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3C60" w14:textId="77777777" w:rsidR="007D05A0" w:rsidRDefault="007D05A0" w:rsidP="007D05A0">
      <w:pPr>
        <w:spacing w:after="0" w:line="240" w:lineRule="auto"/>
        <w:jc w:val="both"/>
        <w:rPr>
          <w:rFonts w:ascii="Times New Roman" w:hAnsi="Times New Roman" w:cs="Times New Roman"/>
          <w:b/>
          <w:sz w:val="28"/>
          <w:szCs w:val="28"/>
        </w:rPr>
      </w:pPr>
    </w:p>
    <w:p w14:paraId="5B5DBF87" w14:textId="77777777" w:rsidR="007D05A0" w:rsidRDefault="007D05A0" w:rsidP="007D05A0">
      <w:pPr>
        <w:spacing w:after="0" w:line="240" w:lineRule="auto"/>
        <w:jc w:val="both"/>
        <w:rPr>
          <w:rFonts w:ascii="Times New Roman" w:hAnsi="Times New Roman" w:cs="Times New Roman"/>
          <w:b/>
          <w:sz w:val="28"/>
          <w:szCs w:val="28"/>
        </w:rPr>
      </w:pPr>
    </w:p>
    <w:p w14:paraId="008DFAEC" w14:textId="77777777" w:rsidR="007D05A0" w:rsidRDefault="007D05A0" w:rsidP="007D05A0">
      <w:pPr>
        <w:spacing w:after="0" w:line="240" w:lineRule="auto"/>
        <w:jc w:val="both"/>
        <w:rPr>
          <w:rFonts w:ascii="Times New Roman" w:hAnsi="Times New Roman" w:cs="Times New Roman"/>
          <w:b/>
          <w:sz w:val="28"/>
          <w:szCs w:val="28"/>
        </w:rPr>
      </w:pPr>
    </w:p>
    <w:p w14:paraId="644D699A" w14:textId="77777777" w:rsidR="007D05A0" w:rsidRDefault="007D05A0" w:rsidP="007D05A0">
      <w:pPr>
        <w:spacing w:after="0" w:line="240" w:lineRule="auto"/>
        <w:jc w:val="both"/>
        <w:rPr>
          <w:rFonts w:ascii="Times New Roman" w:hAnsi="Times New Roman" w:cs="Times New Roman"/>
          <w:b/>
          <w:sz w:val="28"/>
          <w:szCs w:val="28"/>
        </w:rPr>
      </w:pPr>
    </w:p>
    <w:p w14:paraId="5FB72D0C" w14:textId="77777777" w:rsidR="007D05A0" w:rsidRDefault="007D05A0" w:rsidP="007D05A0">
      <w:pPr>
        <w:spacing w:after="0" w:line="240" w:lineRule="auto"/>
        <w:jc w:val="both"/>
        <w:rPr>
          <w:rFonts w:ascii="Times New Roman" w:hAnsi="Times New Roman" w:cs="Times New Roman"/>
          <w:b/>
          <w:sz w:val="28"/>
          <w:szCs w:val="28"/>
        </w:rPr>
      </w:pPr>
    </w:p>
    <w:p w14:paraId="1418A20E" w14:textId="77777777" w:rsidR="007D05A0" w:rsidRDefault="007D05A0" w:rsidP="007D05A0">
      <w:pPr>
        <w:spacing w:after="0" w:line="240" w:lineRule="auto"/>
        <w:jc w:val="both"/>
        <w:rPr>
          <w:rFonts w:ascii="Times New Roman" w:hAnsi="Times New Roman" w:cs="Times New Roman"/>
          <w:b/>
          <w:sz w:val="28"/>
          <w:szCs w:val="28"/>
        </w:rPr>
      </w:pPr>
    </w:p>
    <w:p w14:paraId="68201EF9" w14:textId="77777777" w:rsidR="007D05A0" w:rsidRDefault="007D05A0" w:rsidP="007D05A0">
      <w:pPr>
        <w:spacing w:after="0" w:line="240" w:lineRule="auto"/>
        <w:jc w:val="both"/>
        <w:rPr>
          <w:rFonts w:ascii="Times New Roman" w:hAnsi="Times New Roman" w:cs="Times New Roman"/>
          <w:b/>
          <w:sz w:val="28"/>
          <w:szCs w:val="28"/>
        </w:rPr>
      </w:pPr>
    </w:p>
    <w:p w14:paraId="235E1405" w14:textId="77777777" w:rsidR="007D05A0" w:rsidRDefault="007D05A0" w:rsidP="007D05A0">
      <w:pPr>
        <w:spacing w:after="0" w:line="240" w:lineRule="auto"/>
        <w:jc w:val="both"/>
        <w:rPr>
          <w:rFonts w:ascii="Times New Roman" w:hAnsi="Times New Roman" w:cs="Times New Roman"/>
          <w:b/>
          <w:sz w:val="28"/>
          <w:szCs w:val="28"/>
        </w:rPr>
      </w:pPr>
    </w:p>
    <w:p w14:paraId="5A4201D2" w14:textId="77777777" w:rsidR="007D05A0" w:rsidRDefault="007D05A0" w:rsidP="007D05A0">
      <w:pPr>
        <w:spacing w:after="0" w:line="240" w:lineRule="auto"/>
        <w:jc w:val="both"/>
        <w:rPr>
          <w:rFonts w:ascii="Times New Roman" w:hAnsi="Times New Roman" w:cs="Times New Roman"/>
          <w:b/>
          <w:sz w:val="28"/>
          <w:szCs w:val="28"/>
        </w:rPr>
      </w:pPr>
    </w:p>
    <w:p w14:paraId="50559056" w14:textId="77777777" w:rsidR="007D05A0" w:rsidRDefault="007D05A0" w:rsidP="007D05A0">
      <w:pPr>
        <w:spacing w:after="0" w:line="240" w:lineRule="auto"/>
        <w:jc w:val="both"/>
        <w:rPr>
          <w:rFonts w:ascii="Times New Roman" w:hAnsi="Times New Roman" w:cs="Times New Roman"/>
          <w:b/>
          <w:sz w:val="28"/>
          <w:szCs w:val="28"/>
        </w:rPr>
      </w:pPr>
    </w:p>
    <w:p w14:paraId="6DE7361D" w14:textId="2F0BA549" w:rsidR="004E5E45" w:rsidRPr="007D05A0" w:rsidRDefault="004E5E45" w:rsidP="007D05A0">
      <w:pPr>
        <w:spacing w:after="0" w:line="240" w:lineRule="auto"/>
        <w:ind w:left="709" w:right="1133"/>
        <w:jc w:val="both"/>
        <w:rPr>
          <w:rFonts w:ascii="Times New Roman" w:eastAsia="Times New Roman" w:hAnsi="Times New Roman" w:cs="Times New Roman"/>
          <w:b/>
          <w:sz w:val="28"/>
          <w:szCs w:val="28"/>
          <w:lang w:eastAsia="uk-UA"/>
        </w:rPr>
      </w:pPr>
      <w:r w:rsidRPr="007D05A0">
        <w:rPr>
          <w:rFonts w:ascii="Times New Roman" w:hAnsi="Times New Roman" w:cs="Times New Roman"/>
          <w:b/>
          <w:sz w:val="28"/>
          <w:szCs w:val="28"/>
        </w:rPr>
        <w:t xml:space="preserve">про відмову у відкритті конституційного провадження у справі за конституційною скаргою Дериглазова Артема Ігоровича щодо відповідності Конституції України (конституційності) підпункту 36, підпункту „в“ підпункту 48 пункту 7 § 1, пункту </w:t>
      </w:r>
      <w:r w:rsidR="007D05A0">
        <w:rPr>
          <w:rFonts w:ascii="Times New Roman" w:hAnsi="Times New Roman" w:cs="Times New Roman"/>
          <w:b/>
          <w:sz w:val="28"/>
          <w:szCs w:val="28"/>
        </w:rPr>
        <w:t>1 § 3 розділу 4 Закону України „</w:t>
      </w:r>
      <w:r w:rsidRPr="007D05A0">
        <w:rPr>
          <w:rFonts w:ascii="Times New Roman" w:hAnsi="Times New Roman" w:cs="Times New Roman"/>
          <w:b/>
          <w:sz w:val="28"/>
          <w:szCs w:val="28"/>
        </w:rPr>
        <w:t xml:space="preserve">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CF51A2">
        <w:rPr>
          <w:rFonts w:ascii="Times New Roman" w:hAnsi="Times New Roman" w:cs="Times New Roman"/>
          <w:b/>
          <w:sz w:val="28"/>
          <w:szCs w:val="28"/>
        </w:rPr>
        <w:t xml:space="preserve">№ </w:t>
      </w:r>
      <w:r w:rsidRPr="007D05A0">
        <w:rPr>
          <w:rFonts w:ascii="Times New Roman" w:hAnsi="Times New Roman" w:cs="Times New Roman"/>
          <w:b/>
          <w:sz w:val="28"/>
          <w:szCs w:val="28"/>
        </w:rPr>
        <w:t xml:space="preserve">2147–VIII </w:t>
      </w:r>
      <w:r w:rsidR="007D05A0">
        <w:rPr>
          <w:rFonts w:ascii="Times New Roman" w:hAnsi="Times New Roman" w:cs="Times New Roman"/>
          <w:b/>
          <w:sz w:val="28"/>
          <w:szCs w:val="28"/>
        </w:rPr>
        <w:br/>
      </w:r>
    </w:p>
    <w:p w14:paraId="2B11039F" w14:textId="278BA764" w:rsidR="007603BA" w:rsidRPr="007D05A0" w:rsidRDefault="007603BA" w:rsidP="007D05A0">
      <w:pPr>
        <w:spacing w:after="0" w:line="240" w:lineRule="auto"/>
        <w:rPr>
          <w:rFonts w:ascii="Times New Roman" w:hAnsi="Times New Roman" w:cs="Times New Roman"/>
          <w:sz w:val="28"/>
          <w:szCs w:val="28"/>
        </w:rPr>
      </w:pPr>
      <w:r w:rsidRPr="007D05A0">
        <w:rPr>
          <w:rFonts w:ascii="Times New Roman" w:hAnsi="Times New Roman" w:cs="Times New Roman"/>
          <w:sz w:val="28"/>
          <w:szCs w:val="28"/>
        </w:rPr>
        <w:t xml:space="preserve">м. К и ї в </w:t>
      </w:r>
      <w:r w:rsidRPr="007D05A0">
        <w:rPr>
          <w:rFonts w:ascii="Times New Roman" w:hAnsi="Times New Roman" w:cs="Times New Roman"/>
          <w:sz w:val="28"/>
          <w:szCs w:val="28"/>
        </w:rPr>
        <w:tab/>
      </w:r>
      <w:r w:rsidRPr="007D05A0">
        <w:rPr>
          <w:rFonts w:ascii="Times New Roman" w:hAnsi="Times New Roman" w:cs="Times New Roman"/>
          <w:sz w:val="28"/>
          <w:szCs w:val="28"/>
        </w:rPr>
        <w:tab/>
      </w:r>
      <w:r w:rsidRPr="007D05A0">
        <w:rPr>
          <w:rFonts w:ascii="Times New Roman" w:hAnsi="Times New Roman" w:cs="Times New Roman"/>
          <w:sz w:val="28"/>
          <w:szCs w:val="28"/>
        </w:rPr>
        <w:tab/>
      </w:r>
      <w:r w:rsidRPr="007D05A0">
        <w:rPr>
          <w:rFonts w:ascii="Times New Roman" w:hAnsi="Times New Roman" w:cs="Times New Roman"/>
          <w:sz w:val="28"/>
          <w:szCs w:val="28"/>
        </w:rPr>
        <w:tab/>
      </w:r>
      <w:r w:rsidRPr="007D05A0">
        <w:rPr>
          <w:rFonts w:ascii="Times New Roman" w:hAnsi="Times New Roman" w:cs="Times New Roman"/>
          <w:sz w:val="28"/>
          <w:szCs w:val="28"/>
        </w:rPr>
        <w:tab/>
      </w:r>
      <w:r w:rsidR="00CF51A2">
        <w:rPr>
          <w:rFonts w:ascii="Times New Roman" w:hAnsi="Times New Roman" w:cs="Times New Roman"/>
          <w:sz w:val="28"/>
          <w:szCs w:val="28"/>
        </w:rPr>
        <w:t xml:space="preserve">   </w:t>
      </w:r>
      <w:r w:rsidRPr="007D05A0">
        <w:rPr>
          <w:rFonts w:ascii="Times New Roman" w:hAnsi="Times New Roman" w:cs="Times New Roman"/>
          <w:sz w:val="28"/>
          <w:szCs w:val="28"/>
        </w:rPr>
        <w:t xml:space="preserve">Справа </w:t>
      </w:r>
      <w:r w:rsidR="00CF51A2">
        <w:rPr>
          <w:rFonts w:ascii="Times New Roman" w:hAnsi="Times New Roman" w:cs="Times New Roman"/>
          <w:sz w:val="28"/>
          <w:szCs w:val="28"/>
        </w:rPr>
        <w:t xml:space="preserve">№ </w:t>
      </w:r>
      <w:r w:rsidR="008D41FC" w:rsidRPr="007D05A0">
        <w:rPr>
          <w:rFonts w:ascii="Times New Roman" w:hAnsi="Times New Roman" w:cs="Times New Roman"/>
          <w:sz w:val="28"/>
          <w:szCs w:val="28"/>
        </w:rPr>
        <w:t>3-</w:t>
      </w:r>
      <w:r w:rsidR="004E5E45" w:rsidRPr="007D05A0">
        <w:rPr>
          <w:rFonts w:ascii="Times New Roman" w:hAnsi="Times New Roman" w:cs="Times New Roman"/>
          <w:sz w:val="28"/>
          <w:szCs w:val="28"/>
        </w:rPr>
        <w:t>167</w:t>
      </w:r>
      <w:r w:rsidR="008D41FC" w:rsidRPr="007D05A0">
        <w:rPr>
          <w:rFonts w:ascii="Times New Roman" w:hAnsi="Times New Roman" w:cs="Times New Roman"/>
          <w:sz w:val="28"/>
          <w:szCs w:val="28"/>
        </w:rPr>
        <w:t>/202</w:t>
      </w:r>
      <w:r w:rsidR="004E5E45" w:rsidRPr="007D05A0">
        <w:rPr>
          <w:rFonts w:ascii="Times New Roman" w:hAnsi="Times New Roman" w:cs="Times New Roman"/>
          <w:sz w:val="28"/>
          <w:szCs w:val="28"/>
        </w:rPr>
        <w:t>1</w:t>
      </w:r>
      <w:r w:rsidR="008D41FC" w:rsidRPr="007D05A0">
        <w:rPr>
          <w:rFonts w:ascii="Times New Roman" w:hAnsi="Times New Roman" w:cs="Times New Roman"/>
          <w:sz w:val="28"/>
          <w:szCs w:val="28"/>
        </w:rPr>
        <w:t>(</w:t>
      </w:r>
      <w:r w:rsidR="004E5E45" w:rsidRPr="007D05A0">
        <w:rPr>
          <w:rFonts w:ascii="Times New Roman" w:hAnsi="Times New Roman" w:cs="Times New Roman"/>
          <w:sz w:val="28"/>
          <w:szCs w:val="28"/>
        </w:rPr>
        <w:t>351</w:t>
      </w:r>
      <w:r w:rsidR="008D41FC" w:rsidRPr="007D05A0">
        <w:rPr>
          <w:rFonts w:ascii="Times New Roman" w:hAnsi="Times New Roman" w:cs="Times New Roman"/>
          <w:sz w:val="28"/>
          <w:szCs w:val="28"/>
        </w:rPr>
        <w:t>/2</w:t>
      </w:r>
      <w:r w:rsidR="004E5E45" w:rsidRPr="007D05A0">
        <w:rPr>
          <w:rFonts w:ascii="Times New Roman" w:hAnsi="Times New Roman" w:cs="Times New Roman"/>
          <w:sz w:val="28"/>
          <w:szCs w:val="28"/>
        </w:rPr>
        <w:t>1</w:t>
      </w:r>
      <w:r w:rsidRPr="007D05A0">
        <w:rPr>
          <w:rFonts w:ascii="Times New Roman" w:hAnsi="Times New Roman" w:cs="Times New Roman"/>
          <w:sz w:val="28"/>
          <w:szCs w:val="28"/>
        </w:rPr>
        <w:t>)</w:t>
      </w:r>
    </w:p>
    <w:p w14:paraId="46C4AA3A" w14:textId="490B0C49" w:rsidR="007603BA" w:rsidRPr="007D05A0" w:rsidRDefault="007D05A0" w:rsidP="007D05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жовтня </w:t>
      </w:r>
      <w:r w:rsidR="00234E04" w:rsidRPr="007D05A0">
        <w:rPr>
          <w:rFonts w:ascii="Times New Roman" w:hAnsi="Times New Roman" w:cs="Times New Roman"/>
          <w:sz w:val="28"/>
          <w:szCs w:val="28"/>
        </w:rPr>
        <w:t>2022</w:t>
      </w:r>
      <w:r w:rsidR="007603BA" w:rsidRPr="007D05A0">
        <w:rPr>
          <w:rFonts w:ascii="Times New Roman" w:hAnsi="Times New Roman" w:cs="Times New Roman"/>
          <w:sz w:val="28"/>
          <w:szCs w:val="28"/>
        </w:rPr>
        <w:t xml:space="preserve"> року</w:t>
      </w:r>
    </w:p>
    <w:p w14:paraId="01C34725" w14:textId="65426DFC" w:rsidR="007603BA" w:rsidRPr="007D05A0" w:rsidRDefault="00CF51A2" w:rsidP="007D05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906BBE">
        <w:rPr>
          <w:rFonts w:ascii="Times New Roman" w:hAnsi="Times New Roman" w:cs="Times New Roman"/>
          <w:sz w:val="28"/>
          <w:szCs w:val="28"/>
        </w:rPr>
        <w:t>104</w:t>
      </w:r>
      <w:r w:rsidR="007D05A0">
        <w:rPr>
          <w:rFonts w:ascii="Times New Roman" w:hAnsi="Times New Roman" w:cs="Times New Roman"/>
          <w:sz w:val="28"/>
          <w:szCs w:val="28"/>
        </w:rPr>
        <w:t>-3</w:t>
      </w:r>
      <w:r w:rsidR="00234E04" w:rsidRPr="007D05A0">
        <w:rPr>
          <w:rFonts w:ascii="Times New Roman" w:hAnsi="Times New Roman" w:cs="Times New Roman"/>
          <w:sz w:val="28"/>
          <w:szCs w:val="28"/>
        </w:rPr>
        <w:t>(ІІ)</w:t>
      </w:r>
      <w:bookmarkEnd w:id="0"/>
      <w:r w:rsidR="00234E04" w:rsidRPr="007D05A0">
        <w:rPr>
          <w:rFonts w:ascii="Times New Roman" w:hAnsi="Times New Roman" w:cs="Times New Roman"/>
          <w:sz w:val="28"/>
          <w:szCs w:val="28"/>
        </w:rPr>
        <w:t>/2022</w:t>
      </w:r>
    </w:p>
    <w:p w14:paraId="151765DA" w14:textId="77777777" w:rsidR="00586446" w:rsidRPr="007D05A0" w:rsidRDefault="00586446" w:rsidP="007D05A0">
      <w:pPr>
        <w:spacing w:after="0" w:line="240" w:lineRule="auto"/>
        <w:rPr>
          <w:rFonts w:ascii="Times New Roman" w:hAnsi="Times New Roman" w:cs="Times New Roman"/>
          <w:sz w:val="28"/>
          <w:szCs w:val="28"/>
        </w:rPr>
      </w:pPr>
    </w:p>
    <w:p w14:paraId="2B9D1B3D" w14:textId="4D856272" w:rsidR="00234E04" w:rsidRPr="007D05A0" w:rsidRDefault="00874907" w:rsidP="007D05A0">
      <w:pPr>
        <w:spacing w:after="0" w:line="24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Третя</w:t>
      </w:r>
      <w:r w:rsidR="00234E04" w:rsidRPr="007D05A0">
        <w:rPr>
          <w:rFonts w:ascii="Times New Roman" w:hAnsi="Times New Roman" w:cs="Times New Roman"/>
          <w:sz w:val="28"/>
          <w:szCs w:val="28"/>
        </w:rPr>
        <w:t xml:space="preserve"> колегія суддів Другого сенату Конституційного Суду України у складі:</w:t>
      </w:r>
    </w:p>
    <w:p w14:paraId="452ABB8A" w14:textId="77777777" w:rsidR="00234E04" w:rsidRPr="007D05A0" w:rsidRDefault="00234E04" w:rsidP="007D05A0">
      <w:pPr>
        <w:spacing w:after="0" w:line="240" w:lineRule="auto"/>
        <w:ind w:firstLine="709"/>
        <w:jc w:val="both"/>
        <w:rPr>
          <w:rFonts w:ascii="Times New Roman" w:hAnsi="Times New Roman" w:cs="Times New Roman"/>
          <w:sz w:val="28"/>
          <w:szCs w:val="28"/>
        </w:rPr>
      </w:pPr>
    </w:p>
    <w:p w14:paraId="396A221A" w14:textId="11611523" w:rsidR="00BB59DA" w:rsidRPr="007D05A0" w:rsidRDefault="00BB59DA" w:rsidP="007D05A0">
      <w:pPr>
        <w:spacing w:after="0" w:line="24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Первомайський Олег Олексійович (голова засідання, доповідач),</w:t>
      </w:r>
    </w:p>
    <w:p w14:paraId="0BE97EAF" w14:textId="77777777" w:rsidR="00BB59DA" w:rsidRPr="007D05A0" w:rsidRDefault="00BB59DA" w:rsidP="007D05A0">
      <w:pPr>
        <w:pStyle w:val="ad"/>
        <w:shd w:val="clear" w:color="auto" w:fill="auto"/>
        <w:spacing w:before="0" w:line="240" w:lineRule="auto"/>
        <w:ind w:firstLine="709"/>
        <w:rPr>
          <w:rFonts w:ascii="Times New Roman" w:hAnsi="Times New Roman" w:cs="Times New Roman"/>
          <w:sz w:val="28"/>
          <w:szCs w:val="28"/>
        </w:rPr>
      </w:pPr>
      <w:r w:rsidRPr="007D05A0">
        <w:rPr>
          <w:rFonts w:ascii="Times New Roman" w:hAnsi="Times New Roman" w:cs="Times New Roman"/>
          <w:sz w:val="28"/>
          <w:szCs w:val="28"/>
          <w:lang w:val="uk-UA"/>
        </w:rPr>
        <w:t>Головатий Сергій Петрович</w:t>
      </w:r>
      <w:r w:rsidRPr="007D05A0">
        <w:rPr>
          <w:rFonts w:ascii="Times New Roman" w:hAnsi="Times New Roman" w:cs="Times New Roman"/>
          <w:sz w:val="28"/>
          <w:szCs w:val="28"/>
        </w:rPr>
        <w:t>,</w:t>
      </w:r>
    </w:p>
    <w:p w14:paraId="136988CF" w14:textId="2CF76ECA" w:rsidR="00234E04" w:rsidRPr="007D05A0" w:rsidRDefault="0025451E" w:rsidP="007D05A0">
      <w:pPr>
        <w:spacing w:after="0" w:line="24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Городовенко Віктор Валентинович</w:t>
      </w:r>
      <w:r w:rsidR="00234E04" w:rsidRPr="007D05A0">
        <w:rPr>
          <w:rFonts w:ascii="Times New Roman" w:hAnsi="Times New Roman" w:cs="Times New Roman"/>
          <w:sz w:val="28"/>
          <w:szCs w:val="28"/>
        </w:rPr>
        <w:t>,</w:t>
      </w:r>
    </w:p>
    <w:p w14:paraId="5CCCB533" w14:textId="2AF0C136" w:rsidR="00874907" w:rsidRPr="007D05A0" w:rsidRDefault="00874907" w:rsidP="007D05A0">
      <w:pPr>
        <w:pStyle w:val="ad"/>
        <w:shd w:val="clear" w:color="auto" w:fill="auto"/>
        <w:spacing w:before="0" w:line="240" w:lineRule="auto"/>
        <w:ind w:firstLine="709"/>
        <w:rPr>
          <w:rFonts w:ascii="Times New Roman" w:hAnsi="Times New Roman" w:cs="Times New Roman"/>
          <w:sz w:val="28"/>
          <w:szCs w:val="28"/>
        </w:rPr>
      </w:pPr>
    </w:p>
    <w:p w14:paraId="4574D8CE" w14:textId="782F95CC" w:rsidR="007603BA" w:rsidRPr="007D05A0" w:rsidRDefault="007603BA"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004E5E45" w:rsidRPr="007D05A0">
        <w:rPr>
          <w:rFonts w:ascii="Times New Roman" w:hAnsi="Times New Roman" w:cs="Times New Roman"/>
          <w:sz w:val="28"/>
          <w:szCs w:val="28"/>
        </w:rPr>
        <w:t xml:space="preserve">Дериглазова Артема Ігоровича щодо відповідності Конституції України (конституційності) підпункту 36, підпункту „в“ підпункту 48 пункту 7 § 1, пункту 1 § 3 розділу 4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4E5E45" w:rsidRPr="007D05A0">
        <w:rPr>
          <w:rFonts w:ascii="Times New Roman" w:hAnsi="Times New Roman" w:cs="Times New Roman"/>
          <w:sz w:val="28"/>
          <w:szCs w:val="28"/>
        </w:rPr>
        <w:br/>
      </w:r>
      <w:r w:rsidR="00CF51A2">
        <w:rPr>
          <w:rFonts w:ascii="Times New Roman" w:hAnsi="Times New Roman" w:cs="Times New Roman"/>
          <w:sz w:val="28"/>
          <w:szCs w:val="28"/>
        </w:rPr>
        <w:t xml:space="preserve">№ </w:t>
      </w:r>
      <w:r w:rsidR="004E5E45" w:rsidRPr="007D05A0">
        <w:rPr>
          <w:rFonts w:ascii="Times New Roman" w:hAnsi="Times New Roman" w:cs="Times New Roman"/>
          <w:sz w:val="28"/>
          <w:szCs w:val="28"/>
        </w:rPr>
        <w:t xml:space="preserve">2147–VIII </w:t>
      </w:r>
      <w:r w:rsidR="00EF5D39" w:rsidRPr="007D05A0">
        <w:rPr>
          <w:rFonts w:ascii="Times New Roman" w:eastAsia="Times New Roman" w:hAnsi="Times New Roman" w:cs="Times New Roman"/>
          <w:sz w:val="28"/>
          <w:szCs w:val="28"/>
          <w:lang w:eastAsia="uk-UA"/>
        </w:rPr>
        <w:t>(Відомо</w:t>
      </w:r>
      <w:r w:rsidR="004E5E45" w:rsidRPr="007D05A0">
        <w:rPr>
          <w:rFonts w:ascii="Times New Roman" w:eastAsia="Times New Roman" w:hAnsi="Times New Roman" w:cs="Times New Roman"/>
          <w:sz w:val="28"/>
          <w:szCs w:val="28"/>
          <w:lang w:eastAsia="uk-UA"/>
        </w:rPr>
        <w:t>сті Верховної Ради України, 2017</w:t>
      </w:r>
      <w:r w:rsidR="00EF5D39" w:rsidRPr="007D05A0">
        <w:rPr>
          <w:rFonts w:ascii="Times New Roman" w:eastAsia="Times New Roman" w:hAnsi="Times New Roman" w:cs="Times New Roman"/>
          <w:sz w:val="28"/>
          <w:szCs w:val="28"/>
          <w:lang w:eastAsia="uk-UA"/>
        </w:rPr>
        <w:t xml:space="preserve"> р., </w:t>
      </w:r>
      <w:r w:rsidR="00CF51A2">
        <w:rPr>
          <w:rFonts w:ascii="Times New Roman" w:eastAsia="Times New Roman" w:hAnsi="Times New Roman" w:cs="Times New Roman"/>
          <w:sz w:val="28"/>
          <w:szCs w:val="28"/>
          <w:lang w:eastAsia="uk-UA"/>
        </w:rPr>
        <w:t xml:space="preserve">№ </w:t>
      </w:r>
      <w:r w:rsidR="00EF5D39" w:rsidRPr="007D05A0">
        <w:rPr>
          <w:rFonts w:ascii="Times New Roman" w:eastAsia="Times New Roman" w:hAnsi="Times New Roman" w:cs="Times New Roman"/>
          <w:sz w:val="28"/>
          <w:szCs w:val="28"/>
          <w:lang w:eastAsia="uk-UA"/>
        </w:rPr>
        <w:t>4</w:t>
      </w:r>
      <w:r w:rsidR="00366C0D" w:rsidRPr="007D05A0">
        <w:rPr>
          <w:rFonts w:ascii="Times New Roman" w:eastAsia="Times New Roman" w:hAnsi="Times New Roman" w:cs="Times New Roman"/>
          <w:sz w:val="28"/>
          <w:szCs w:val="28"/>
          <w:lang w:eastAsia="uk-UA"/>
        </w:rPr>
        <w:t>8</w:t>
      </w:r>
      <w:r w:rsidR="00EF5D39" w:rsidRPr="007D05A0">
        <w:rPr>
          <w:rFonts w:ascii="Times New Roman" w:eastAsia="Times New Roman" w:hAnsi="Times New Roman" w:cs="Times New Roman"/>
          <w:sz w:val="28"/>
          <w:szCs w:val="28"/>
          <w:lang w:eastAsia="uk-UA"/>
        </w:rPr>
        <w:t xml:space="preserve">, ст. </w:t>
      </w:r>
      <w:r w:rsidR="00366C0D" w:rsidRPr="007D05A0">
        <w:rPr>
          <w:rFonts w:ascii="Times New Roman" w:eastAsia="Times New Roman" w:hAnsi="Times New Roman" w:cs="Times New Roman"/>
          <w:sz w:val="28"/>
          <w:szCs w:val="28"/>
          <w:lang w:eastAsia="uk-UA"/>
        </w:rPr>
        <w:t>436</w:t>
      </w:r>
      <w:r w:rsidR="00EF5D39"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w:t>
      </w:r>
    </w:p>
    <w:p w14:paraId="556985DA" w14:textId="77777777" w:rsidR="00CF51A2" w:rsidRDefault="007603BA" w:rsidP="007D05A0">
      <w:pPr>
        <w:autoSpaceDE w:val="0"/>
        <w:autoSpaceDN w:val="0"/>
        <w:adjustRightInd w:val="0"/>
        <w:spacing w:after="0"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lastRenderedPageBreak/>
        <w:t xml:space="preserve">Заслухавши суддю-доповідача </w:t>
      </w:r>
      <w:r w:rsidR="00874907" w:rsidRPr="007D05A0">
        <w:rPr>
          <w:rFonts w:ascii="Times New Roman" w:hAnsi="Times New Roman" w:cs="Times New Roman"/>
          <w:sz w:val="28"/>
          <w:szCs w:val="28"/>
        </w:rPr>
        <w:t>Первомайського О.О.</w:t>
      </w:r>
      <w:r w:rsidRPr="007D05A0">
        <w:rPr>
          <w:rFonts w:ascii="Times New Roman" w:hAnsi="Times New Roman" w:cs="Times New Roman"/>
          <w:sz w:val="28"/>
          <w:szCs w:val="28"/>
        </w:rPr>
        <w:t xml:space="preserve"> та дослідивши матеріали справи, </w:t>
      </w:r>
      <w:r w:rsidR="00874907" w:rsidRPr="007D05A0">
        <w:rPr>
          <w:rFonts w:ascii="Times New Roman" w:hAnsi="Times New Roman" w:cs="Times New Roman"/>
          <w:sz w:val="28"/>
          <w:szCs w:val="28"/>
        </w:rPr>
        <w:t>Третя</w:t>
      </w:r>
      <w:r w:rsidRPr="007D05A0">
        <w:rPr>
          <w:rFonts w:ascii="Times New Roman" w:hAnsi="Times New Roman" w:cs="Times New Roman"/>
          <w:sz w:val="28"/>
          <w:szCs w:val="28"/>
        </w:rPr>
        <w:t xml:space="preserve"> колегія суддів Другого сенату Конституційного Суду України</w:t>
      </w:r>
    </w:p>
    <w:p w14:paraId="3A70D04C" w14:textId="33A17DF2" w:rsidR="0025451E" w:rsidRPr="007D05A0" w:rsidRDefault="0025451E" w:rsidP="007D05A0">
      <w:pPr>
        <w:autoSpaceDE w:val="0"/>
        <w:autoSpaceDN w:val="0"/>
        <w:adjustRightInd w:val="0"/>
        <w:spacing w:after="0" w:line="360" w:lineRule="auto"/>
        <w:ind w:firstLine="709"/>
        <w:jc w:val="both"/>
        <w:rPr>
          <w:rFonts w:ascii="Times New Roman" w:hAnsi="Times New Roman" w:cs="Times New Roman"/>
          <w:sz w:val="28"/>
          <w:szCs w:val="28"/>
        </w:rPr>
      </w:pPr>
    </w:p>
    <w:p w14:paraId="49AF52E8" w14:textId="39B73CB5" w:rsidR="007603BA" w:rsidRPr="007D05A0" w:rsidRDefault="007603BA" w:rsidP="007D05A0">
      <w:pPr>
        <w:autoSpaceDE w:val="0"/>
        <w:autoSpaceDN w:val="0"/>
        <w:adjustRightInd w:val="0"/>
        <w:spacing w:after="0" w:line="360" w:lineRule="auto"/>
        <w:jc w:val="center"/>
        <w:rPr>
          <w:rFonts w:ascii="Times New Roman" w:hAnsi="Times New Roman" w:cs="Times New Roman"/>
          <w:b/>
          <w:sz w:val="28"/>
          <w:szCs w:val="28"/>
        </w:rPr>
      </w:pPr>
      <w:r w:rsidRPr="007D05A0">
        <w:rPr>
          <w:rFonts w:ascii="Times New Roman" w:hAnsi="Times New Roman" w:cs="Times New Roman"/>
          <w:b/>
          <w:sz w:val="28"/>
          <w:szCs w:val="28"/>
        </w:rPr>
        <w:t>у с т а н о в и л а:</w:t>
      </w:r>
    </w:p>
    <w:p w14:paraId="5525BDE9" w14:textId="77777777" w:rsidR="000C40B2" w:rsidRPr="007D05A0" w:rsidRDefault="000C40B2" w:rsidP="007D05A0">
      <w:pPr>
        <w:autoSpaceDE w:val="0"/>
        <w:autoSpaceDN w:val="0"/>
        <w:adjustRightInd w:val="0"/>
        <w:spacing w:after="0" w:line="360" w:lineRule="auto"/>
        <w:ind w:firstLine="709"/>
        <w:jc w:val="center"/>
        <w:rPr>
          <w:rFonts w:ascii="Times New Roman" w:hAnsi="Times New Roman" w:cs="Times New Roman"/>
          <w:b/>
          <w:sz w:val="28"/>
          <w:szCs w:val="28"/>
        </w:rPr>
      </w:pPr>
    </w:p>
    <w:p w14:paraId="0368316E" w14:textId="5ED312A0" w:rsidR="007603BA" w:rsidRPr="007D05A0" w:rsidRDefault="007603BA"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1. </w:t>
      </w:r>
      <w:r w:rsidR="00366C0D" w:rsidRPr="007D05A0">
        <w:rPr>
          <w:rFonts w:ascii="Times New Roman" w:eastAsia="Times New Roman" w:hAnsi="Times New Roman" w:cs="Times New Roman"/>
          <w:sz w:val="28"/>
          <w:szCs w:val="28"/>
          <w:lang w:eastAsia="uk-UA"/>
        </w:rPr>
        <w:t>Дериглазов Артем Ігорович</w:t>
      </w:r>
      <w:r w:rsidR="00874907" w:rsidRPr="007D05A0">
        <w:rPr>
          <w:rFonts w:ascii="Times New Roman" w:eastAsia="Times New Roman" w:hAnsi="Times New Roman" w:cs="Times New Roman"/>
          <w:sz w:val="28"/>
          <w:szCs w:val="28"/>
          <w:lang w:eastAsia="uk-UA"/>
        </w:rPr>
        <w:t xml:space="preserve"> </w:t>
      </w:r>
      <w:r w:rsidRPr="007D05A0">
        <w:rPr>
          <w:rFonts w:ascii="Times New Roman" w:hAnsi="Times New Roman" w:cs="Times New Roman"/>
          <w:sz w:val="28"/>
          <w:szCs w:val="28"/>
        </w:rPr>
        <w:t>зверну</w:t>
      </w:r>
      <w:r w:rsidR="00C35CA6" w:rsidRPr="007D05A0">
        <w:rPr>
          <w:rFonts w:ascii="Times New Roman" w:hAnsi="Times New Roman" w:cs="Times New Roman"/>
          <w:sz w:val="28"/>
          <w:szCs w:val="28"/>
        </w:rPr>
        <w:t>вся</w:t>
      </w:r>
      <w:r w:rsidRPr="007D05A0">
        <w:rPr>
          <w:rFonts w:ascii="Times New Roman" w:hAnsi="Times New Roman" w:cs="Times New Roman"/>
          <w:sz w:val="28"/>
          <w:szCs w:val="28"/>
        </w:rPr>
        <w:t xml:space="preserve"> до Конституційного Суду України з клопотанням (вх. </w:t>
      </w:r>
      <w:r w:rsidR="00CF51A2">
        <w:rPr>
          <w:rFonts w:ascii="Times New Roman" w:hAnsi="Times New Roman" w:cs="Times New Roman"/>
          <w:sz w:val="28"/>
          <w:szCs w:val="28"/>
        </w:rPr>
        <w:t xml:space="preserve">№ </w:t>
      </w:r>
      <w:r w:rsidR="009575BB" w:rsidRPr="007D05A0">
        <w:rPr>
          <w:rFonts w:ascii="Times New Roman" w:hAnsi="Times New Roman" w:cs="Times New Roman"/>
          <w:sz w:val="28"/>
          <w:szCs w:val="28"/>
        </w:rPr>
        <w:t>18</w:t>
      </w:r>
      <w:r w:rsidR="00D27BE5" w:rsidRPr="007D05A0">
        <w:rPr>
          <w:rFonts w:ascii="Times New Roman" w:hAnsi="Times New Roman" w:cs="Times New Roman"/>
          <w:sz w:val="28"/>
          <w:szCs w:val="28"/>
        </w:rPr>
        <w:t>/</w:t>
      </w:r>
      <w:r w:rsidR="00366C0D" w:rsidRPr="007D05A0">
        <w:rPr>
          <w:rFonts w:ascii="Times New Roman" w:hAnsi="Times New Roman" w:cs="Times New Roman"/>
          <w:sz w:val="28"/>
          <w:szCs w:val="28"/>
        </w:rPr>
        <w:t>351</w:t>
      </w:r>
      <w:r w:rsidRPr="007D05A0">
        <w:rPr>
          <w:rFonts w:ascii="Times New Roman" w:hAnsi="Times New Roman" w:cs="Times New Roman"/>
          <w:sz w:val="28"/>
          <w:szCs w:val="28"/>
        </w:rPr>
        <w:t xml:space="preserve"> від </w:t>
      </w:r>
      <w:r w:rsidR="00366C0D" w:rsidRPr="007D05A0">
        <w:rPr>
          <w:rFonts w:ascii="Times New Roman" w:hAnsi="Times New Roman" w:cs="Times New Roman"/>
          <w:sz w:val="28"/>
          <w:szCs w:val="28"/>
        </w:rPr>
        <w:t>2 вересня</w:t>
      </w:r>
      <w:r w:rsidR="009575BB" w:rsidRPr="007D05A0">
        <w:rPr>
          <w:rFonts w:ascii="Times New Roman" w:hAnsi="Times New Roman" w:cs="Times New Roman"/>
          <w:sz w:val="28"/>
          <w:szCs w:val="28"/>
        </w:rPr>
        <w:t xml:space="preserve"> </w:t>
      </w:r>
      <w:r w:rsidR="00366C0D" w:rsidRPr="007D05A0">
        <w:rPr>
          <w:rFonts w:ascii="Times New Roman" w:hAnsi="Times New Roman" w:cs="Times New Roman"/>
          <w:sz w:val="28"/>
          <w:szCs w:val="28"/>
        </w:rPr>
        <w:t>2021</w:t>
      </w:r>
      <w:r w:rsidR="00586446" w:rsidRPr="007D05A0">
        <w:rPr>
          <w:rFonts w:ascii="Times New Roman" w:hAnsi="Times New Roman" w:cs="Times New Roman"/>
          <w:sz w:val="28"/>
          <w:szCs w:val="28"/>
        </w:rPr>
        <w:t xml:space="preserve"> </w:t>
      </w:r>
      <w:r w:rsidRPr="007D05A0">
        <w:rPr>
          <w:rFonts w:ascii="Times New Roman" w:hAnsi="Times New Roman" w:cs="Times New Roman"/>
          <w:sz w:val="28"/>
          <w:szCs w:val="28"/>
        </w:rPr>
        <w:t xml:space="preserve">року) </w:t>
      </w:r>
      <w:r w:rsidRPr="007D05A0">
        <w:rPr>
          <w:rFonts w:ascii="Times New Roman" w:eastAsia="Times New Roman" w:hAnsi="Times New Roman" w:cs="Times New Roman"/>
          <w:sz w:val="28"/>
          <w:szCs w:val="28"/>
          <w:lang w:eastAsia="uk-UA"/>
        </w:rPr>
        <w:t xml:space="preserve">перевірити на відповідність Конституції України (конституційність) </w:t>
      </w:r>
      <w:r w:rsidR="00366C0D" w:rsidRPr="007D05A0">
        <w:rPr>
          <w:rFonts w:ascii="Times New Roman" w:hAnsi="Times New Roman" w:cs="Times New Roman"/>
          <w:sz w:val="28"/>
          <w:szCs w:val="28"/>
        </w:rPr>
        <w:t xml:space="preserve">підпункт 36, підпункт „в“ підпункту 48 пункту 7 § 1, пункт 1 § 3 розділу 4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CF51A2">
        <w:rPr>
          <w:rFonts w:ascii="Times New Roman" w:hAnsi="Times New Roman" w:cs="Times New Roman"/>
          <w:sz w:val="28"/>
          <w:szCs w:val="28"/>
        </w:rPr>
        <w:t xml:space="preserve">№ </w:t>
      </w:r>
      <w:r w:rsidR="00366C0D" w:rsidRPr="007D05A0">
        <w:rPr>
          <w:rFonts w:ascii="Times New Roman" w:hAnsi="Times New Roman" w:cs="Times New Roman"/>
          <w:sz w:val="28"/>
          <w:szCs w:val="28"/>
        </w:rPr>
        <w:t>2147–VIII</w:t>
      </w:r>
      <w:r w:rsidR="00366C0D" w:rsidRPr="007D05A0">
        <w:rPr>
          <w:rFonts w:ascii="Times New Roman" w:eastAsia="Times New Roman" w:hAnsi="Times New Roman" w:cs="Times New Roman"/>
          <w:sz w:val="28"/>
          <w:szCs w:val="28"/>
          <w:lang w:eastAsia="uk-UA"/>
        </w:rPr>
        <w:t xml:space="preserve"> </w:t>
      </w:r>
      <w:r w:rsidR="009575BB" w:rsidRPr="007D05A0">
        <w:rPr>
          <w:rFonts w:ascii="Times New Roman" w:eastAsia="Times New Roman" w:hAnsi="Times New Roman" w:cs="Times New Roman"/>
          <w:sz w:val="28"/>
          <w:szCs w:val="28"/>
          <w:lang w:eastAsia="uk-UA"/>
        </w:rPr>
        <w:t>(далі – Закон)</w:t>
      </w:r>
      <w:r w:rsidR="00E14A56" w:rsidRPr="007D05A0">
        <w:rPr>
          <w:rFonts w:ascii="Times New Roman" w:eastAsia="Times New Roman" w:hAnsi="Times New Roman" w:cs="Times New Roman"/>
          <w:sz w:val="28"/>
          <w:szCs w:val="28"/>
          <w:lang w:eastAsia="uk-UA"/>
        </w:rPr>
        <w:t>.</w:t>
      </w:r>
    </w:p>
    <w:p w14:paraId="71DDE0B8" w14:textId="77777777" w:rsidR="00CF51A2" w:rsidRDefault="009575BB" w:rsidP="007D05A0">
      <w:pPr>
        <w:spacing w:after="0" w:line="360" w:lineRule="auto"/>
        <w:ind w:firstLine="709"/>
        <w:jc w:val="both"/>
        <w:rPr>
          <w:rFonts w:ascii="Times New Roman" w:hAnsi="Times New Roman" w:cs="Times New Roman"/>
          <w:sz w:val="28"/>
          <w:szCs w:val="28"/>
        </w:rPr>
      </w:pPr>
      <w:r w:rsidRPr="007D05A0">
        <w:rPr>
          <w:rFonts w:ascii="Times New Roman" w:eastAsia="Times New Roman" w:hAnsi="Times New Roman" w:cs="Times New Roman"/>
          <w:sz w:val="28"/>
          <w:szCs w:val="28"/>
          <w:lang w:eastAsia="uk-UA"/>
        </w:rPr>
        <w:t>Зазначені п</w:t>
      </w:r>
      <w:r w:rsidR="00372BA6" w:rsidRPr="007D05A0">
        <w:rPr>
          <w:rFonts w:ascii="Times New Roman" w:eastAsia="Times New Roman" w:hAnsi="Times New Roman" w:cs="Times New Roman"/>
          <w:sz w:val="28"/>
          <w:szCs w:val="28"/>
          <w:lang w:eastAsia="uk-UA"/>
        </w:rPr>
        <w:t xml:space="preserve">риписи </w:t>
      </w:r>
      <w:r w:rsidRPr="007D05A0">
        <w:rPr>
          <w:rFonts w:ascii="Times New Roman" w:eastAsia="Times New Roman" w:hAnsi="Times New Roman" w:cs="Times New Roman"/>
          <w:sz w:val="28"/>
          <w:szCs w:val="28"/>
          <w:lang w:eastAsia="uk-UA"/>
        </w:rPr>
        <w:t xml:space="preserve">Закону </w:t>
      </w:r>
      <w:r w:rsidR="00372BA6" w:rsidRPr="007D05A0">
        <w:rPr>
          <w:rFonts w:ascii="Times New Roman" w:eastAsia="Times New Roman" w:hAnsi="Times New Roman" w:cs="Times New Roman"/>
          <w:sz w:val="28"/>
          <w:szCs w:val="28"/>
          <w:lang w:eastAsia="uk-UA"/>
        </w:rPr>
        <w:t>унормовують</w:t>
      </w:r>
      <w:r w:rsidRPr="007D05A0">
        <w:rPr>
          <w:rFonts w:ascii="Times New Roman" w:eastAsia="Times New Roman" w:hAnsi="Times New Roman" w:cs="Times New Roman"/>
          <w:sz w:val="28"/>
          <w:szCs w:val="28"/>
          <w:lang w:eastAsia="uk-UA"/>
        </w:rPr>
        <w:t xml:space="preserve"> окремі</w:t>
      </w:r>
      <w:r w:rsidR="00366C0D" w:rsidRPr="007D05A0">
        <w:rPr>
          <w:rFonts w:ascii="Times New Roman" w:eastAsia="Times New Roman" w:hAnsi="Times New Roman" w:cs="Times New Roman"/>
          <w:sz w:val="28"/>
          <w:szCs w:val="28"/>
          <w:lang w:eastAsia="uk-UA"/>
        </w:rPr>
        <w:t xml:space="preserve"> </w:t>
      </w:r>
      <w:r w:rsidR="00372BA6" w:rsidRPr="007D05A0">
        <w:rPr>
          <w:rFonts w:ascii="Times New Roman" w:eastAsia="Times New Roman" w:hAnsi="Times New Roman" w:cs="Times New Roman"/>
          <w:sz w:val="28"/>
          <w:szCs w:val="28"/>
          <w:lang w:eastAsia="uk-UA"/>
        </w:rPr>
        <w:t xml:space="preserve">питання </w:t>
      </w:r>
      <w:r w:rsidR="00366C0D" w:rsidRPr="007D05A0">
        <w:rPr>
          <w:rFonts w:ascii="Times New Roman" w:eastAsia="Times New Roman" w:hAnsi="Times New Roman" w:cs="Times New Roman"/>
          <w:sz w:val="28"/>
          <w:szCs w:val="28"/>
          <w:lang w:eastAsia="uk-UA"/>
        </w:rPr>
        <w:t xml:space="preserve">розгляду </w:t>
      </w:r>
      <w:r w:rsidR="003630BC" w:rsidRPr="007D05A0">
        <w:rPr>
          <w:rFonts w:ascii="Times New Roman" w:hAnsi="Times New Roman" w:cs="Times New Roman"/>
          <w:sz w:val="28"/>
          <w:szCs w:val="28"/>
        </w:rPr>
        <w:t>судами першої, апеляційної та касаційної інстанцій кримінальних с</w:t>
      </w:r>
      <w:r w:rsidR="00AD6858" w:rsidRPr="007D05A0">
        <w:rPr>
          <w:rFonts w:ascii="Times New Roman" w:hAnsi="Times New Roman" w:cs="Times New Roman"/>
          <w:sz w:val="28"/>
          <w:szCs w:val="28"/>
        </w:rPr>
        <w:t>прав</w:t>
      </w:r>
      <w:r w:rsidR="003630BC" w:rsidRPr="007D05A0">
        <w:rPr>
          <w:rFonts w:ascii="Times New Roman" w:hAnsi="Times New Roman" w:cs="Times New Roman"/>
          <w:sz w:val="28"/>
          <w:szCs w:val="28"/>
        </w:rPr>
        <w:t>.</w:t>
      </w:r>
    </w:p>
    <w:p w14:paraId="49B92ADD" w14:textId="4C40ED56" w:rsidR="003630BC" w:rsidRPr="007D05A0" w:rsidRDefault="003630BC" w:rsidP="007D05A0">
      <w:pPr>
        <w:spacing w:after="0" w:line="360" w:lineRule="auto"/>
        <w:ind w:firstLine="709"/>
        <w:jc w:val="both"/>
        <w:rPr>
          <w:rFonts w:ascii="Times New Roman" w:eastAsia="Times New Roman" w:hAnsi="Times New Roman" w:cs="Times New Roman"/>
          <w:sz w:val="28"/>
          <w:szCs w:val="28"/>
          <w:lang w:eastAsia="uk-UA"/>
        </w:rPr>
      </w:pPr>
    </w:p>
    <w:p w14:paraId="51C8E0D6" w14:textId="77777777" w:rsidR="00CF51A2" w:rsidRDefault="007D05A0" w:rsidP="007D05A0">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00E7503D" w:rsidRPr="007D05A0">
        <w:rPr>
          <w:rFonts w:ascii="Times New Roman" w:eastAsia="Times New Roman" w:hAnsi="Times New Roman" w:cs="Times New Roman"/>
          <w:sz w:val="28"/>
          <w:szCs w:val="28"/>
          <w:lang w:eastAsia="uk-UA"/>
        </w:rPr>
        <w:t>О</w:t>
      </w:r>
      <w:r w:rsidR="00981B4A" w:rsidRPr="007D05A0">
        <w:rPr>
          <w:rFonts w:ascii="Times New Roman" w:eastAsia="Times New Roman" w:hAnsi="Times New Roman" w:cs="Times New Roman"/>
          <w:sz w:val="28"/>
          <w:szCs w:val="28"/>
          <w:lang w:eastAsia="uk-UA"/>
        </w:rPr>
        <w:t xml:space="preserve">спорювані </w:t>
      </w:r>
      <w:r w:rsidR="00E7503D" w:rsidRPr="007D05A0">
        <w:rPr>
          <w:rFonts w:ascii="Times New Roman" w:eastAsia="Times New Roman" w:hAnsi="Times New Roman" w:cs="Times New Roman"/>
          <w:sz w:val="28"/>
          <w:szCs w:val="28"/>
          <w:lang w:eastAsia="uk-UA"/>
        </w:rPr>
        <w:t xml:space="preserve">приписи </w:t>
      </w:r>
      <w:r w:rsidR="00531385" w:rsidRPr="007D05A0">
        <w:rPr>
          <w:rFonts w:ascii="Times New Roman" w:eastAsia="Times New Roman" w:hAnsi="Times New Roman" w:cs="Times New Roman"/>
          <w:sz w:val="28"/>
          <w:szCs w:val="28"/>
          <w:lang w:eastAsia="uk-UA"/>
        </w:rPr>
        <w:t xml:space="preserve">Закону </w:t>
      </w:r>
      <w:r w:rsidR="00AD6858" w:rsidRPr="007D05A0">
        <w:rPr>
          <w:rFonts w:ascii="Times New Roman" w:eastAsia="Times New Roman" w:hAnsi="Times New Roman" w:cs="Times New Roman"/>
          <w:sz w:val="28"/>
          <w:szCs w:val="28"/>
          <w:lang w:eastAsia="uk-UA"/>
        </w:rPr>
        <w:t>у</w:t>
      </w:r>
      <w:r w:rsidR="00C5013F" w:rsidRPr="007D05A0">
        <w:rPr>
          <w:rFonts w:ascii="Times New Roman" w:eastAsia="Times New Roman" w:hAnsi="Times New Roman" w:cs="Times New Roman"/>
          <w:sz w:val="28"/>
          <w:szCs w:val="28"/>
          <w:lang w:eastAsia="uk-UA"/>
        </w:rPr>
        <w:t>становлю</w:t>
      </w:r>
      <w:r w:rsidR="003630BC" w:rsidRPr="007D05A0">
        <w:rPr>
          <w:rFonts w:ascii="Times New Roman" w:eastAsia="Times New Roman" w:hAnsi="Times New Roman" w:cs="Times New Roman"/>
          <w:sz w:val="28"/>
          <w:szCs w:val="28"/>
          <w:lang w:eastAsia="uk-UA"/>
        </w:rPr>
        <w:t xml:space="preserve">ють </w:t>
      </w:r>
      <w:r w:rsidR="00164E16" w:rsidRPr="007D05A0">
        <w:rPr>
          <w:rFonts w:ascii="Times New Roman" w:eastAsia="Times New Roman" w:hAnsi="Times New Roman" w:cs="Times New Roman"/>
          <w:sz w:val="28"/>
          <w:szCs w:val="28"/>
          <w:lang w:eastAsia="uk-UA"/>
        </w:rPr>
        <w:t>таке</w:t>
      </w:r>
      <w:r w:rsidR="00E7503D" w:rsidRPr="007D05A0">
        <w:rPr>
          <w:rFonts w:ascii="Times New Roman" w:eastAsia="Times New Roman" w:hAnsi="Times New Roman" w:cs="Times New Roman"/>
          <w:sz w:val="28"/>
          <w:szCs w:val="28"/>
          <w:lang w:eastAsia="uk-UA"/>
        </w:rPr>
        <w:t>:</w:t>
      </w:r>
    </w:p>
    <w:p w14:paraId="255DE552" w14:textId="6802E2EF" w:rsidR="003630BC" w:rsidRPr="007D05A0" w:rsidRDefault="003630BC" w:rsidP="007D05A0">
      <w:pPr>
        <w:spacing w:after="0" w:line="360" w:lineRule="auto"/>
        <w:ind w:firstLine="709"/>
        <w:jc w:val="both"/>
        <w:rPr>
          <w:rFonts w:ascii="Times New Roman" w:hAnsi="Times New Roman" w:cs="Times New Roman"/>
          <w:sz w:val="28"/>
          <w:szCs w:val="28"/>
        </w:rPr>
      </w:pPr>
      <w:r w:rsidRPr="007D05A0">
        <w:rPr>
          <w:rFonts w:ascii="Times New Roman" w:eastAsia="Times New Roman" w:hAnsi="Times New Roman" w:cs="Times New Roman"/>
          <w:sz w:val="28"/>
          <w:szCs w:val="28"/>
          <w:lang w:eastAsia="uk-UA"/>
        </w:rPr>
        <w:t>– у</w:t>
      </w:r>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Кримінальному процесуальному кодексі України</w:t>
      </w:r>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главу 33</w:t>
      </w:r>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виключити (</w:t>
      </w:r>
      <w:r w:rsidRPr="007D05A0">
        <w:rPr>
          <w:rFonts w:ascii="Times New Roman" w:hAnsi="Times New Roman" w:cs="Times New Roman"/>
          <w:sz w:val="28"/>
          <w:szCs w:val="28"/>
        </w:rPr>
        <w:t>підпункт 36 пункту 7 § 1 розділу 4);</w:t>
      </w:r>
    </w:p>
    <w:p w14:paraId="49E9FF3D" w14:textId="77777777" w:rsidR="00CF51A2" w:rsidRDefault="003630BC" w:rsidP="007D05A0">
      <w:pPr>
        <w:spacing w:after="0"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w:t>
      </w:r>
      <w:r w:rsidR="0011364A" w:rsidRPr="007D05A0">
        <w:rPr>
          <w:rFonts w:ascii="Times New Roman" w:hAnsi="Times New Roman" w:cs="Times New Roman"/>
          <w:sz w:val="28"/>
          <w:szCs w:val="28"/>
        </w:rPr>
        <w:t xml:space="preserve"> </w:t>
      </w:r>
      <w:r w:rsidRPr="007D05A0">
        <w:rPr>
          <w:rFonts w:ascii="Times New Roman" w:eastAsia="Times New Roman" w:hAnsi="Times New Roman" w:cs="Times New Roman"/>
          <w:sz w:val="28"/>
          <w:szCs w:val="28"/>
          <w:lang w:eastAsia="uk-UA"/>
        </w:rPr>
        <w:t>у</w:t>
      </w:r>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Кримінальному процесуальному кодексі України</w:t>
      </w:r>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у</w:t>
      </w:r>
      <w:r w:rsidR="0011364A" w:rsidRPr="007D05A0">
        <w:rPr>
          <w:rFonts w:ascii="Times New Roman" w:eastAsia="Times New Roman" w:hAnsi="Times New Roman" w:cs="Times New Roman"/>
          <w:sz w:val="28"/>
          <w:szCs w:val="28"/>
          <w:lang w:eastAsia="uk-UA"/>
        </w:rPr>
        <w:t xml:space="preserve"> </w:t>
      </w:r>
      <w:hyperlink r:id="rId13" w:anchor="n4162" w:tgtFrame="_blank" w:history="1">
        <w:r w:rsidRPr="007D05A0">
          <w:rPr>
            <w:rFonts w:ascii="Times New Roman" w:eastAsia="Times New Roman" w:hAnsi="Times New Roman" w:cs="Times New Roman"/>
            <w:sz w:val="28"/>
            <w:szCs w:val="28"/>
            <w:lang w:eastAsia="uk-UA"/>
          </w:rPr>
          <w:t>розділі XI</w:t>
        </w:r>
      </w:hyperlink>
      <w:r w:rsidR="0011364A"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 xml:space="preserve">„Перехідні положення“ </w:t>
      </w:r>
      <w:r w:rsidRPr="007D05A0">
        <w:rPr>
          <w:rFonts w:ascii="Times New Roman" w:hAnsi="Times New Roman" w:cs="Times New Roman"/>
          <w:sz w:val="28"/>
          <w:szCs w:val="28"/>
        </w:rPr>
        <w:t>пункти 11</w:t>
      </w:r>
      <w:r w:rsidR="0011364A" w:rsidRPr="007D05A0">
        <w:rPr>
          <w:rFonts w:ascii="Times New Roman" w:hAnsi="Times New Roman" w:cs="Times New Roman"/>
          <w:sz w:val="28"/>
          <w:szCs w:val="28"/>
        </w:rPr>
        <w:t xml:space="preserve"> </w:t>
      </w:r>
      <w:r w:rsidRPr="007D05A0">
        <w:rPr>
          <w:rFonts w:ascii="Times New Roman" w:hAnsi="Times New Roman" w:cs="Times New Roman"/>
          <w:sz w:val="28"/>
          <w:szCs w:val="28"/>
        </w:rPr>
        <w:t>і</w:t>
      </w:r>
      <w:r w:rsidR="0011364A" w:rsidRPr="007D05A0">
        <w:rPr>
          <w:rFonts w:ascii="Times New Roman" w:hAnsi="Times New Roman" w:cs="Times New Roman"/>
          <w:sz w:val="28"/>
          <w:szCs w:val="28"/>
        </w:rPr>
        <w:t xml:space="preserve"> </w:t>
      </w:r>
      <w:r w:rsidRPr="007D05A0">
        <w:rPr>
          <w:rFonts w:ascii="Times New Roman" w:hAnsi="Times New Roman" w:cs="Times New Roman"/>
          <w:sz w:val="28"/>
          <w:szCs w:val="28"/>
        </w:rPr>
        <w:t>15</w:t>
      </w:r>
      <w:r w:rsidR="0011364A" w:rsidRPr="007D05A0">
        <w:rPr>
          <w:rFonts w:ascii="Times New Roman" w:hAnsi="Times New Roman" w:cs="Times New Roman"/>
          <w:sz w:val="28"/>
          <w:szCs w:val="28"/>
        </w:rPr>
        <w:t xml:space="preserve"> </w:t>
      </w:r>
      <w:r w:rsidRPr="007D05A0">
        <w:rPr>
          <w:rFonts w:ascii="Times New Roman" w:hAnsi="Times New Roman" w:cs="Times New Roman"/>
          <w:sz w:val="28"/>
          <w:szCs w:val="28"/>
        </w:rPr>
        <w:t>викласти в такій редакції:</w:t>
      </w:r>
    </w:p>
    <w:p w14:paraId="55F0A422" w14:textId="22664ECE" w:rsidR="003630BC" w:rsidRPr="007D05A0" w:rsidRDefault="0011364A" w:rsidP="007D05A0">
      <w:pPr>
        <w:spacing w:after="0"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w:t>
      </w:r>
      <w:r w:rsidR="003630BC" w:rsidRPr="007D05A0">
        <w:rPr>
          <w:rFonts w:ascii="Times New Roman" w:hAnsi="Times New Roman" w:cs="Times New Roman"/>
          <w:sz w:val="28"/>
          <w:szCs w:val="28"/>
        </w:rPr>
        <w:t xml:space="preserve">11. Кримінальні справи, які до дня набрання чинності цим Кодексом надійшли до суду від прокурорів з обвинувальним висновком, постановою про застосування примусових заходів медичного чи виховного характеру, постановою про направлення справи до суду для вирішення питання про звільнення особи від кримінальної відповідальності, розглядаються судами першої, апеляційної та касаційної інстанцій в порядку, що діяв до набрання чинності цим Кодексом, з урахуванням положень, передбачених § 3 розділу 4 Закону України </w:t>
      </w:r>
      <w:r w:rsidRPr="007D05A0">
        <w:rPr>
          <w:rFonts w:ascii="Times New Roman" w:hAnsi="Times New Roman" w:cs="Times New Roman"/>
          <w:sz w:val="28"/>
          <w:szCs w:val="28"/>
        </w:rPr>
        <w:t>„</w:t>
      </w:r>
      <w:r w:rsidR="003630BC" w:rsidRPr="007D05A0">
        <w:rPr>
          <w:rFonts w:ascii="Times New Roman" w:hAnsi="Times New Roman" w:cs="Times New Roman"/>
          <w:sz w:val="28"/>
          <w:szCs w:val="28"/>
        </w:rPr>
        <w:t xml:space="preserve">Про внесення змін до Господарського процесуального кодексу </w:t>
      </w:r>
      <w:r w:rsidR="003630BC" w:rsidRPr="007D05A0">
        <w:rPr>
          <w:rFonts w:ascii="Times New Roman" w:hAnsi="Times New Roman" w:cs="Times New Roman"/>
          <w:sz w:val="28"/>
          <w:szCs w:val="28"/>
        </w:rPr>
        <w:lastRenderedPageBreak/>
        <w:t>України, Цивільного процесуального кодексу України, Кодексу адміністративного судочинства України та інших законодавчих актів</w:t>
      </w:r>
      <w:r w:rsidRPr="007D05A0">
        <w:rPr>
          <w:rFonts w:ascii="Times New Roman" w:hAnsi="Times New Roman" w:cs="Times New Roman"/>
          <w:sz w:val="28"/>
          <w:szCs w:val="28"/>
        </w:rPr>
        <w:t>“</w:t>
      </w:r>
      <w:r w:rsidR="003630BC" w:rsidRPr="007D05A0">
        <w:rPr>
          <w:rFonts w:ascii="Times New Roman" w:hAnsi="Times New Roman" w:cs="Times New Roman"/>
          <w:sz w:val="28"/>
          <w:szCs w:val="28"/>
        </w:rPr>
        <w:t>;</w:t>
      </w:r>
    </w:p>
    <w:p w14:paraId="5F6B0D81" w14:textId="7F0FEE4E" w:rsidR="003630BC" w:rsidRPr="007D05A0" w:rsidRDefault="003630BC" w:rsidP="007D05A0">
      <w:pPr>
        <w:spacing w:after="0" w:line="360" w:lineRule="auto"/>
        <w:ind w:firstLine="709"/>
        <w:jc w:val="both"/>
        <w:rPr>
          <w:rFonts w:ascii="Times New Roman" w:hAnsi="Times New Roman" w:cs="Times New Roman"/>
          <w:sz w:val="28"/>
          <w:szCs w:val="28"/>
        </w:rPr>
      </w:pPr>
      <w:bookmarkStart w:id="1" w:name="n374"/>
      <w:bookmarkEnd w:id="1"/>
      <w:r w:rsidRPr="007D05A0">
        <w:rPr>
          <w:rFonts w:ascii="Times New Roman" w:hAnsi="Times New Roman" w:cs="Times New Roman"/>
          <w:sz w:val="28"/>
          <w:szCs w:val="28"/>
        </w:rPr>
        <w:t xml:space="preserve">15. Апеляційні та касаційні скарги, заяви про перегляд судових рішень у кримінальних справах, які були розглянуті до набрання чинності цим Кодексом, або у справах, розгляд яких не завершено з набранням чинності цим Кодексом, подаються і розглядаються у порядку, що діяв до набрання чинності цим Кодексом, з урахуванням положень, передбачених § 3 розділу 4 Закону України </w:t>
      </w:r>
      <w:r w:rsidR="0011364A" w:rsidRPr="007D05A0">
        <w:rPr>
          <w:rFonts w:ascii="Times New Roman" w:hAnsi="Times New Roman" w:cs="Times New Roman"/>
          <w:sz w:val="28"/>
          <w:szCs w:val="28"/>
        </w:rPr>
        <w:t>„</w:t>
      </w:r>
      <w:r w:rsidRPr="007D05A0">
        <w:rPr>
          <w:rFonts w:ascii="Times New Roman" w:hAnsi="Times New Roman" w:cs="Times New Roman"/>
          <w:sz w:val="28"/>
          <w:szCs w:val="28"/>
        </w:rPr>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11364A" w:rsidRPr="007D05A0">
        <w:rPr>
          <w:rFonts w:ascii="Times New Roman" w:hAnsi="Times New Roman" w:cs="Times New Roman"/>
          <w:sz w:val="28"/>
          <w:szCs w:val="28"/>
        </w:rPr>
        <w:t xml:space="preserve">“» </w:t>
      </w:r>
      <w:r w:rsidRPr="007D05A0">
        <w:rPr>
          <w:rFonts w:ascii="Times New Roman" w:hAnsi="Times New Roman" w:cs="Times New Roman"/>
          <w:sz w:val="28"/>
          <w:szCs w:val="28"/>
        </w:rPr>
        <w:t>(підпункт „в“ підпункту 48 пункту 7 § 1 розділу 4)</w:t>
      </w:r>
      <w:r w:rsidR="0011364A" w:rsidRPr="007D05A0">
        <w:rPr>
          <w:rFonts w:ascii="Times New Roman" w:hAnsi="Times New Roman" w:cs="Times New Roman"/>
          <w:sz w:val="28"/>
          <w:szCs w:val="28"/>
        </w:rPr>
        <w:t>;</w:t>
      </w:r>
    </w:p>
    <w:p w14:paraId="7B2A98ED" w14:textId="58C708D1" w:rsidR="003630BC" w:rsidRPr="007D05A0" w:rsidRDefault="0011364A"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hAnsi="Times New Roman" w:cs="Times New Roman"/>
          <w:sz w:val="28"/>
          <w:szCs w:val="28"/>
        </w:rPr>
        <w:t>– „</w:t>
      </w:r>
      <w:r w:rsidR="009D2D46">
        <w:rPr>
          <w:rFonts w:ascii="Times New Roman" w:hAnsi="Times New Roman" w:cs="Times New Roman"/>
          <w:sz w:val="28"/>
          <w:szCs w:val="28"/>
          <w:shd w:val="clear" w:color="auto" w:fill="FFFFFF"/>
        </w:rPr>
        <w:t>з</w:t>
      </w:r>
      <w:r w:rsidRPr="007D05A0">
        <w:rPr>
          <w:rFonts w:ascii="Times New Roman" w:hAnsi="Times New Roman" w:cs="Times New Roman"/>
          <w:sz w:val="28"/>
          <w:szCs w:val="28"/>
          <w:shd w:val="clear" w:color="auto" w:fill="FFFFFF"/>
        </w:rPr>
        <w:t>аяви про перегляд судових рішень Верховним Судом України у справах, які подані та розгляд яких не закінчено до набрання чинності цим Законом, передаються до Касаційного кримінального суду та розглядаються спочатку колегією у складі трьох або більшої непарної кількості суддів за правилами, що діяли до набрання чинності цим Законом.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 (</w:t>
      </w:r>
      <w:r w:rsidRPr="007D05A0">
        <w:rPr>
          <w:rFonts w:ascii="Times New Roman" w:hAnsi="Times New Roman" w:cs="Times New Roman"/>
          <w:sz w:val="28"/>
          <w:szCs w:val="28"/>
        </w:rPr>
        <w:t>пункт 1 § 3 розділу 4).</w:t>
      </w:r>
    </w:p>
    <w:p w14:paraId="50B8FB46" w14:textId="1397FD0C" w:rsidR="008372DD" w:rsidRPr="007D05A0" w:rsidRDefault="004D5B90"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Дериглазов А.І.</w:t>
      </w:r>
      <w:r w:rsidR="00657E8C" w:rsidRPr="007D05A0">
        <w:rPr>
          <w:rFonts w:ascii="Times New Roman" w:eastAsia="Times New Roman" w:hAnsi="Times New Roman" w:cs="Times New Roman"/>
          <w:sz w:val="28"/>
          <w:szCs w:val="28"/>
          <w:lang w:eastAsia="uk-UA"/>
        </w:rPr>
        <w:t xml:space="preserve"> просить перевірити </w:t>
      </w:r>
      <w:r w:rsidR="0011364A" w:rsidRPr="007D05A0">
        <w:rPr>
          <w:rFonts w:ascii="Times New Roman" w:eastAsia="Times New Roman" w:hAnsi="Times New Roman" w:cs="Times New Roman"/>
          <w:sz w:val="28"/>
          <w:szCs w:val="28"/>
          <w:lang w:eastAsia="uk-UA"/>
        </w:rPr>
        <w:t xml:space="preserve">наведені приписи </w:t>
      </w:r>
      <w:r w:rsidR="0011364A" w:rsidRPr="007D05A0">
        <w:rPr>
          <w:rFonts w:ascii="Times New Roman" w:hAnsi="Times New Roman" w:cs="Times New Roman"/>
          <w:sz w:val="28"/>
          <w:szCs w:val="28"/>
        </w:rPr>
        <w:t xml:space="preserve">Закону </w:t>
      </w:r>
      <w:r w:rsidR="008372DD" w:rsidRPr="007D05A0">
        <w:rPr>
          <w:rFonts w:ascii="Times New Roman" w:eastAsia="Times New Roman" w:hAnsi="Times New Roman" w:cs="Times New Roman"/>
          <w:sz w:val="28"/>
          <w:szCs w:val="28"/>
          <w:lang w:eastAsia="uk-UA"/>
        </w:rPr>
        <w:t xml:space="preserve">на відповідність </w:t>
      </w:r>
      <w:r w:rsidR="0011364A" w:rsidRPr="007D05A0">
        <w:rPr>
          <w:rFonts w:ascii="Times New Roman" w:eastAsia="Times New Roman" w:hAnsi="Times New Roman" w:cs="Times New Roman"/>
          <w:sz w:val="28"/>
          <w:szCs w:val="28"/>
          <w:lang w:eastAsia="uk-UA"/>
        </w:rPr>
        <w:t>статтям 9, 21, 22, 24, 58 Конституції України.</w:t>
      </w:r>
    </w:p>
    <w:p w14:paraId="1F561BB4" w14:textId="249FC1A3" w:rsidR="00E56041" w:rsidRPr="007D05A0" w:rsidRDefault="007B7775"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Обґрунтовуючи твердження щодо невідповідності Конституції України оспорюваних приписів </w:t>
      </w:r>
      <w:r w:rsidR="00E21DE1" w:rsidRPr="007D05A0">
        <w:rPr>
          <w:rFonts w:ascii="Times New Roman" w:eastAsia="Times New Roman" w:hAnsi="Times New Roman" w:cs="Times New Roman"/>
          <w:sz w:val="28"/>
          <w:szCs w:val="28"/>
          <w:lang w:eastAsia="uk-UA"/>
        </w:rPr>
        <w:t>Закону</w:t>
      </w:r>
      <w:r w:rsidRPr="007D05A0">
        <w:rPr>
          <w:rFonts w:ascii="Times New Roman" w:eastAsia="Times New Roman" w:hAnsi="Times New Roman" w:cs="Times New Roman"/>
          <w:sz w:val="28"/>
          <w:szCs w:val="28"/>
          <w:lang w:eastAsia="uk-UA"/>
        </w:rPr>
        <w:t xml:space="preserve">, </w:t>
      </w:r>
      <w:r w:rsidR="00EF5D39" w:rsidRPr="007D05A0">
        <w:rPr>
          <w:rFonts w:ascii="Times New Roman" w:eastAsia="Times New Roman" w:hAnsi="Times New Roman" w:cs="Times New Roman"/>
          <w:sz w:val="28"/>
          <w:szCs w:val="28"/>
          <w:lang w:eastAsia="uk-UA"/>
        </w:rPr>
        <w:t xml:space="preserve">суб’єкт права на конституційну скаргу </w:t>
      </w:r>
      <w:r w:rsidR="00E56DB6" w:rsidRPr="007D05A0">
        <w:rPr>
          <w:rFonts w:ascii="Times New Roman" w:eastAsia="Times New Roman" w:hAnsi="Times New Roman" w:cs="Times New Roman"/>
          <w:sz w:val="28"/>
          <w:szCs w:val="28"/>
          <w:lang w:eastAsia="uk-UA"/>
        </w:rPr>
        <w:t>посила</w:t>
      </w:r>
      <w:r w:rsidRPr="007D05A0">
        <w:rPr>
          <w:rFonts w:ascii="Times New Roman" w:eastAsia="Times New Roman" w:hAnsi="Times New Roman" w:cs="Times New Roman"/>
          <w:sz w:val="28"/>
          <w:szCs w:val="28"/>
          <w:lang w:eastAsia="uk-UA"/>
        </w:rPr>
        <w:t>ється, зокрема, на приписи</w:t>
      </w:r>
      <w:r w:rsidR="00E56DB6" w:rsidRPr="007D05A0">
        <w:rPr>
          <w:rFonts w:ascii="Times New Roman" w:eastAsia="Times New Roman" w:hAnsi="Times New Roman" w:cs="Times New Roman"/>
          <w:sz w:val="28"/>
          <w:szCs w:val="28"/>
          <w:lang w:eastAsia="uk-UA"/>
        </w:rPr>
        <w:t xml:space="preserve"> Конституції України, </w:t>
      </w:r>
      <w:r w:rsidR="00EF5D39" w:rsidRPr="007D05A0">
        <w:rPr>
          <w:rFonts w:ascii="Times New Roman" w:eastAsia="Times New Roman" w:hAnsi="Times New Roman" w:cs="Times New Roman"/>
          <w:sz w:val="28"/>
          <w:szCs w:val="28"/>
          <w:lang w:eastAsia="uk-UA"/>
        </w:rPr>
        <w:t>Закону</w:t>
      </w:r>
      <w:r w:rsidR="00E56DB6" w:rsidRPr="007D05A0">
        <w:rPr>
          <w:rFonts w:ascii="Times New Roman" w:eastAsia="Times New Roman" w:hAnsi="Times New Roman" w:cs="Times New Roman"/>
          <w:sz w:val="28"/>
          <w:szCs w:val="28"/>
          <w:lang w:eastAsia="uk-UA"/>
        </w:rPr>
        <w:t>,</w:t>
      </w:r>
      <w:r w:rsidR="007D05A0">
        <w:rPr>
          <w:rFonts w:ascii="Times New Roman" w:eastAsia="Times New Roman" w:hAnsi="Times New Roman" w:cs="Times New Roman"/>
          <w:sz w:val="28"/>
          <w:szCs w:val="28"/>
          <w:lang w:eastAsia="uk-UA"/>
        </w:rPr>
        <w:br/>
      </w:r>
      <w:r w:rsidR="00D77608" w:rsidRPr="007D05A0">
        <w:rPr>
          <w:rFonts w:ascii="Times New Roman" w:eastAsia="Times New Roman" w:hAnsi="Times New Roman" w:cs="Times New Roman"/>
          <w:sz w:val="28"/>
          <w:szCs w:val="28"/>
          <w:lang w:eastAsia="uk-UA"/>
        </w:rPr>
        <w:t>Кримінально-процесуальн</w:t>
      </w:r>
      <w:r w:rsidR="00006D8B" w:rsidRPr="007D05A0">
        <w:rPr>
          <w:rFonts w:ascii="Times New Roman" w:eastAsia="Times New Roman" w:hAnsi="Times New Roman" w:cs="Times New Roman"/>
          <w:sz w:val="28"/>
          <w:szCs w:val="28"/>
          <w:lang w:eastAsia="uk-UA"/>
        </w:rPr>
        <w:t>ого</w:t>
      </w:r>
      <w:r w:rsidR="00D77608" w:rsidRPr="007D05A0">
        <w:rPr>
          <w:rFonts w:ascii="Times New Roman" w:eastAsia="Times New Roman" w:hAnsi="Times New Roman" w:cs="Times New Roman"/>
          <w:sz w:val="28"/>
          <w:szCs w:val="28"/>
          <w:lang w:eastAsia="uk-UA"/>
        </w:rPr>
        <w:t xml:space="preserve"> кодекс</w:t>
      </w:r>
      <w:r w:rsidR="00006D8B" w:rsidRPr="007D05A0">
        <w:rPr>
          <w:rFonts w:ascii="Times New Roman" w:eastAsia="Times New Roman" w:hAnsi="Times New Roman" w:cs="Times New Roman"/>
          <w:sz w:val="28"/>
          <w:szCs w:val="28"/>
          <w:lang w:eastAsia="uk-UA"/>
        </w:rPr>
        <w:t>у</w:t>
      </w:r>
      <w:r w:rsidR="00D77608" w:rsidRPr="007D05A0">
        <w:rPr>
          <w:rFonts w:ascii="Times New Roman" w:eastAsia="Times New Roman" w:hAnsi="Times New Roman" w:cs="Times New Roman"/>
          <w:sz w:val="28"/>
          <w:szCs w:val="28"/>
          <w:lang w:eastAsia="uk-UA"/>
        </w:rPr>
        <w:t xml:space="preserve"> України </w:t>
      </w:r>
      <w:r w:rsidR="00D77608" w:rsidRPr="007D05A0">
        <w:rPr>
          <w:rFonts w:ascii="Times New Roman" w:hAnsi="Times New Roman" w:cs="Times New Roman"/>
          <w:sz w:val="28"/>
          <w:szCs w:val="28"/>
          <w:shd w:val="clear" w:color="auto" w:fill="FFFFFF"/>
        </w:rPr>
        <w:t xml:space="preserve">1960 </w:t>
      </w:r>
      <w:r w:rsidR="00D77608" w:rsidRPr="007D05A0">
        <w:rPr>
          <w:rFonts w:ascii="Times New Roman" w:eastAsia="Times New Roman" w:hAnsi="Times New Roman" w:cs="Times New Roman"/>
          <w:sz w:val="28"/>
          <w:szCs w:val="28"/>
          <w:lang w:eastAsia="uk-UA"/>
        </w:rPr>
        <w:t>року</w:t>
      </w:r>
      <w:r w:rsidR="00722A32" w:rsidRPr="007D05A0">
        <w:rPr>
          <w:rFonts w:ascii="Times New Roman" w:eastAsia="Times New Roman" w:hAnsi="Times New Roman" w:cs="Times New Roman"/>
          <w:sz w:val="28"/>
          <w:szCs w:val="28"/>
          <w:lang w:eastAsia="uk-UA"/>
        </w:rPr>
        <w:t xml:space="preserve"> (далі – КПК України 1960 року)</w:t>
      </w:r>
      <w:r w:rsidR="00D77608" w:rsidRPr="007D05A0">
        <w:rPr>
          <w:rFonts w:ascii="Times New Roman" w:eastAsia="Times New Roman" w:hAnsi="Times New Roman" w:cs="Times New Roman"/>
          <w:bCs/>
          <w:sz w:val="28"/>
          <w:szCs w:val="28"/>
          <w:lang w:eastAsia="uk-UA"/>
        </w:rPr>
        <w:t>, Кримінальн</w:t>
      </w:r>
      <w:r w:rsidR="00006D8B" w:rsidRPr="007D05A0">
        <w:rPr>
          <w:rFonts w:ascii="Times New Roman" w:eastAsia="Times New Roman" w:hAnsi="Times New Roman" w:cs="Times New Roman"/>
          <w:bCs/>
          <w:sz w:val="28"/>
          <w:szCs w:val="28"/>
          <w:lang w:eastAsia="uk-UA"/>
        </w:rPr>
        <w:t>ого</w:t>
      </w:r>
      <w:r w:rsidR="00D77608" w:rsidRPr="007D05A0">
        <w:rPr>
          <w:rFonts w:ascii="Times New Roman" w:eastAsia="Times New Roman" w:hAnsi="Times New Roman" w:cs="Times New Roman"/>
          <w:bCs/>
          <w:sz w:val="28"/>
          <w:szCs w:val="28"/>
          <w:lang w:eastAsia="uk-UA"/>
        </w:rPr>
        <w:t xml:space="preserve"> процесуальн</w:t>
      </w:r>
      <w:r w:rsidR="00006D8B" w:rsidRPr="007D05A0">
        <w:rPr>
          <w:rFonts w:ascii="Times New Roman" w:eastAsia="Times New Roman" w:hAnsi="Times New Roman" w:cs="Times New Roman"/>
          <w:bCs/>
          <w:sz w:val="28"/>
          <w:szCs w:val="28"/>
          <w:lang w:eastAsia="uk-UA"/>
        </w:rPr>
        <w:t>ого</w:t>
      </w:r>
      <w:r w:rsidR="00D77608" w:rsidRPr="007D05A0">
        <w:rPr>
          <w:rFonts w:ascii="Times New Roman" w:eastAsia="Times New Roman" w:hAnsi="Times New Roman" w:cs="Times New Roman"/>
          <w:bCs/>
          <w:sz w:val="28"/>
          <w:szCs w:val="28"/>
          <w:lang w:eastAsia="uk-UA"/>
        </w:rPr>
        <w:t xml:space="preserve"> кодекс</w:t>
      </w:r>
      <w:r w:rsidR="00006D8B" w:rsidRPr="007D05A0">
        <w:rPr>
          <w:rFonts w:ascii="Times New Roman" w:eastAsia="Times New Roman" w:hAnsi="Times New Roman" w:cs="Times New Roman"/>
          <w:bCs/>
          <w:sz w:val="28"/>
          <w:szCs w:val="28"/>
          <w:lang w:eastAsia="uk-UA"/>
        </w:rPr>
        <w:t>у</w:t>
      </w:r>
      <w:r w:rsidR="00D77608" w:rsidRPr="007D05A0">
        <w:rPr>
          <w:rFonts w:ascii="Times New Roman" w:eastAsia="Times New Roman" w:hAnsi="Times New Roman" w:cs="Times New Roman"/>
          <w:bCs/>
          <w:sz w:val="28"/>
          <w:szCs w:val="28"/>
          <w:lang w:eastAsia="uk-UA"/>
        </w:rPr>
        <w:t xml:space="preserve"> України</w:t>
      </w:r>
      <w:r w:rsidR="00722A32" w:rsidRPr="007D05A0">
        <w:rPr>
          <w:rFonts w:ascii="Times New Roman" w:eastAsia="Times New Roman" w:hAnsi="Times New Roman" w:cs="Times New Roman"/>
          <w:bCs/>
          <w:sz w:val="28"/>
          <w:szCs w:val="28"/>
          <w:lang w:eastAsia="uk-UA"/>
        </w:rPr>
        <w:t xml:space="preserve"> </w:t>
      </w:r>
      <w:r w:rsidR="007D05A0">
        <w:rPr>
          <w:rFonts w:ascii="Times New Roman" w:eastAsia="Times New Roman" w:hAnsi="Times New Roman" w:cs="Times New Roman"/>
          <w:sz w:val="28"/>
          <w:szCs w:val="28"/>
          <w:lang w:eastAsia="uk-UA"/>
        </w:rPr>
        <w:t>(далі –</w:t>
      </w:r>
      <w:r w:rsidR="007D05A0">
        <w:rPr>
          <w:rFonts w:ascii="Times New Roman" w:eastAsia="Times New Roman" w:hAnsi="Times New Roman" w:cs="Times New Roman"/>
          <w:sz w:val="28"/>
          <w:szCs w:val="28"/>
          <w:lang w:eastAsia="uk-UA"/>
        </w:rPr>
        <w:br/>
      </w:r>
      <w:r w:rsidR="00722A32" w:rsidRPr="007D05A0">
        <w:rPr>
          <w:rFonts w:ascii="Times New Roman" w:eastAsia="Times New Roman" w:hAnsi="Times New Roman" w:cs="Times New Roman"/>
          <w:sz w:val="28"/>
          <w:szCs w:val="28"/>
          <w:lang w:eastAsia="uk-UA"/>
        </w:rPr>
        <w:t>КПК України)</w:t>
      </w:r>
      <w:r w:rsidR="00D77608" w:rsidRPr="007D05A0">
        <w:rPr>
          <w:rFonts w:ascii="Times New Roman" w:eastAsia="Times New Roman" w:hAnsi="Times New Roman" w:cs="Times New Roman"/>
          <w:sz w:val="28"/>
          <w:szCs w:val="28"/>
          <w:lang w:eastAsia="uk-UA"/>
        </w:rPr>
        <w:t>,</w:t>
      </w:r>
      <w:r w:rsidR="00CF51A2">
        <w:rPr>
          <w:rFonts w:ascii="Times New Roman" w:eastAsia="Times New Roman" w:hAnsi="Times New Roman" w:cs="Times New Roman"/>
          <w:sz w:val="28"/>
          <w:szCs w:val="28"/>
          <w:lang w:eastAsia="uk-UA"/>
        </w:rPr>
        <w:t xml:space="preserve"> </w:t>
      </w:r>
      <w:r w:rsidR="00E56DB6" w:rsidRPr="007D05A0">
        <w:rPr>
          <w:rFonts w:ascii="Times New Roman" w:eastAsia="Times New Roman" w:hAnsi="Times New Roman" w:cs="Times New Roman"/>
          <w:sz w:val="28"/>
          <w:szCs w:val="28"/>
          <w:lang w:eastAsia="uk-UA"/>
        </w:rPr>
        <w:t>рішення Європейського суду з прав людини,</w:t>
      </w:r>
      <w:r w:rsidRPr="007D05A0">
        <w:rPr>
          <w:rFonts w:ascii="Times New Roman" w:eastAsia="Times New Roman" w:hAnsi="Times New Roman" w:cs="Times New Roman"/>
          <w:sz w:val="28"/>
          <w:szCs w:val="28"/>
          <w:lang w:eastAsia="uk-UA"/>
        </w:rPr>
        <w:t xml:space="preserve"> </w:t>
      </w:r>
      <w:r w:rsidR="00E56DB6" w:rsidRPr="007D05A0">
        <w:rPr>
          <w:rFonts w:ascii="Times New Roman" w:eastAsia="Times New Roman" w:hAnsi="Times New Roman" w:cs="Times New Roman"/>
          <w:sz w:val="28"/>
          <w:szCs w:val="28"/>
          <w:lang w:eastAsia="uk-UA"/>
        </w:rPr>
        <w:t>а також на судові рішення у своїй справі.</w:t>
      </w:r>
    </w:p>
    <w:p w14:paraId="457193EB" w14:textId="77777777" w:rsidR="007603BA" w:rsidRPr="007D05A0" w:rsidRDefault="007603BA" w:rsidP="007D05A0">
      <w:pPr>
        <w:spacing w:after="0" w:line="360" w:lineRule="auto"/>
        <w:ind w:firstLine="709"/>
        <w:jc w:val="both"/>
        <w:rPr>
          <w:rFonts w:ascii="Times New Roman" w:eastAsia="Times New Roman" w:hAnsi="Times New Roman" w:cs="Times New Roman"/>
          <w:sz w:val="28"/>
          <w:szCs w:val="28"/>
          <w:lang w:eastAsia="uk-UA"/>
        </w:rPr>
      </w:pPr>
    </w:p>
    <w:p w14:paraId="31447BCF" w14:textId="091E5C14" w:rsidR="007603BA" w:rsidRPr="007D05A0" w:rsidRDefault="007603BA" w:rsidP="007D05A0">
      <w:pPr>
        <w:autoSpaceDE w:val="0"/>
        <w:autoSpaceDN w:val="0"/>
        <w:adjustRightInd w:val="0"/>
        <w:spacing w:after="0" w:line="360" w:lineRule="auto"/>
        <w:ind w:firstLine="709"/>
        <w:jc w:val="both"/>
        <w:rPr>
          <w:rFonts w:ascii="Times New Roman" w:hAnsi="Times New Roman" w:cs="Times New Roman"/>
          <w:sz w:val="28"/>
          <w:szCs w:val="28"/>
          <w:lang w:val="ru-RU"/>
        </w:rPr>
      </w:pPr>
      <w:r w:rsidRPr="007D05A0">
        <w:rPr>
          <w:rFonts w:ascii="Times New Roman" w:eastAsia="Times New Roman" w:hAnsi="Times New Roman" w:cs="Times New Roman"/>
          <w:sz w:val="28"/>
          <w:szCs w:val="28"/>
          <w:lang w:eastAsia="uk-UA"/>
        </w:rPr>
        <w:lastRenderedPageBreak/>
        <w:t>2.</w:t>
      </w:r>
      <w:r w:rsidRPr="007D05A0">
        <w:rPr>
          <w:rFonts w:ascii="Times New Roman" w:hAnsi="Times New Roman" w:cs="Times New Roman"/>
          <w:sz w:val="28"/>
          <w:szCs w:val="28"/>
        </w:rPr>
        <w:t xml:space="preserve"> </w:t>
      </w:r>
      <w:r w:rsidR="00D76428" w:rsidRPr="007D05A0">
        <w:rPr>
          <w:rFonts w:ascii="Times New Roman" w:hAnsi="Times New Roman" w:cs="Times New Roman"/>
          <w:sz w:val="28"/>
          <w:szCs w:val="28"/>
        </w:rPr>
        <w:t>Зі</w:t>
      </w:r>
      <w:r w:rsidR="007D09E9" w:rsidRPr="007D05A0">
        <w:rPr>
          <w:rFonts w:ascii="Times New Roman" w:hAnsi="Times New Roman" w:cs="Times New Roman"/>
          <w:sz w:val="28"/>
          <w:szCs w:val="28"/>
        </w:rPr>
        <w:t xml:space="preserve"> змісту конституційної скарги та </w:t>
      </w:r>
      <w:r w:rsidR="00D76428" w:rsidRPr="007D05A0">
        <w:rPr>
          <w:rFonts w:ascii="Times New Roman" w:hAnsi="Times New Roman" w:cs="Times New Roman"/>
          <w:sz w:val="28"/>
          <w:szCs w:val="28"/>
        </w:rPr>
        <w:t>долучених</w:t>
      </w:r>
      <w:r w:rsidR="007D09E9" w:rsidRPr="007D05A0">
        <w:rPr>
          <w:rFonts w:ascii="Times New Roman" w:hAnsi="Times New Roman" w:cs="Times New Roman"/>
          <w:sz w:val="28"/>
          <w:szCs w:val="28"/>
        </w:rPr>
        <w:t xml:space="preserve"> до неї документів </w:t>
      </w:r>
      <w:r w:rsidR="00961599" w:rsidRPr="007D05A0">
        <w:rPr>
          <w:rFonts w:ascii="Times New Roman" w:hAnsi="Times New Roman" w:cs="Times New Roman"/>
          <w:sz w:val="28"/>
          <w:szCs w:val="28"/>
        </w:rPr>
        <w:t>і</w:t>
      </w:r>
      <w:r w:rsidR="007D09E9" w:rsidRPr="007D05A0">
        <w:rPr>
          <w:rFonts w:ascii="Times New Roman" w:hAnsi="Times New Roman" w:cs="Times New Roman"/>
          <w:sz w:val="28"/>
          <w:szCs w:val="28"/>
        </w:rPr>
        <w:t xml:space="preserve"> матеріалів </w:t>
      </w:r>
      <w:r w:rsidR="00D76428" w:rsidRPr="007D05A0">
        <w:rPr>
          <w:rFonts w:ascii="Times New Roman" w:hAnsi="Times New Roman" w:cs="Times New Roman"/>
          <w:sz w:val="28"/>
          <w:szCs w:val="28"/>
        </w:rPr>
        <w:t>випливає</w:t>
      </w:r>
      <w:r w:rsidR="007D09E9" w:rsidRPr="007D05A0">
        <w:rPr>
          <w:rFonts w:ascii="Times New Roman" w:hAnsi="Times New Roman" w:cs="Times New Roman"/>
          <w:sz w:val="28"/>
          <w:szCs w:val="28"/>
        </w:rPr>
        <w:t xml:space="preserve"> таке.</w:t>
      </w:r>
    </w:p>
    <w:p w14:paraId="2B4E7B15" w14:textId="77777777" w:rsidR="00C77EFF" w:rsidRPr="007D05A0" w:rsidRDefault="00C77EFF" w:rsidP="007D05A0">
      <w:pPr>
        <w:spacing w:after="0" w:line="360" w:lineRule="auto"/>
        <w:ind w:firstLine="709"/>
        <w:jc w:val="both"/>
        <w:rPr>
          <w:rFonts w:ascii="Times New Roman" w:eastAsia="Times New Roman" w:hAnsi="Times New Roman" w:cs="Times New Roman"/>
          <w:sz w:val="28"/>
          <w:szCs w:val="28"/>
          <w:lang w:eastAsia="uk-UA"/>
        </w:rPr>
      </w:pPr>
    </w:p>
    <w:p w14:paraId="42D9963B" w14:textId="77777777" w:rsidR="00CF51A2" w:rsidRDefault="00675413"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2.1. </w:t>
      </w:r>
      <w:r w:rsidR="004D5B90" w:rsidRPr="007D05A0">
        <w:rPr>
          <w:rFonts w:ascii="Times New Roman" w:hAnsi="Times New Roman" w:cs="Times New Roman"/>
          <w:sz w:val="28"/>
          <w:szCs w:val="28"/>
        </w:rPr>
        <w:t>Червонозаводськ</w:t>
      </w:r>
      <w:r w:rsidRPr="007D05A0">
        <w:rPr>
          <w:rFonts w:ascii="Times New Roman" w:hAnsi="Times New Roman" w:cs="Times New Roman"/>
          <w:sz w:val="28"/>
          <w:szCs w:val="28"/>
        </w:rPr>
        <w:t>ий</w:t>
      </w:r>
      <w:r w:rsidR="004D5B90" w:rsidRPr="007D05A0">
        <w:rPr>
          <w:rFonts w:ascii="Times New Roman" w:hAnsi="Times New Roman" w:cs="Times New Roman"/>
          <w:sz w:val="28"/>
          <w:szCs w:val="28"/>
        </w:rPr>
        <w:t xml:space="preserve"> районн</w:t>
      </w:r>
      <w:r w:rsidRPr="007D05A0">
        <w:rPr>
          <w:rFonts w:ascii="Times New Roman" w:hAnsi="Times New Roman" w:cs="Times New Roman"/>
          <w:sz w:val="28"/>
          <w:szCs w:val="28"/>
        </w:rPr>
        <w:t>ий суд</w:t>
      </w:r>
      <w:r w:rsidR="004D5B90" w:rsidRPr="007D05A0">
        <w:rPr>
          <w:rFonts w:ascii="Times New Roman" w:hAnsi="Times New Roman" w:cs="Times New Roman"/>
          <w:sz w:val="28"/>
          <w:szCs w:val="28"/>
        </w:rPr>
        <w:t xml:space="preserve"> м</w:t>
      </w:r>
      <w:r w:rsidRPr="007D05A0">
        <w:rPr>
          <w:rFonts w:ascii="Times New Roman" w:hAnsi="Times New Roman" w:cs="Times New Roman"/>
          <w:sz w:val="28"/>
          <w:szCs w:val="28"/>
        </w:rPr>
        <w:t>іста</w:t>
      </w:r>
      <w:r w:rsidR="004D5B90" w:rsidRPr="007D05A0">
        <w:rPr>
          <w:rFonts w:ascii="Times New Roman" w:hAnsi="Times New Roman" w:cs="Times New Roman"/>
          <w:sz w:val="28"/>
          <w:szCs w:val="28"/>
        </w:rPr>
        <w:t xml:space="preserve"> Харкова</w:t>
      </w:r>
      <w:r w:rsidR="00AD6858" w:rsidRPr="007D05A0">
        <w:rPr>
          <w:rFonts w:ascii="Times New Roman" w:hAnsi="Times New Roman" w:cs="Times New Roman"/>
          <w:sz w:val="28"/>
          <w:szCs w:val="28"/>
        </w:rPr>
        <w:t xml:space="preserve"> </w:t>
      </w:r>
      <w:r w:rsidR="007D05A0">
        <w:rPr>
          <w:rFonts w:ascii="Times New Roman" w:hAnsi="Times New Roman" w:cs="Times New Roman"/>
          <w:sz w:val="28"/>
          <w:szCs w:val="28"/>
        </w:rPr>
        <w:t>вироком від</w:t>
      </w:r>
      <w:r w:rsidR="007D05A0">
        <w:rPr>
          <w:rFonts w:ascii="Times New Roman" w:hAnsi="Times New Roman" w:cs="Times New Roman"/>
          <w:sz w:val="28"/>
          <w:szCs w:val="28"/>
        </w:rPr>
        <w:br/>
      </w:r>
      <w:r w:rsidR="004D5B90" w:rsidRPr="007D05A0">
        <w:rPr>
          <w:rFonts w:ascii="Times New Roman" w:hAnsi="Times New Roman" w:cs="Times New Roman"/>
          <w:sz w:val="28"/>
          <w:szCs w:val="28"/>
        </w:rPr>
        <w:t>31 жовтня 2012 року</w:t>
      </w:r>
      <w:r w:rsidR="004D5B90" w:rsidRPr="007D05A0">
        <w:rPr>
          <w:rFonts w:ascii="Times New Roman" w:hAnsi="Times New Roman" w:cs="Times New Roman"/>
          <w:sz w:val="28"/>
          <w:szCs w:val="28"/>
          <w:lang w:val="ru-RU"/>
        </w:rPr>
        <w:t xml:space="preserve"> </w:t>
      </w:r>
      <w:r w:rsidR="004D5B90" w:rsidRPr="007D05A0">
        <w:rPr>
          <w:rFonts w:ascii="Times New Roman" w:eastAsia="Times New Roman" w:hAnsi="Times New Roman" w:cs="Times New Roman"/>
          <w:sz w:val="28"/>
          <w:szCs w:val="28"/>
          <w:lang w:eastAsia="uk-UA"/>
        </w:rPr>
        <w:t>засуд</w:t>
      </w:r>
      <w:r w:rsidRPr="007D05A0">
        <w:rPr>
          <w:rFonts w:ascii="Times New Roman" w:eastAsia="Times New Roman" w:hAnsi="Times New Roman" w:cs="Times New Roman"/>
          <w:sz w:val="28"/>
          <w:szCs w:val="28"/>
          <w:lang w:eastAsia="uk-UA"/>
        </w:rPr>
        <w:t xml:space="preserve">ив </w:t>
      </w:r>
      <w:r w:rsidR="0025451E" w:rsidRPr="007D05A0">
        <w:rPr>
          <w:rFonts w:ascii="Times New Roman" w:hAnsi="Times New Roman" w:cs="Times New Roman"/>
          <w:sz w:val="28"/>
          <w:szCs w:val="28"/>
        </w:rPr>
        <w:t>Дериглазова А</w:t>
      </w:r>
      <w:r w:rsidR="0025451E" w:rsidRPr="007D05A0">
        <w:rPr>
          <w:rFonts w:ascii="Times New Roman" w:hAnsi="Times New Roman" w:cs="Times New Roman"/>
          <w:sz w:val="28"/>
          <w:szCs w:val="28"/>
          <w:lang w:val="ru-RU"/>
        </w:rPr>
        <w:t xml:space="preserve">.І. </w:t>
      </w:r>
      <w:r w:rsidRPr="007D05A0">
        <w:rPr>
          <w:rFonts w:ascii="Times New Roman" w:eastAsia="Times New Roman" w:hAnsi="Times New Roman" w:cs="Times New Roman"/>
          <w:sz w:val="28"/>
          <w:szCs w:val="28"/>
          <w:lang w:eastAsia="uk-UA"/>
        </w:rPr>
        <w:t>до покарання</w:t>
      </w:r>
      <w:r w:rsidR="00AD6858" w:rsidRPr="007D05A0">
        <w:rPr>
          <w:rFonts w:ascii="Times New Roman" w:eastAsia="Times New Roman" w:hAnsi="Times New Roman" w:cs="Times New Roman"/>
          <w:sz w:val="28"/>
          <w:szCs w:val="28"/>
          <w:lang w:eastAsia="uk-UA"/>
        </w:rPr>
        <w:t xml:space="preserve"> згідно з Кримінальним кодексом України у редакції, чинній на момент ухвалення рішення (далі – КК України)</w:t>
      </w:r>
      <w:r w:rsidRPr="007D05A0">
        <w:rPr>
          <w:rFonts w:ascii="Times New Roman" w:eastAsia="Times New Roman" w:hAnsi="Times New Roman" w:cs="Times New Roman"/>
          <w:sz w:val="28"/>
          <w:szCs w:val="28"/>
          <w:lang w:eastAsia="uk-UA"/>
        </w:rPr>
        <w:t>: за статтею</w:t>
      </w:r>
      <w:r w:rsidR="004D5B90" w:rsidRPr="007D05A0">
        <w:rPr>
          <w:rFonts w:ascii="Times New Roman" w:eastAsia="Times New Roman" w:hAnsi="Times New Roman" w:cs="Times New Roman"/>
          <w:sz w:val="28"/>
          <w:szCs w:val="28"/>
          <w:lang w:eastAsia="uk-UA"/>
        </w:rPr>
        <w:t xml:space="preserve"> 348 – довічн</w:t>
      </w:r>
      <w:r w:rsidR="006C6AFD" w:rsidRPr="007D05A0">
        <w:rPr>
          <w:rFonts w:ascii="Times New Roman" w:eastAsia="Times New Roman" w:hAnsi="Times New Roman" w:cs="Times New Roman"/>
          <w:sz w:val="28"/>
          <w:szCs w:val="28"/>
          <w:lang w:eastAsia="uk-UA"/>
        </w:rPr>
        <w:t>е</w:t>
      </w:r>
      <w:r w:rsidR="004D5B90" w:rsidRPr="007D05A0">
        <w:rPr>
          <w:rFonts w:ascii="Times New Roman" w:eastAsia="Times New Roman" w:hAnsi="Times New Roman" w:cs="Times New Roman"/>
          <w:sz w:val="28"/>
          <w:szCs w:val="28"/>
          <w:lang w:eastAsia="uk-UA"/>
        </w:rPr>
        <w:t xml:space="preserve"> позбавлення волі;</w:t>
      </w:r>
      <w:r w:rsidRPr="007D05A0">
        <w:rPr>
          <w:rFonts w:ascii="Times New Roman" w:eastAsia="Times New Roman" w:hAnsi="Times New Roman" w:cs="Times New Roman"/>
          <w:sz w:val="28"/>
          <w:szCs w:val="28"/>
          <w:lang w:eastAsia="uk-UA"/>
        </w:rPr>
        <w:t xml:space="preserve"> за частиною першою статті</w:t>
      </w:r>
      <w:r w:rsidR="004D5B90" w:rsidRPr="007D05A0">
        <w:rPr>
          <w:rFonts w:ascii="Times New Roman" w:eastAsia="Times New Roman" w:hAnsi="Times New Roman" w:cs="Times New Roman"/>
          <w:sz w:val="28"/>
          <w:szCs w:val="28"/>
          <w:lang w:eastAsia="uk-UA"/>
        </w:rPr>
        <w:t xml:space="preserve"> 263</w:t>
      </w:r>
      <w:r w:rsidR="00AD6858"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w:t>
      </w:r>
      <w:r w:rsidR="006C6AFD"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 xml:space="preserve">позбавлення волі на строк чотири роки; за </w:t>
      </w:r>
      <w:r w:rsidRPr="007D05A0">
        <w:rPr>
          <w:rFonts w:ascii="Times New Roman" w:eastAsia="Times New Roman" w:hAnsi="Times New Roman" w:cs="Times New Roman"/>
          <w:sz w:val="28"/>
          <w:szCs w:val="28"/>
          <w:lang w:eastAsia="uk-UA"/>
        </w:rPr>
        <w:t xml:space="preserve">частиною другою </w:t>
      </w:r>
      <w:r w:rsidR="004D5B90" w:rsidRPr="007D05A0">
        <w:rPr>
          <w:rFonts w:ascii="Times New Roman" w:eastAsia="Times New Roman" w:hAnsi="Times New Roman" w:cs="Times New Roman"/>
          <w:sz w:val="28"/>
          <w:szCs w:val="28"/>
          <w:lang w:eastAsia="uk-UA"/>
        </w:rPr>
        <w:t>ст</w:t>
      </w:r>
      <w:r w:rsidRPr="007D05A0">
        <w:rPr>
          <w:rFonts w:ascii="Times New Roman" w:eastAsia="Times New Roman" w:hAnsi="Times New Roman" w:cs="Times New Roman"/>
          <w:sz w:val="28"/>
          <w:szCs w:val="28"/>
          <w:lang w:eastAsia="uk-UA"/>
        </w:rPr>
        <w:t>атті</w:t>
      </w:r>
      <w:r w:rsidR="004D5B90" w:rsidRPr="007D05A0">
        <w:rPr>
          <w:rFonts w:ascii="Times New Roman" w:eastAsia="Times New Roman" w:hAnsi="Times New Roman" w:cs="Times New Roman"/>
          <w:sz w:val="28"/>
          <w:szCs w:val="28"/>
          <w:lang w:eastAsia="uk-UA"/>
        </w:rPr>
        <w:t xml:space="preserve"> 342</w:t>
      </w:r>
      <w:r w:rsidR="00AD6858"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w:t>
      </w:r>
      <w:r w:rsidR="006C6AFD"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позбавлення волі на строк два роки.</w:t>
      </w:r>
      <w:r w:rsidRPr="007D05A0">
        <w:rPr>
          <w:rFonts w:ascii="Times New Roman" w:eastAsia="Times New Roman" w:hAnsi="Times New Roman" w:cs="Times New Roman"/>
          <w:sz w:val="28"/>
          <w:szCs w:val="28"/>
          <w:lang w:eastAsia="uk-UA"/>
        </w:rPr>
        <w:t xml:space="preserve"> На підставі статті</w:t>
      </w:r>
      <w:r w:rsidR="004D5B90" w:rsidRPr="007D05A0">
        <w:rPr>
          <w:rFonts w:ascii="Times New Roman" w:eastAsia="Times New Roman" w:hAnsi="Times New Roman" w:cs="Times New Roman"/>
          <w:sz w:val="28"/>
          <w:szCs w:val="28"/>
          <w:lang w:eastAsia="uk-UA"/>
        </w:rPr>
        <w:t xml:space="preserve"> 70</w:t>
      </w:r>
      <w:r w:rsidR="006C6AFD"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КК</w:t>
      </w:r>
      <w:r w:rsidRPr="007D05A0">
        <w:rPr>
          <w:rFonts w:ascii="Times New Roman" w:eastAsia="Times New Roman" w:hAnsi="Times New Roman" w:cs="Times New Roman"/>
          <w:sz w:val="28"/>
          <w:szCs w:val="28"/>
          <w:lang w:eastAsia="uk-UA"/>
        </w:rPr>
        <w:t xml:space="preserve"> України</w:t>
      </w:r>
      <w:r w:rsidR="004D5B90" w:rsidRPr="007D05A0">
        <w:rPr>
          <w:rFonts w:ascii="Times New Roman" w:eastAsia="Times New Roman" w:hAnsi="Times New Roman" w:cs="Times New Roman"/>
          <w:sz w:val="28"/>
          <w:szCs w:val="28"/>
          <w:lang w:eastAsia="uk-UA"/>
        </w:rPr>
        <w:t xml:space="preserve"> за сукупністю злочинів шляхом поглинення менш суворого покарання більш суворим визнач</w:t>
      </w:r>
      <w:r w:rsidRPr="007D05A0">
        <w:rPr>
          <w:rFonts w:ascii="Times New Roman" w:eastAsia="Times New Roman" w:hAnsi="Times New Roman" w:cs="Times New Roman"/>
          <w:sz w:val="28"/>
          <w:szCs w:val="28"/>
          <w:lang w:eastAsia="uk-UA"/>
        </w:rPr>
        <w:t>ив</w:t>
      </w:r>
      <w:r w:rsidR="004D5B90" w:rsidRPr="007D05A0">
        <w:rPr>
          <w:rFonts w:ascii="Times New Roman" w:eastAsia="Times New Roman" w:hAnsi="Times New Roman" w:cs="Times New Roman"/>
          <w:sz w:val="28"/>
          <w:szCs w:val="28"/>
          <w:lang w:eastAsia="uk-UA"/>
        </w:rPr>
        <w:t xml:space="preserve"> Дериглазову А.І. остаточне покарання </w:t>
      </w:r>
      <w:r w:rsidR="006C6AFD" w:rsidRPr="007D05A0">
        <w:rPr>
          <w:rFonts w:ascii="Times New Roman" w:eastAsia="Times New Roman" w:hAnsi="Times New Roman" w:cs="Times New Roman"/>
          <w:sz w:val="28"/>
          <w:szCs w:val="28"/>
          <w:lang w:eastAsia="uk-UA"/>
        </w:rPr>
        <w:t>–</w:t>
      </w:r>
      <w:r w:rsidR="004D5B90" w:rsidRPr="007D05A0">
        <w:rPr>
          <w:rFonts w:ascii="Times New Roman" w:eastAsia="Times New Roman" w:hAnsi="Times New Roman" w:cs="Times New Roman"/>
          <w:sz w:val="28"/>
          <w:szCs w:val="28"/>
          <w:lang w:eastAsia="uk-UA"/>
        </w:rPr>
        <w:t xml:space="preserve"> довічн</w:t>
      </w:r>
      <w:r w:rsidR="006C6AFD" w:rsidRPr="007D05A0">
        <w:rPr>
          <w:rFonts w:ascii="Times New Roman" w:eastAsia="Times New Roman" w:hAnsi="Times New Roman" w:cs="Times New Roman"/>
          <w:sz w:val="28"/>
          <w:szCs w:val="28"/>
          <w:lang w:eastAsia="uk-UA"/>
        </w:rPr>
        <w:t>е</w:t>
      </w:r>
      <w:r w:rsidR="004D5B90" w:rsidRPr="007D05A0">
        <w:rPr>
          <w:rFonts w:ascii="Times New Roman" w:eastAsia="Times New Roman" w:hAnsi="Times New Roman" w:cs="Times New Roman"/>
          <w:sz w:val="28"/>
          <w:szCs w:val="28"/>
          <w:lang w:eastAsia="uk-UA"/>
        </w:rPr>
        <w:t xml:space="preserve"> позбавлення волі.</w:t>
      </w:r>
    </w:p>
    <w:p w14:paraId="5AF38153" w14:textId="30F1AF29" w:rsidR="00675413" w:rsidRPr="007D05A0" w:rsidRDefault="004D5B90"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Апеляційний суд Харківської області ухвалою від 14 травня 2013 року скасував указаний вирок через істотне порушення кримінально-процесуального закону (КПК </w:t>
      </w:r>
      <w:r w:rsidR="00722A32" w:rsidRPr="007D05A0">
        <w:rPr>
          <w:rFonts w:ascii="Times New Roman" w:eastAsia="Times New Roman" w:hAnsi="Times New Roman" w:cs="Times New Roman"/>
          <w:sz w:val="28"/>
          <w:szCs w:val="28"/>
          <w:lang w:eastAsia="uk-UA"/>
        </w:rPr>
        <w:t>України 1</w:t>
      </w:r>
      <w:r w:rsidRPr="007D05A0">
        <w:rPr>
          <w:rFonts w:ascii="Times New Roman" w:eastAsia="Times New Roman" w:hAnsi="Times New Roman" w:cs="Times New Roman"/>
          <w:sz w:val="28"/>
          <w:szCs w:val="28"/>
          <w:lang w:eastAsia="uk-UA"/>
        </w:rPr>
        <w:t>960 року) і повернув справу на новий судовий розгляд.</w:t>
      </w:r>
    </w:p>
    <w:p w14:paraId="59D0B941" w14:textId="67587C93" w:rsidR="00675413" w:rsidRPr="007D05A0" w:rsidRDefault="00675413"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За наслідками нового розгляду </w:t>
      </w:r>
      <w:r w:rsidR="004D5B90" w:rsidRPr="007D05A0">
        <w:rPr>
          <w:rFonts w:ascii="Times New Roman" w:eastAsia="Times New Roman" w:hAnsi="Times New Roman" w:cs="Times New Roman"/>
          <w:sz w:val="28"/>
          <w:szCs w:val="28"/>
          <w:lang w:eastAsia="uk-UA"/>
        </w:rPr>
        <w:t>Червонозаводський районний суд м</w:t>
      </w:r>
      <w:r w:rsidRPr="007D05A0">
        <w:rPr>
          <w:rFonts w:ascii="Times New Roman" w:eastAsia="Times New Roman" w:hAnsi="Times New Roman" w:cs="Times New Roman"/>
          <w:sz w:val="28"/>
          <w:szCs w:val="28"/>
          <w:lang w:eastAsia="uk-UA"/>
        </w:rPr>
        <w:t>іста</w:t>
      </w:r>
      <w:r w:rsidR="004D5B90" w:rsidRPr="007D05A0">
        <w:rPr>
          <w:rFonts w:ascii="Times New Roman" w:eastAsia="Times New Roman" w:hAnsi="Times New Roman" w:cs="Times New Roman"/>
          <w:sz w:val="28"/>
          <w:szCs w:val="28"/>
          <w:lang w:eastAsia="uk-UA"/>
        </w:rPr>
        <w:t xml:space="preserve"> Харкова 15 червня 2015 року ухвалив </w:t>
      </w:r>
      <w:r w:rsidRPr="007D05A0">
        <w:rPr>
          <w:rFonts w:ascii="Times New Roman" w:eastAsia="Times New Roman" w:hAnsi="Times New Roman" w:cs="Times New Roman"/>
          <w:sz w:val="28"/>
          <w:szCs w:val="28"/>
          <w:lang w:eastAsia="uk-UA"/>
        </w:rPr>
        <w:t xml:space="preserve">вирок, за яким </w:t>
      </w:r>
      <w:r w:rsidR="00AD6858" w:rsidRPr="007D05A0">
        <w:rPr>
          <w:rFonts w:ascii="Times New Roman" w:eastAsia="Times New Roman" w:hAnsi="Times New Roman" w:cs="Times New Roman"/>
          <w:sz w:val="28"/>
          <w:szCs w:val="28"/>
          <w:lang w:eastAsia="uk-UA"/>
        </w:rPr>
        <w:t xml:space="preserve">засудив </w:t>
      </w:r>
      <w:r w:rsidRPr="007D05A0">
        <w:rPr>
          <w:rFonts w:ascii="Times New Roman" w:eastAsia="Times New Roman" w:hAnsi="Times New Roman" w:cs="Times New Roman"/>
          <w:sz w:val="28"/>
          <w:szCs w:val="28"/>
          <w:lang w:eastAsia="uk-UA"/>
        </w:rPr>
        <w:t xml:space="preserve">Дериглазова А.І. </w:t>
      </w:r>
      <w:r w:rsidR="004D5B90" w:rsidRPr="007D05A0">
        <w:rPr>
          <w:rFonts w:ascii="Times New Roman" w:eastAsia="Times New Roman" w:hAnsi="Times New Roman" w:cs="Times New Roman"/>
          <w:sz w:val="28"/>
          <w:szCs w:val="28"/>
          <w:lang w:eastAsia="uk-UA"/>
        </w:rPr>
        <w:t>до позбавл</w:t>
      </w:r>
      <w:r w:rsidRPr="007D05A0">
        <w:rPr>
          <w:rFonts w:ascii="Times New Roman" w:eastAsia="Times New Roman" w:hAnsi="Times New Roman" w:cs="Times New Roman"/>
          <w:sz w:val="28"/>
          <w:szCs w:val="28"/>
          <w:lang w:eastAsia="uk-UA"/>
        </w:rPr>
        <w:t>ення волі: за статтею</w:t>
      </w:r>
      <w:r w:rsidR="004D5B90" w:rsidRPr="007D05A0">
        <w:rPr>
          <w:rFonts w:ascii="Times New Roman" w:eastAsia="Times New Roman" w:hAnsi="Times New Roman" w:cs="Times New Roman"/>
          <w:sz w:val="28"/>
          <w:szCs w:val="28"/>
          <w:lang w:eastAsia="uk-UA"/>
        </w:rPr>
        <w:t xml:space="preserve"> 348 КК</w:t>
      </w:r>
      <w:r w:rsidRPr="007D05A0">
        <w:rPr>
          <w:rFonts w:ascii="Times New Roman" w:eastAsia="Times New Roman" w:hAnsi="Times New Roman" w:cs="Times New Roman"/>
          <w:sz w:val="28"/>
          <w:szCs w:val="28"/>
          <w:lang w:eastAsia="uk-UA"/>
        </w:rPr>
        <w:t xml:space="preserve"> України </w:t>
      </w:r>
      <w:r w:rsidR="004D5B90" w:rsidRPr="007D05A0">
        <w:rPr>
          <w:rFonts w:ascii="Times New Roman" w:eastAsia="Times New Roman" w:hAnsi="Times New Roman" w:cs="Times New Roman"/>
          <w:sz w:val="28"/>
          <w:szCs w:val="28"/>
          <w:lang w:eastAsia="uk-UA"/>
        </w:rPr>
        <w:t xml:space="preserve">– на строк п’ятнадцять років; за </w:t>
      </w:r>
      <w:r w:rsidRPr="007D05A0">
        <w:rPr>
          <w:rFonts w:ascii="Times New Roman" w:eastAsia="Times New Roman" w:hAnsi="Times New Roman" w:cs="Times New Roman"/>
          <w:sz w:val="28"/>
          <w:szCs w:val="28"/>
          <w:lang w:eastAsia="uk-UA"/>
        </w:rPr>
        <w:t>частиною першою статті</w:t>
      </w:r>
      <w:r w:rsidR="004D5B90" w:rsidRPr="007D05A0">
        <w:rPr>
          <w:rFonts w:ascii="Times New Roman" w:eastAsia="Times New Roman" w:hAnsi="Times New Roman" w:cs="Times New Roman"/>
          <w:sz w:val="28"/>
          <w:szCs w:val="28"/>
          <w:lang w:eastAsia="uk-UA"/>
        </w:rPr>
        <w:t xml:space="preserve"> 263 КК</w:t>
      </w:r>
      <w:r w:rsidRPr="007D05A0">
        <w:rPr>
          <w:rFonts w:ascii="Times New Roman" w:eastAsia="Times New Roman" w:hAnsi="Times New Roman" w:cs="Times New Roman"/>
          <w:sz w:val="28"/>
          <w:szCs w:val="28"/>
          <w:lang w:eastAsia="uk-UA"/>
        </w:rPr>
        <w:t xml:space="preserve"> України</w:t>
      </w:r>
      <w:r w:rsidR="007D05A0">
        <w:rPr>
          <w:rFonts w:ascii="Times New Roman" w:eastAsia="Times New Roman" w:hAnsi="Times New Roman" w:cs="Times New Roman"/>
          <w:sz w:val="28"/>
          <w:szCs w:val="28"/>
          <w:lang w:eastAsia="uk-UA"/>
        </w:rPr>
        <w:t xml:space="preserve"> – на строк чотири роки; за</w:t>
      </w:r>
      <w:r w:rsid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 xml:space="preserve">частиною другою статті </w:t>
      </w:r>
      <w:r w:rsidR="004D5B90" w:rsidRPr="007D05A0">
        <w:rPr>
          <w:rFonts w:ascii="Times New Roman" w:eastAsia="Times New Roman" w:hAnsi="Times New Roman" w:cs="Times New Roman"/>
          <w:sz w:val="28"/>
          <w:szCs w:val="28"/>
          <w:lang w:eastAsia="uk-UA"/>
        </w:rPr>
        <w:t>342 КК</w:t>
      </w:r>
      <w:r w:rsidRPr="007D05A0">
        <w:rPr>
          <w:rFonts w:ascii="Times New Roman" w:eastAsia="Times New Roman" w:hAnsi="Times New Roman" w:cs="Times New Roman"/>
          <w:sz w:val="28"/>
          <w:szCs w:val="28"/>
          <w:lang w:eastAsia="uk-UA"/>
        </w:rPr>
        <w:t xml:space="preserve"> України</w:t>
      </w:r>
      <w:r w:rsidR="004D5B90" w:rsidRPr="007D05A0">
        <w:rPr>
          <w:rFonts w:ascii="Times New Roman" w:eastAsia="Times New Roman" w:hAnsi="Times New Roman" w:cs="Times New Roman"/>
          <w:sz w:val="28"/>
          <w:szCs w:val="28"/>
          <w:lang w:eastAsia="uk-UA"/>
        </w:rPr>
        <w:t xml:space="preserve"> – на строк два роки.</w:t>
      </w:r>
      <w:r w:rsidR="007D05A0">
        <w:rPr>
          <w:rFonts w:ascii="Times New Roman" w:eastAsia="Times New Roman" w:hAnsi="Times New Roman" w:cs="Times New Roman"/>
          <w:sz w:val="28"/>
          <w:szCs w:val="28"/>
          <w:lang w:eastAsia="uk-UA"/>
        </w:rPr>
        <w:t xml:space="preserve"> На підставі</w:t>
      </w:r>
      <w:r w:rsid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статті</w:t>
      </w:r>
      <w:r w:rsidR="004D5B90" w:rsidRPr="007D05A0">
        <w:rPr>
          <w:rFonts w:ascii="Times New Roman" w:eastAsia="Times New Roman" w:hAnsi="Times New Roman" w:cs="Times New Roman"/>
          <w:sz w:val="28"/>
          <w:szCs w:val="28"/>
          <w:lang w:eastAsia="uk-UA"/>
        </w:rPr>
        <w:t xml:space="preserve"> 70 </w:t>
      </w:r>
      <w:r w:rsidRPr="007D05A0">
        <w:rPr>
          <w:rFonts w:ascii="Times New Roman" w:eastAsia="Times New Roman" w:hAnsi="Times New Roman" w:cs="Times New Roman"/>
          <w:sz w:val="28"/>
          <w:szCs w:val="28"/>
          <w:lang w:eastAsia="uk-UA"/>
        </w:rPr>
        <w:t xml:space="preserve">КК України </w:t>
      </w:r>
      <w:r w:rsidR="004D5B90" w:rsidRPr="007D05A0">
        <w:rPr>
          <w:rFonts w:ascii="Times New Roman" w:eastAsia="Times New Roman" w:hAnsi="Times New Roman" w:cs="Times New Roman"/>
          <w:sz w:val="28"/>
          <w:szCs w:val="28"/>
          <w:lang w:eastAsia="uk-UA"/>
        </w:rPr>
        <w:t>за сукупністю злочинів шляхом поглинення менш суворого покарання більш сувор</w:t>
      </w:r>
      <w:r w:rsidRPr="007D05A0">
        <w:rPr>
          <w:rFonts w:ascii="Times New Roman" w:eastAsia="Times New Roman" w:hAnsi="Times New Roman" w:cs="Times New Roman"/>
          <w:sz w:val="28"/>
          <w:szCs w:val="28"/>
          <w:lang w:eastAsia="uk-UA"/>
        </w:rPr>
        <w:t xml:space="preserve">им визначив </w:t>
      </w:r>
      <w:r w:rsidR="004D5B90" w:rsidRPr="007D05A0">
        <w:rPr>
          <w:rFonts w:ascii="Times New Roman" w:eastAsia="Times New Roman" w:hAnsi="Times New Roman" w:cs="Times New Roman"/>
          <w:sz w:val="28"/>
          <w:szCs w:val="28"/>
          <w:lang w:eastAsia="uk-UA"/>
        </w:rPr>
        <w:t xml:space="preserve">Дериглазову А.І. остаточне покарання </w:t>
      </w:r>
      <w:r w:rsidR="006C6AFD" w:rsidRPr="007D05A0">
        <w:rPr>
          <w:rFonts w:ascii="Times New Roman" w:eastAsia="Times New Roman" w:hAnsi="Times New Roman" w:cs="Times New Roman"/>
          <w:sz w:val="28"/>
          <w:szCs w:val="28"/>
          <w:lang w:eastAsia="uk-UA"/>
        </w:rPr>
        <w:t>–</w:t>
      </w:r>
      <w:r w:rsidR="004D5B90" w:rsidRPr="007D05A0">
        <w:rPr>
          <w:rFonts w:ascii="Times New Roman" w:eastAsia="Times New Roman" w:hAnsi="Times New Roman" w:cs="Times New Roman"/>
          <w:sz w:val="28"/>
          <w:szCs w:val="28"/>
          <w:lang w:eastAsia="uk-UA"/>
        </w:rPr>
        <w:t xml:space="preserve"> позбавлення волі на строк п’ятнадцять років.</w:t>
      </w:r>
      <w:r w:rsidRPr="007D05A0">
        <w:rPr>
          <w:rFonts w:ascii="Times New Roman" w:eastAsia="Times New Roman" w:hAnsi="Times New Roman" w:cs="Times New Roman"/>
          <w:sz w:val="28"/>
          <w:szCs w:val="28"/>
          <w:lang w:eastAsia="uk-UA"/>
        </w:rPr>
        <w:t xml:space="preserve"> Постановив</w:t>
      </w:r>
      <w:r w:rsidR="007D05A0">
        <w:rPr>
          <w:rFonts w:ascii="Times New Roman" w:eastAsia="Times New Roman" w:hAnsi="Times New Roman" w:cs="Times New Roman"/>
          <w:sz w:val="28"/>
          <w:szCs w:val="28"/>
          <w:lang w:eastAsia="uk-UA"/>
        </w:rPr>
        <w:t xml:space="preserve"> стягнути з</w:t>
      </w:r>
      <w:r w:rsidR="007D05A0">
        <w:rPr>
          <w:rFonts w:ascii="Times New Roman" w:eastAsia="Times New Roman" w:hAnsi="Times New Roman" w:cs="Times New Roman"/>
          <w:sz w:val="28"/>
          <w:szCs w:val="28"/>
          <w:lang w:eastAsia="uk-UA"/>
        </w:rPr>
        <w:br/>
      </w:r>
      <w:r w:rsidR="004D5B90" w:rsidRPr="007D05A0">
        <w:rPr>
          <w:rFonts w:ascii="Times New Roman" w:eastAsia="Times New Roman" w:hAnsi="Times New Roman" w:cs="Times New Roman"/>
          <w:sz w:val="28"/>
          <w:szCs w:val="28"/>
          <w:lang w:eastAsia="uk-UA"/>
        </w:rPr>
        <w:t xml:space="preserve">Дериглазова А.І. на користь потерпілого Гвоздика В.В. </w:t>
      </w:r>
      <w:r w:rsidR="00AD6858" w:rsidRPr="007D05A0">
        <w:rPr>
          <w:rFonts w:ascii="Times New Roman" w:eastAsia="Times New Roman" w:hAnsi="Times New Roman" w:cs="Times New Roman"/>
          <w:sz w:val="28"/>
          <w:szCs w:val="28"/>
          <w:lang w:eastAsia="uk-UA"/>
        </w:rPr>
        <w:t>на</w:t>
      </w:r>
      <w:r w:rsidR="004D5B90" w:rsidRPr="007D05A0">
        <w:rPr>
          <w:rFonts w:ascii="Times New Roman" w:eastAsia="Times New Roman" w:hAnsi="Times New Roman" w:cs="Times New Roman"/>
          <w:sz w:val="28"/>
          <w:szCs w:val="28"/>
          <w:lang w:eastAsia="uk-UA"/>
        </w:rPr>
        <w:t xml:space="preserve"> відшкодування матеріальної та моральної</w:t>
      </w:r>
      <w:r w:rsidRPr="007D05A0">
        <w:rPr>
          <w:rFonts w:ascii="Times New Roman" w:eastAsia="Times New Roman" w:hAnsi="Times New Roman" w:cs="Times New Roman"/>
          <w:sz w:val="28"/>
          <w:szCs w:val="28"/>
          <w:lang w:eastAsia="uk-UA"/>
        </w:rPr>
        <w:t xml:space="preserve"> шкоди </w:t>
      </w:r>
      <w:r w:rsidR="004D5B90" w:rsidRPr="007D05A0">
        <w:rPr>
          <w:rFonts w:ascii="Times New Roman" w:eastAsia="Times New Roman" w:hAnsi="Times New Roman" w:cs="Times New Roman"/>
          <w:sz w:val="28"/>
          <w:szCs w:val="28"/>
          <w:lang w:eastAsia="uk-UA"/>
        </w:rPr>
        <w:t xml:space="preserve">412,72 </w:t>
      </w:r>
      <w:r w:rsidR="00722A32" w:rsidRPr="007D05A0">
        <w:rPr>
          <w:rFonts w:ascii="Times New Roman" w:eastAsia="Times New Roman" w:hAnsi="Times New Roman" w:cs="Times New Roman"/>
          <w:sz w:val="28"/>
          <w:szCs w:val="28"/>
          <w:lang w:eastAsia="uk-UA"/>
        </w:rPr>
        <w:t xml:space="preserve">грн </w:t>
      </w:r>
      <w:r w:rsidR="004D5B90" w:rsidRPr="007D05A0">
        <w:rPr>
          <w:rFonts w:ascii="Times New Roman" w:eastAsia="Times New Roman" w:hAnsi="Times New Roman" w:cs="Times New Roman"/>
          <w:sz w:val="28"/>
          <w:szCs w:val="28"/>
          <w:lang w:eastAsia="uk-UA"/>
        </w:rPr>
        <w:t xml:space="preserve">та 100 000 грн відповідно, а також </w:t>
      </w:r>
      <w:r w:rsidR="00AD6858" w:rsidRPr="007D05A0">
        <w:rPr>
          <w:rFonts w:ascii="Times New Roman" w:eastAsia="Times New Roman" w:hAnsi="Times New Roman" w:cs="Times New Roman"/>
          <w:sz w:val="28"/>
          <w:szCs w:val="28"/>
          <w:lang w:eastAsia="uk-UA"/>
        </w:rPr>
        <w:t>на в</w:t>
      </w:r>
      <w:r w:rsidR="004D5B90" w:rsidRPr="007D05A0">
        <w:rPr>
          <w:rFonts w:ascii="Times New Roman" w:eastAsia="Times New Roman" w:hAnsi="Times New Roman" w:cs="Times New Roman"/>
          <w:sz w:val="28"/>
          <w:szCs w:val="28"/>
          <w:lang w:eastAsia="uk-UA"/>
        </w:rPr>
        <w:t>ідшкодування моральної шкоди на користь потерпілих: Жданова О.В.</w:t>
      </w:r>
      <w:r w:rsidR="007D05A0">
        <w:rPr>
          <w:rFonts w:ascii="Times New Roman" w:eastAsia="Times New Roman" w:hAnsi="Times New Roman" w:cs="Times New Roman"/>
          <w:sz w:val="28"/>
          <w:szCs w:val="28"/>
          <w:lang w:eastAsia="uk-UA"/>
        </w:rPr>
        <w:t xml:space="preserve"> –</w:t>
      </w:r>
      <w:r w:rsidR="007D05A0">
        <w:rPr>
          <w:rFonts w:ascii="Times New Roman" w:eastAsia="Times New Roman" w:hAnsi="Times New Roman" w:cs="Times New Roman"/>
          <w:sz w:val="28"/>
          <w:szCs w:val="28"/>
          <w:lang w:eastAsia="uk-UA"/>
        </w:rPr>
        <w:br/>
      </w:r>
      <w:r w:rsidR="004D5B90" w:rsidRPr="007D05A0">
        <w:rPr>
          <w:rFonts w:ascii="Times New Roman" w:eastAsia="Times New Roman" w:hAnsi="Times New Roman" w:cs="Times New Roman"/>
          <w:sz w:val="28"/>
          <w:szCs w:val="28"/>
          <w:lang w:eastAsia="uk-UA"/>
        </w:rPr>
        <w:t>100</w:t>
      </w:r>
      <w:r w:rsidR="007D05A0">
        <w:rPr>
          <w:rFonts w:ascii="Times New Roman" w:eastAsia="Times New Roman" w:hAnsi="Times New Roman" w:cs="Times New Roman"/>
          <w:sz w:val="28"/>
          <w:szCs w:val="28"/>
          <w:lang w:eastAsia="uk-UA"/>
        </w:rPr>
        <w:t> </w:t>
      </w:r>
      <w:r w:rsidR="004D5B90" w:rsidRPr="007D05A0">
        <w:rPr>
          <w:rFonts w:ascii="Times New Roman" w:eastAsia="Times New Roman" w:hAnsi="Times New Roman" w:cs="Times New Roman"/>
          <w:sz w:val="28"/>
          <w:szCs w:val="28"/>
          <w:lang w:eastAsia="uk-UA"/>
        </w:rPr>
        <w:t>000 грн, Лахматова Є.О. – 30</w:t>
      </w:r>
      <w:r w:rsidR="007D05A0">
        <w:rPr>
          <w:rFonts w:ascii="Times New Roman" w:eastAsia="Times New Roman" w:hAnsi="Times New Roman" w:cs="Times New Roman"/>
          <w:sz w:val="28"/>
          <w:szCs w:val="28"/>
          <w:lang w:eastAsia="uk-UA"/>
        </w:rPr>
        <w:t> </w:t>
      </w:r>
      <w:r w:rsidR="004D5B90" w:rsidRPr="007D05A0">
        <w:rPr>
          <w:rFonts w:ascii="Times New Roman" w:eastAsia="Times New Roman" w:hAnsi="Times New Roman" w:cs="Times New Roman"/>
          <w:sz w:val="28"/>
          <w:szCs w:val="28"/>
          <w:lang w:eastAsia="uk-UA"/>
        </w:rPr>
        <w:t>000 грн та Євлахова О.М. – 300</w:t>
      </w:r>
      <w:r w:rsidR="007D05A0">
        <w:rPr>
          <w:rFonts w:ascii="Times New Roman" w:eastAsia="Times New Roman" w:hAnsi="Times New Roman" w:cs="Times New Roman"/>
          <w:sz w:val="28"/>
          <w:szCs w:val="28"/>
          <w:lang w:eastAsia="uk-UA"/>
        </w:rPr>
        <w:t> </w:t>
      </w:r>
      <w:r w:rsidR="004D5B90" w:rsidRPr="007D05A0">
        <w:rPr>
          <w:rFonts w:ascii="Times New Roman" w:eastAsia="Times New Roman" w:hAnsi="Times New Roman" w:cs="Times New Roman"/>
          <w:sz w:val="28"/>
          <w:szCs w:val="28"/>
          <w:lang w:eastAsia="uk-UA"/>
        </w:rPr>
        <w:t>000 грн.</w:t>
      </w:r>
      <w:r w:rsidR="007D05A0">
        <w:rPr>
          <w:rFonts w:ascii="Times New Roman" w:eastAsia="Times New Roman" w:hAnsi="Times New Roman" w:cs="Times New Roman"/>
          <w:sz w:val="28"/>
          <w:szCs w:val="28"/>
          <w:lang w:eastAsia="uk-UA"/>
        </w:rPr>
        <w:br/>
      </w:r>
      <w:r w:rsidR="004D5B90" w:rsidRPr="007D05A0">
        <w:rPr>
          <w:rFonts w:ascii="Times New Roman" w:eastAsia="Times New Roman" w:hAnsi="Times New Roman" w:cs="Times New Roman"/>
          <w:sz w:val="28"/>
          <w:szCs w:val="28"/>
          <w:lang w:eastAsia="uk-UA"/>
        </w:rPr>
        <w:t xml:space="preserve">У задоволенні позову Євлахова О.М. про </w:t>
      </w:r>
      <w:r w:rsidR="007D05A0">
        <w:rPr>
          <w:rFonts w:ascii="Times New Roman" w:eastAsia="Times New Roman" w:hAnsi="Times New Roman" w:cs="Times New Roman"/>
          <w:sz w:val="28"/>
          <w:szCs w:val="28"/>
          <w:lang w:eastAsia="uk-UA"/>
        </w:rPr>
        <w:t>стягнення з Дериглазова А.І. 30 </w:t>
      </w:r>
      <w:r w:rsidR="004D5B90" w:rsidRPr="007D05A0">
        <w:rPr>
          <w:rFonts w:ascii="Times New Roman" w:eastAsia="Times New Roman" w:hAnsi="Times New Roman" w:cs="Times New Roman"/>
          <w:sz w:val="28"/>
          <w:szCs w:val="28"/>
          <w:lang w:eastAsia="uk-UA"/>
        </w:rPr>
        <w:t xml:space="preserve">000 грн </w:t>
      </w:r>
      <w:r w:rsidR="00AD6858" w:rsidRPr="007D05A0">
        <w:rPr>
          <w:rFonts w:ascii="Times New Roman" w:eastAsia="Times New Roman" w:hAnsi="Times New Roman" w:cs="Times New Roman"/>
          <w:sz w:val="28"/>
          <w:szCs w:val="28"/>
          <w:lang w:eastAsia="uk-UA"/>
        </w:rPr>
        <w:t xml:space="preserve">на </w:t>
      </w:r>
      <w:r w:rsidR="004D5B90" w:rsidRPr="007D05A0">
        <w:rPr>
          <w:rFonts w:ascii="Times New Roman" w:eastAsia="Times New Roman" w:hAnsi="Times New Roman" w:cs="Times New Roman"/>
          <w:sz w:val="28"/>
          <w:szCs w:val="28"/>
          <w:lang w:eastAsia="uk-UA"/>
        </w:rPr>
        <w:t>відшкодування матеріальної шкоди відмов</w:t>
      </w:r>
      <w:r w:rsidRPr="007D05A0">
        <w:rPr>
          <w:rFonts w:ascii="Times New Roman" w:eastAsia="Times New Roman" w:hAnsi="Times New Roman" w:cs="Times New Roman"/>
          <w:sz w:val="28"/>
          <w:szCs w:val="28"/>
          <w:lang w:eastAsia="uk-UA"/>
        </w:rPr>
        <w:t>ив</w:t>
      </w:r>
      <w:r w:rsidR="004D5B90"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 xml:space="preserve"> </w:t>
      </w:r>
      <w:r w:rsidR="004D5B90" w:rsidRPr="007D05A0">
        <w:rPr>
          <w:rFonts w:ascii="Times New Roman" w:eastAsia="Times New Roman" w:hAnsi="Times New Roman" w:cs="Times New Roman"/>
          <w:sz w:val="28"/>
          <w:szCs w:val="28"/>
          <w:lang w:eastAsia="uk-UA"/>
        </w:rPr>
        <w:t>Виріш</w:t>
      </w:r>
      <w:r w:rsidRPr="007D05A0">
        <w:rPr>
          <w:rFonts w:ascii="Times New Roman" w:eastAsia="Times New Roman" w:hAnsi="Times New Roman" w:cs="Times New Roman"/>
          <w:sz w:val="28"/>
          <w:szCs w:val="28"/>
          <w:lang w:eastAsia="uk-UA"/>
        </w:rPr>
        <w:t>ив</w:t>
      </w:r>
      <w:r w:rsidR="004D5B90" w:rsidRPr="007D05A0">
        <w:rPr>
          <w:rFonts w:ascii="Times New Roman" w:eastAsia="Times New Roman" w:hAnsi="Times New Roman" w:cs="Times New Roman"/>
          <w:sz w:val="28"/>
          <w:szCs w:val="28"/>
          <w:lang w:eastAsia="uk-UA"/>
        </w:rPr>
        <w:t xml:space="preserve"> питання про речові докази та судові витрати у справі.</w:t>
      </w:r>
    </w:p>
    <w:p w14:paraId="18DF8400" w14:textId="46A24612" w:rsidR="00E132BC" w:rsidRPr="007D05A0" w:rsidRDefault="004D5B90"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Апеляційний суд Харківської області 3 квітня 2017 року скасував цей вирок місцевого суду в частині покарання і постановив свій вирок, яким призначив Дериглазову А.І. покарання: за </w:t>
      </w:r>
      <w:r w:rsidR="00675413" w:rsidRPr="007D05A0">
        <w:rPr>
          <w:rFonts w:ascii="Times New Roman" w:eastAsia="Times New Roman" w:hAnsi="Times New Roman" w:cs="Times New Roman"/>
          <w:sz w:val="28"/>
          <w:szCs w:val="28"/>
          <w:lang w:eastAsia="uk-UA"/>
        </w:rPr>
        <w:t>частиною другою статті</w:t>
      </w:r>
      <w:r w:rsidRPr="007D05A0">
        <w:rPr>
          <w:rFonts w:ascii="Times New Roman" w:eastAsia="Times New Roman" w:hAnsi="Times New Roman" w:cs="Times New Roman"/>
          <w:sz w:val="28"/>
          <w:szCs w:val="28"/>
          <w:lang w:eastAsia="uk-UA"/>
        </w:rPr>
        <w:t xml:space="preserve"> 342 </w:t>
      </w:r>
      <w:r w:rsidR="00722A32" w:rsidRP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 xml:space="preserve"> –</w:t>
      </w:r>
      <w:r w:rsidR="006C6AFD"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 xml:space="preserve">позбавлення волі на строк два роки; за </w:t>
      </w:r>
      <w:r w:rsidR="00675413" w:rsidRPr="007D05A0">
        <w:rPr>
          <w:rFonts w:ascii="Times New Roman" w:eastAsia="Times New Roman" w:hAnsi="Times New Roman" w:cs="Times New Roman"/>
          <w:sz w:val="28"/>
          <w:szCs w:val="28"/>
          <w:lang w:eastAsia="uk-UA"/>
        </w:rPr>
        <w:t>частиною першою</w:t>
      </w:r>
      <w:r w:rsidR="007D05A0">
        <w:rPr>
          <w:rFonts w:ascii="Times New Roman" w:eastAsia="Times New Roman" w:hAnsi="Times New Roman" w:cs="Times New Roman"/>
          <w:sz w:val="28"/>
          <w:szCs w:val="28"/>
          <w:lang w:eastAsia="uk-UA"/>
        </w:rPr>
        <w:br/>
      </w:r>
      <w:r w:rsidR="00675413" w:rsidRPr="007D05A0">
        <w:rPr>
          <w:rFonts w:ascii="Times New Roman" w:eastAsia="Times New Roman" w:hAnsi="Times New Roman" w:cs="Times New Roman"/>
          <w:sz w:val="28"/>
          <w:szCs w:val="28"/>
          <w:lang w:eastAsia="uk-UA"/>
        </w:rPr>
        <w:t>статті</w:t>
      </w:r>
      <w:r w:rsidRPr="007D05A0">
        <w:rPr>
          <w:rFonts w:ascii="Times New Roman" w:eastAsia="Times New Roman" w:hAnsi="Times New Roman" w:cs="Times New Roman"/>
          <w:sz w:val="28"/>
          <w:szCs w:val="28"/>
          <w:lang w:eastAsia="uk-UA"/>
        </w:rPr>
        <w:t xml:space="preserve"> 263 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 xml:space="preserve"> –</w:t>
      </w:r>
      <w:r w:rsidR="006C6AFD"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позбавлення волі на</w:t>
      </w:r>
      <w:r w:rsidR="00675413" w:rsidRPr="007D05A0">
        <w:rPr>
          <w:rFonts w:ascii="Times New Roman" w:eastAsia="Times New Roman" w:hAnsi="Times New Roman" w:cs="Times New Roman"/>
          <w:sz w:val="28"/>
          <w:szCs w:val="28"/>
          <w:lang w:eastAsia="uk-UA"/>
        </w:rPr>
        <w:t xml:space="preserve"> строк чотири роки; за статтею </w:t>
      </w:r>
      <w:r w:rsidRPr="007D05A0">
        <w:rPr>
          <w:rFonts w:ascii="Times New Roman" w:eastAsia="Times New Roman" w:hAnsi="Times New Roman" w:cs="Times New Roman"/>
          <w:sz w:val="28"/>
          <w:szCs w:val="28"/>
          <w:lang w:eastAsia="uk-UA"/>
        </w:rPr>
        <w:t xml:space="preserve">348 </w:t>
      </w:r>
      <w:r w:rsidR="00722A32" w:rsidRP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 xml:space="preserve"> –</w:t>
      </w:r>
      <w:r w:rsidR="006C6AFD"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довічн</w:t>
      </w:r>
      <w:r w:rsidR="006C6AFD" w:rsidRPr="007D05A0">
        <w:rPr>
          <w:rFonts w:ascii="Times New Roman" w:eastAsia="Times New Roman" w:hAnsi="Times New Roman" w:cs="Times New Roman"/>
          <w:sz w:val="28"/>
          <w:szCs w:val="28"/>
          <w:lang w:eastAsia="uk-UA"/>
        </w:rPr>
        <w:t>е</w:t>
      </w:r>
      <w:r w:rsidRPr="007D05A0">
        <w:rPr>
          <w:rFonts w:ascii="Times New Roman" w:eastAsia="Times New Roman" w:hAnsi="Times New Roman" w:cs="Times New Roman"/>
          <w:sz w:val="28"/>
          <w:szCs w:val="28"/>
          <w:lang w:eastAsia="uk-UA"/>
        </w:rPr>
        <w:t xml:space="preserve"> позбавлення волі.</w:t>
      </w:r>
      <w:r w:rsidR="00675413" w:rsidRPr="007D05A0">
        <w:rPr>
          <w:rFonts w:ascii="Times New Roman" w:eastAsia="Times New Roman" w:hAnsi="Times New Roman" w:cs="Times New Roman"/>
          <w:sz w:val="28"/>
          <w:szCs w:val="28"/>
          <w:lang w:eastAsia="uk-UA"/>
        </w:rPr>
        <w:t xml:space="preserve"> На підставі пункту </w:t>
      </w:r>
      <w:r w:rsidRPr="007D05A0">
        <w:rPr>
          <w:rFonts w:ascii="Times New Roman" w:eastAsia="Times New Roman" w:hAnsi="Times New Roman" w:cs="Times New Roman"/>
          <w:sz w:val="28"/>
          <w:szCs w:val="28"/>
          <w:lang w:eastAsia="uk-UA"/>
        </w:rPr>
        <w:t xml:space="preserve">3 </w:t>
      </w:r>
      <w:r w:rsidR="00675413" w:rsidRPr="007D05A0">
        <w:rPr>
          <w:rFonts w:ascii="Times New Roman" w:eastAsia="Times New Roman" w:hAnsi="Times New Roman" w:cs="Times New Roman"/>
          <w:sz w:val="28"/>
          <w:szCs w:val="28"/>
          <w:lang w:eastAsia="uk-UA"/>
        </w:rPr>
        <w:t xml:space="preserve">частини першої статті </w:t>
      </w:r>
      <w:r w:rsidRPr="007D05A0">
        <w:rPr>
          <w:rFonts w:ascii="Times New Roman" w:eastAsia="Times New Roman" w:hAnsi="Times New Roman" w:cs="Times New Roman"/>
          <w:sz w:val="28"/>
          <w:szCs w:val="28"/>
          <w:lang w:eastAsia="uk-UA"/>
        </w:rPr>
        <w:t>49 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 xml:space="preserve"> </w:t>
      </w:r>
      <w:r w:rsidR="00675413" w:rsidRPr="007D05A0">
        <w:rPr>
          <w:rFonts w:ascii="Times New Roman" w:eastAsia="Times New Roman" w:hAnsi="Times New Roman" w:cs="Times New Roman"/>
          <w:sz w:val="28"/>
          <w:szCs w:val="28"/>
          <w:lang w:eastAsia="uk-UA"/>
        </w:rPr>
        <w:t>звільнив</w:t>
      </w:r>
      <w:r w:rsidR="00722A32"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 xml:space="preserve">Дериглазова А.І. від призначеного покарання за </w:t>
      </w:r>
      <w:r w:rsidR="00675413" w:rsidRPr="007D05A0">
        <w:rPr>
          <w:rFonts w:ascii="Times New Roman" w:eastAsia="Times New Roman" w:hAnsi="Times New Roman" w:cs="Times New Roman"/>
          <w:sz w:val="28"/>
          <w:szCs w:val="28"/>
          <w:lang w:eastAsia="uk-UA"/>
        </w:rPr>
        <w:t>частиною другою статті</w:t>
      </w:r>
      <w:r w:rsidRPr="007D05A0">
        <w:rPr>
          <w:rFonts w:ascii="Times New Roman" w:eastAsia="Times New Roman" w:hAnsi="Times New Roman" w:cs="Times New Roman"/>
          <w:sz w:val="28"/>
          <w:szCs w:val="28"/>
          <w:lang w:eastAsia="uk-UA"/>
        </w:rPr>
        <w:t xml:space="preserve"> 342 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w:t>
      </w:r>
      <w:r w:rsidR="00675413" w:rsidRPr="007D05A0">
        <w:rPr>
          <w:rFonts w:ascii="Times New Roman" w:eastAsia="Times New Roman" w:hAnsi="Times New Roman" w:cs="Times New Roman"/>
          <w:sz w:val="28"/>
          <w:szCs w:val="28"/>
          <w:lang w:eastAsia="uk-UA"/>
        </w:rPr>
        <w:t xml:space="preserve"> Відповідно до статті</w:t>
      </w:r>
      <w:r w:rsidRPr="007D05A0">
        <w:rPr>
          <w:rFonts w:ascii="Times New Roman" w:eastAsia="Times New Roman" w:hAnsi="Times New Roman" w:cs="Times New Roman"/>
          <w:sz w:val="28"/>
          <w:szCs w:val="28"/>
          <w:lang w:eastAsia="uk-UA"/>
        </w:rPr>
        <w:t xml:space="preserve"> 70 КК</w:t>
      </w:r>
      <w:r w:rsidR="00722A32" w:rsidRPr="007D05A0">
        <w:rPr>
          <w:rFonts w:ascii="Times New Roman" w:eastAsia="Times New Roman" w:hAnsi="Times New Roman" w:cs="Times New Roman"/>
          <w:sz w:val="28"/>
          <w:szCs w:val="28"/>
          <w:lang w:eastAsia="uk-UA"/>
        </w:rPr>
        <w:t xml:space="preserve"> України</w:t>
      </w:r>
      <w:r w:rsidRPr="007D05A0">
        <w:rPr>
          <w:rFonts w:ascii="Times New Roman" w:eastAsia="Times New Roman" w:hAnsi="Times New Roman" w:cs="Times New Roman"/>
          <w:sz w:val="28"/>
          <w:szCs w:val="28"/>
          <w:lang w:eastAsia="uk-UA"/>
        </w:rPr>
        <w:t xml:space="preserve"> за сукупністю злочинів визнач</w:t>
      </w:r>
      <w:r w:rsidR="00E132BC" w:rsidRPr="007D05A0">
        <w:rPr>
          <w:rFonts w:ascii="Times New Roman" w:eastAsia="Times New Roman" w:hAnsi="Times New Roman" w:cs="Times New Roman"/>
          <w:sz w:val="28"/>
          <w:szCs w:val="28"/>
          <w:lang w:eastAsia="uk-UA"/>
        </w:rPr>
        <w:t>ив</w:t>
      </w:r>
      <w:r w:rsidR="00A168F8"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 xml:space="preserve">Дериглазову А.І. остаточне покарання </w:t>
      </w:r>
      <w:r w:rsidR="006C6AFD"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 xml:space="preserve"> довічн</w:t>
      </w:r>
      <w:r w:rsidR="006C6AFD" w:rsidRPr="007D05A0">
        <w:rPr>
          <w:rFonts w:ascii="Times New Roman" w:eastAsia="Times New Roman" w:hAnsi="Times New Roman" w:cs="Times New Roman"/>
          <w:sz w:val="28"/>
          <w:szCs w:val="28"/>
          <w:lang w:eastAsia="uk-UA"/>
        </w:rPr>
        <w:t>е</w:t>
      </w:r>
      <w:r w:rsidRPr="007D05A0">
        <w:rPr>
          <w:rFonts w:ascii="Times New Roman" w:eastAsia="Times New Roman" w:hAnsi="Times New Roman" w:cs="Times New Roman"/>
          <w:sz w:val="28"/>
          <w:szCs w:val="28"/>
          <w:lang w:eastAsia="uk-UA"/>
        </w:rPr>
        <w:t xml:space="preserve"> позбавлення волі.</w:t>
      </w:r>
      <w:r w:rsidR="00E132BC" w:rsidRPr="007D05A0">
        <w:rPr>
          <w:rFonts w:ascii="Times New Roman" w:eastAsia="Times New Roman" w:hAnsi="Times New Roman" w:cs="Times New Roman"/>
          <w:sz w:val="28"/>
          <w:szCs w:val="28"/>
          <w:lang w:eastAsia="uk-UA"/>
        </w:rPr>
        <w:t xml:space="preserve"> </w:t>
      </w:r>
      <w:r w:rsidRPr="007D05A0">
        <w:rPr>
          <w:rFonts w:ascii="Times New Roman" w:eastAsia="Times New Roman" w:hAnsi="Times New Roman" w:cs="Times New Roman"/>
          <w:sz w:val="28"/>
          <w:szCs w:val="28"/>
          <w:lang w:eastAsia="uk-UA"/>
        </w:rPr>
        <w:t>Цивільний позов Євлахова О.М. задовол</w:t>
      </w:r>
      <w:r w:rsidR="00E132BC" w:rsidRPr="007D05A0">
        <w:rPr>
          <w:rFonts w:ascii="Times New Roman" w:eastAsia="Times New Roman" w:hAnsi="Times New Roman" w:cs="Times New Roman"/>
          <w:sz w:val="28"/>
          <w:szCs w:val="28"/>
          <w:lang w:eastAsia="uk-UA"/>
        </w:rPr>
        <w:t>ьнив</w:t>
      </w:r>
      <w:r w:rsidRPr="007D05A0">
        <w:rPr>
          <w:rFonts w:ascii="Times New Roman" w:eastAsia="Times New Roman" w:hAnsi="Times New Roman" w:cs="Times New Roman"/>
          <w:sz w:val="28"/>
          <w:szCs w:val="28"/>
          <w:lang w:eastAsia="uk-UA"/>
        </w:rPr>
        <w:t>, постанов</w:t>
      </w:r>
      <w:r w:rsidR="00E132BC" w:rsidRPr="007D05A0">
        <w:rPr>
          <w:rFonts w:ascii="Times New Roman" w:eastAsia="Times New Roman" w:hAnsi="Times New Roman" w:cs="Times New Roman"/>
          <w:sz w:val="28"/>
          <w:szCs w:val="28"/>
          <w:lang w:eastAsia="uk-UA"/>
        </w:rPr>
        <w:t xml:space="preserve">ив </w:t>
      </w:r>
      <w:r w:rsidRPr="007D05A0">
        <w:rPr>
          <w:rFonts w:ascii="Times New Roman" w:eastAsia="Times New Roman" w:hAnsi="Times New Roman" w:cs="Times New Roman"/>
          <w:sz w:val="28"/>
          <w:szCs w:val="28"/>
          <w:lang w:eastAsia="uk-UA"/>
        </w:rPr>
        <w:t xml:space="preserve">стягнути із засудженого на користь потерпілого 30 000 грн </w:t>
      </w:r>
      <w:r w:rsidR="00AD6858" w:rsidRPr="007D05A0">
        <w:rPr>
          <w:rFonts w:ascii="Times New Roman" w:eastAsia="Times New Roman" w:hAnsi="Times New Roman" w:cs="Times New Roman"/>
          <w:sz w:val="28"/>
          <w:szCs w:val="28"/>
          <w:lang w:eastAsia="uk-UA"/>
        </w:rPr>
        <w:t>на</w:t>
      </w:r>
      <w:r w:rsidRPr="007D05A0">
        <w:rPr>
          <w:rFonts w:ascii="Times New Roman" w:eastAsia="Times New Roman" w:hAnsi="Times New Roman" w:cs="Times New Roman"/>
          <w:sz w:val="28"/>
          <w:szCs w:val="28"/>
          <w:lang w:eastAsia="uk-UA"/>
        </w:rPr>
        <w:t xml:space="preserve"> відшкодування матеріальної шкоди.</w:t>
      </w:r>
      <w:r w:rsidR="00E132BC" w:rsidRPr="007D05A0">
        <w:rPr>
          <w:rFonts w:ascii="Times New Roman" w:eastAsia="Times New Roman" w:hAnsi="Times New Roman" w:cs="Times New Roman"/>
          <w:sz w:val="28"/>
          <w:szCs w:val="28"/>
          <w:lang w:eastAsia="uk-UA"/>
        </w:rPr>
        <w:t xml:space="preserve"> </w:t>
      </w:r>
      <w:r w:rsidR="00AD6858" w:rsidRPr="007D05A0">
        <w:rPr>
          <w:rFonts w:ascii="Times New Roman" w:eastAsia="Times New Roman" w:hAnsi="Times New Roman" w:cs="Times New Roman"/>
          <w:sz w:val="28"/>
          <w:szCs w:val="28"/>
          <w:lang w:eastAsia="uk-UA"/>
        </w:rPr>
        <w:t>В</w:t>
      </w:r>
      <w:r w:rsidRPr="007D05A0">
        <w:rPr>
          <w:rFonts w:ascii="Times New Roman" w:eastAsia="Times New Roman" w:hAnsi="Times New Roman" w:cs="Times New Roman"/>
          <w:sz w:val="28"/>
          <w:szCs w:val="28"/>
          <w:lang w:eastAsia="uk-UA"/>
        </w:rPr>
        <w:t xml:space="preserve"> </w:t>
      </w:r>
      <w:r w:rsidR="00AD6858" w:rsidRPr="007D05A0">
        <w:rPr>
          <w:rFonts w:ascii="Times New Roman" w:eastAsia="Times New Roman" w:hAnsi="Times New Roman" w:cs="Times New Roman"/>
          <w:sz w:val="28"/>
          <w:szCs w:val="28"/>
          <w:lang w:eastAsia="uk-UA"/>
        </w:rPr>
        <w:t>іншій частині</w:t>
      </w:r>
      <w:r w:rsidRPr="007D05A0">
        <w:rPr>
          <w:rFonts w:ascii="Times New Roman" w:eastAsia="Times New Roman" w:hAnsi="Times New Roman" w:cs="Times New Roman"/>
          <w:sz w:val="28"/>
          <w:szCs w:val="28"/>
          <w:lang w:eastAsia="uk-UA"/>
        </w:rPr>
        <w:t xml:space="preserve"> вирок місцевого суду залиш</w:t>
      </w:r>
      <w:r w:rsidR="00E132BC" w:rsidRPr="007D05A0">
        <w:rPr>
          <w:rFonts w:ascii="Times New Roman" w:eastAsia="Times New Roman" w:hAnsi="Times New Roman" w:cs="Times New Roman"/>
          <w:sz w:val="28"/>
          <w:szCs w:val="28"/>
          <w:lang w:eastAsia="uk-UA"/>
        </w:rPr>
        <w:t>ив</w:t>
      </w:r>
      <w:r w:rsidRPr="007D05A0">
        <w:rPr>
          <w:rFonts w:ascii="Times New Roman" w:eastAsia="Times New Roman" w:hAnsi="Times New Roman" w:cs="Times New Roman"/>
          <w:sz w:val="28"/>
          <w:szCs w:val="28"/>
          <w:lang w:eastAsia="uk-UA"/>
        </w:rPr>
        <w:t xml:space="preserve"> без змін.</w:t>
      </w:r>
    </w:p>
    <w:p w14:paraId="660952F7" w14:textId="07BC01F8" w:rsidR="00E132BC" w:rsidRPr="007D05A0" w:rsidRDefault="00E132BC"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Колегія суддів Першої палати Касаційного кримінального суду Верховного Суду у</w:t>
      </w:r>
      <w:r w:rsidR="00675413" w:rsidRPr="007D05A0">
        <w:rPr>
          <w:rFonts w:ascii="Times New Roman" w:eastAsia="Times New Roman" w:hAnsi="Times New Roman" w:cs="Times New Roman"/>
          <w:sz w:val="28"/>
          <w:szCs w:val="28"/>
          <w:lang w:eastAsia="uk-UA"/>
        </w:rPr>
        <w:t>хвалою від 20 березня 2018 року касаційні скарги засудженого Дериглазова А.І. та його зах</w:t>
      </w:r>
      <w:r w:rsidRPr="007D05A0">
        <w:rPr>
          <w:rFonts w:ascii="Times New Roman" w:eastAsia="Times New Roman" w:hAnsi="Times New Roman" w:cs="Times New Roman"/>
          <w:sz w:val="28"/>
          <w:szCs w:val="28"/>
          <w:lang w:eastAsia="uk-UA"/>
        </w:rPr>
        <w:t xml:space="preserve">исника Біловчука Д.І. залишила </w:t>
      </w:r>
      <w:r w:rsidR="00675413" w:rsidRPr="007D05A0">
        <w:rPr>
          <w:rFonts w:ascii="Times New Roman" w:eastAsia="Times New Roman" w:hAnsi="Times New Roman" w:cs="Times New Roman"/>
          <w:sz w:val="28"/>
          <w:szCs w:val="28"/>
          <w:lang w:eastAsia="uk-UA"/>
        </w:rPr>
        <w:t>без задоволення, а вирок</w:t>
      </w:r>
      <w:r w:rsidR="00FE1C77" w:rsidRPr="007D05A0">
        <w:rPr>
          <w:rFonts w:ascii="Times New Roman" w:eastAsia="Times New Roman" w:hAnsi="Times New Roman" w:cs="Times New Roman"/>
          <w:sz w:val="28"/>
          <w:szCs w:val="28"/>
          <w:lang w:eastAsia="uk-UA"/>
        </w:rPr>
        <w:t>и</w:t>
      </w:r>
      <w:r w:rsidR="00675413" w:rsidRPr="007D05A0">
        <w:rPr>
          <w:rFonts w:ascii="Times New Roman" w:eastAsia="Times New Roman" w:hAnsi="Times New Roman" w:cs="Times New Roman"/>
          <w:sz w:val="28"/>
          <w:szCs w:val="28"/>
          <w:lang w:eastAsia="uk-UA"/>
        </w:rPr>
        <w:t xml:space="preserve"> Черв</w:t>
      </w:r>
      <w:r w:rsidRPr="007D05A0">
        <w:rPr>
          <w:rFonts w:ascii="Times New Roman" w:eastAsia="Times New Roman" w:hAnsi="Times New Roman" w:cs="Times New Roman"/>
          <w:sz w:val="28"/>
          <w:szCs w:val="28"/>
          <w:lang w:eastAsia="uk-UA"/>
        </w:rPr>
        <w:t>онозаводського районного суду міста</w:t>
      </w:r>
      <w:r w:rsidR="00675413" w:rsidRPr="007D05A0">
        <w:rPr>
          <w:rFonts w:ascii="Times New Roman" w:eastAsia="Times New Roman" w:hAnsi="Times New Roman" w:cs="Times New Roman"/>
          <w:sz w:val="28"/>
          <w:szCs w:val="28"/>
          <w:lang w:eastAsia="uk-UA"/>
        </w:rPr>
        <w:t xml:space="preserve"> Харкова від </w:t>
      </w:r>
      <w:r w:rsidRPr="007D05A0">
        <w:rPr>
          <w:rFonts w:ascii="Times New Roman" w:eastAsia="Times New Roman" w:hAnsi="Times New Roman" w:cs="Times New Roman"/>
          <w:sz w:val="28"/>
          <w:szCs w:val="28"/>
          <w:lang w:eastAsia="uk-UA"/>
        </w:rPr>
        <w:br/>
      </w:r>
      <w:r w:rsidR="00675413" w:rsidRPr="007D05A0">
        <w:rPr>
          <w:rFonts w:ascii="Times New Roman" w:eastAsia="Times New Roman" w:hAnsi="Times New Roman" w:cs="Times New Roman"/>
          <w:sz w:val="28"/>
          <w:szCs w:val="28"/>
          <w:lang w:eastAsia="uk-UA"/>
        </w:rPr>
        <w:t xml:space="preserve">15 червня 2015 року та Апеляційного суду Харківської області від 3 квітня </w:t>
      </w:r>
      <w:r w:rsidR="00FE1C77" w:rsidRPr="007D05A0">
        <w:rPr>
          <w:rFonts w:ascii="Times New Roman" w:eastAsia="Times New Roman" w:hAnsi="Times New Roman" w:cs="Times New Roman"/>
          <w:sz w:val="28"/>
          <w:szCs w:val="28"/>
          <w:lang w:eastAsia="uk-UA"/>
        </w:rPr>
        <w:br/>
      </w:r>
      <w:r w:rsidR="00675413" w:rsidRPr="007D05A0">
        <w:rPr>
          <w:rFonts w:ascii="Times New Roman" w:eastAsia="Times New Roman" w:hAnsi="Times New Roman" w:cs="Times New Roman"/>
          <w:sz w:val="28"/>
          <w:szCs w:val="28"/>
          <w:lang w:eastAsia="uk-UA"/>
        </w:rPr>
        <w:t xml:space="preserve">2017 року щодо </w:t>
      </w:r>
      <w:r w:rsidR="0025451E" w:rsidRPr="007D05A0">
        <w:rPr>
          <w:rFonts w:ascii="Times New Roman" w:eastAsia="Times New Roman" w:hAnsi="Times New Roman" w:cs="Times New Roman"/>
          <w:sz w:val="28"/>
          <w:szCs w:val="28"/>
          <w:lang w:eastAsia="uk-UA"/>
        </w:rPr>
        <w:t>Дериглазова А.І.</w:t>
      </w:r>
      <w:r w:rsidR="00FE1C77" w:rsidRPr="007D05A0">
        <w:rPr>
          <w:rFonts w:ascii="Times New Roman" w:eastAsia="Times New Roman" w:hAnsi="Times New Roman" w:cs="Times New Roman"/>
          <w:sz w:val="28"/>
          <w:szCs w:val="28"/>
          <w:lang w:eastAsia="uk-UA"/>
        </w:rPr>
        <w:t xml:space="preserve"> відповідно до </w:t>
      </w:r>
      <w:r w:rsidR="0025451E" w:rsidRPr="007D05A0">
        <w:rPr>
          <w:rFonts w:ascii="Times New Roman" w:eastAsia="Times New Roman" w:hAnsi="Times New Roman" w:cs="Times New Roman"/>
          <w:sz w:val="28"/>
          <w:szCs w:val="28"/>
          <w:lang w:eastAsia="uk-UA"/>
        </w:rPr>
        <w:t xml:space="preserve">статті </w:t>
      </w:r>
      <w:r w:rsidR="00675413" w:rsidRPr="007D05A0">
        <w:rPr>
          <w:rFonts w:ascii="Times New Roman" w:eastAsia="Times New Roman" w:hAnsi="Times New Roman" w:cs="Times New Roman"/>
          <w:sz w:val="28"/>
          <w:szCs w:val="28"/>
          <w:lang w:eastAsia="uk-UA"/>
        </w:rPr>
        <w:t>39</w:t>
      </w:r>
      <w:r w:rsidR="007D05A0">
        <w:rPr>
          <w:rFonts w:ascii="Times New Roman" w:eastAsia="Times New Roman" w:hAnsi="Times New Roman" w:cs="Times New Roman"/>
          <w:sz w:val="28"/>
          <w:szCs w:val="28"/>
          <w:lang w:eastAsia="uk-UA"/>
        </w:rPr>
        <w:t>5 КПК України</w:t>
      </w:r>
      <w:r w:rsid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1960 року змінила</w:t>
      </w:r>
      <w:r w:rsidR="00675413" w:rsidRPr="007D05A0">
        <w:rPr>
          <w:rFonts w:ascii="Times New Roman" w:eastAsia="Times New Roman" w:hAnsi="Times New Roman" w:cs="Times New Roman"/>
          <w:sz w:val="28"/>
          <w:szCs w:val="28"/>
          <w:lang w:eastAsia="uk-UA"/>
        </w:rPr>
        <w:t>: виключ</w:t>
      </w:r>
      <w:r w:rsidRPr="007D05A0">
        <w:rPr>
          <w:rFonts w:ascii="Times New Roman" w:eastAsia="Times New Roman" w:hAnsi="Times New Roman" w:cs="Times New Roman"/>
          <w:sz w:val="28"/>
          <w:szCs w:val="28"/>
          <w:lang w:eastAsia="uk-UA"/>
        </w:rPr>
        <w:t>ила</w:t>
      </w:r>
      <w:r w:rsidR="00675413" w:rsidRPr="007D05A0">
        <w:rPr>
          <w:rFonts w:ascii="Times New Roman" w:eastAsia="Times New Roman" w:hAnsi="Times New Roman" w:cs="Times New Roman"/>
          <w:sz w:val="28"/>
          <w:szCs w:val="28"/>
          <w:lang w:eastAsia="uk-UA"/>
        </w:rPr>
        <w:t xml:space="preserve"> з кваліфікації діяння, </w:t>
      </w:r>
      <w:r w:rsidR="006C6AFD" w:rsidRPr="007D05A0">
        <w:rPr>
          <w:rFonts w:ascii="Times New Roman" w:eastAsia="Times New Roman" w:hAnsi="Times New Roman" w:cs="Times New Roman"/>
          <w:sz w:val="28"/>
          <w:szCs w:val="28"/>
          <w:lang w:eastAsia="uk-UA"/>
        </w:rPr>
        <w:t>визначен</w:t>
      </w:r>
      <w:r w:rsidR="00FE1C77" w:rsidRPr="007D05A0">
        <w:rPr>
          <w:rFonts w:ascii="Times New Roman" w:eastAsia="Times New Roman" w:hAnsi="Times New Roman" w:cs="Times New Roman"/>
          <w:sz w:val="28"/>
          <w:szCs w:val="28"/>
          <w:lang w:eastAsia="uk-UA"/>
        </w:rPr>
        <w:t>ого</w:t>
      </w:r>
      <w:r w:rsidR="007D05A0">
        <w:rPr>
          <w:rFonts w:ascii="Times New Roman" w:eastAsia="Times New Roman" w:hAnsi="Times New Roman" w:cs="Times New Roman"/>
          <w:sz w:val="28"/>
          <w:szCs w:val="28"/>
          <w:lang w:eastAsia="uk-UA"/>
        </w:rPr>
        <w:br/>
      </w:r>
      <w:r w:rsidRPr="007D05A0">
        <w:rPr>
          <w:rFonts w:ascii="Times New Roman" w:eastAsia="Times New Roman" w:hAnsi="Times New Roman" w:cs="Times New Roman"/>
          <w:sz w:val="28"/>
          <w:szCs w:val="28"/>
          <w:lang w:eastAsia="uk-UA"/>
        </w:rPr>
        <w:t>частиною першою статті</w:t>
      </w:r>
      <w:r w:rsidR="00675413" w:rsidRPr="007D05A0">
        <w:rPr>
          <w:rFonts w:ascii="Times New Roman" w:eastAsia="Times New Roman" w:hAnsi="Times New Roman" w:cs="Times New Roman"/>
          <w:sz w:val="28"/>
          <w:szCs w:val="28"/>
          <w:lang w:eastAsia="uk-UA"/>
        </w:rPr>
        <w:t xml:space="preserve"> 263 КК України, ознаку складу цього злочину – перевезення; </w:t>
      </w:r>
      <w:r w:rsidRPr="007D05A0">
        <w:rPr>
          <w:rFonts w:ascii="Times New Roman" w:eastAsia="Times New Roman" w:hAnsi="Times New Roman" w:cs="Times New Roman"/>
          <w:sz w:val="28"/>
          <w:szCs w:val="28"/>
          <w:lang w:eastAsia="uk-UA"/>
        </w:rPr>
        <w:t>звільнила</w:t>
      </w:r>
      <w:r w:rsidR="00675413" w:rsidRPr="007D05A0">
        <w:rPr>
          <w:rFonts w:ascii="Times New Roman" w:eastAsia="Times New Roman" w:hAnsi="Times New Roman" w:cs="Times New Roman"/>
          <w:sz w:val="28"/>
          <w:szCs w:val="28"/>
          <w:lang w:eastAsia="uk-UA"/>
        </w:rPr>
        <w:t xml:space="preserve"> Дериглазова А.І. від покарання, призначеного за </w:t>
      </w:r>
      <w:r w:rsidRPr="007D05A0">
        <w:rPr>
          <w:rFonts w:ascii="Times New Roman" w:eastAsia="Times New Roman" w:hAnsi="Times New Roman" w:cs="Times New Roman"/>
          <w:sz w:val="28"/>
          <w:szCs w:val="28"/>
          <w:lang w:eastAsia="uk-UA"/>
        </w:rPr>
        <w:t xml:space="preserve">частиною першою статті </w:t>
      </w:r>
      <w:r w:rsidR="00A168F8" w:rsidRPr="007D05A0">
        <w:rPr>
          <w:rFonts w:ascii="Times New Roman" w:eastAsia="Times New Roman" w:hAnsi="Times New Roman" w:cs="Times New Roman"/>
          <w:sz w:val="28"/>
          <w:szCs w:val="28"/>
          <w:lang w:eastAsia="uk-UA"/>
        </w:rPr>
        <w:t>263 КК України</w:t>
      </w:r>
      <w:r w:rsidR="00FE1C77"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 xml:space="preserve"> на підставі пункту</w:t>
      </w:r>
      <w:r w:rsidR="00675413" w:rsidRPr="007D05A0">
        <w:rPr>
          <w:rFonts w:ascii="Times New Roman" w:eastAsia="Times New Roman" w:hAnsi="Times New Roman" w:cs="Times New Roman"/>
          <w:sz w:val="28"/>
          <w:szCs w:val="28"/>
          <w:lang w:eastAsia="uk-UA"/>
        </w:rPr>
        <w:t xml:space="preserve"> 3 </w:t>
      </w:r>
      <w:r w:rsidRPr="007D05A0">
        <w:rPr>
          <w:rFonts w:ascii="Times New Roman" w:eastAsia="Times New Roman" w:hAnsi="Times New Roman" w:cs="Times New Roman"/>
          <w:sz w:val="28"/>
          <w:szCs w:val="28"/>
          <w:lang w:eastAsia="uk-UA"/>
        </w:rPr>
        <w:t xml:space="preserve">частини першої статті </w:t>
      </w:r>
      <w:r w:rsidR="00675413" w:rsidRPr="007D05A0">
        <w:rPr>
          <w:rFonts w:ascii="Times New Roman" w:eastAsia="Times New Roman" w:hAnsi="Times New Roman" w:cs="Times New Roman"/>
          <w:sz w:val="28"/>
          <w:szCs w:val="28"/>
          <w:lang w:eastAsia="uk-UA"/>
        </w:rPr>
        <w:t xml:space="preserve">49, </w:t>
      </w:r>
      <w:r w:rsidRPr="007D05A0">
        <w:rPr>
          <w:rFonts w:ascii="Times New Roman" w:eastAsia="Times New Roman" w:hAnsi="Times New Roman" w:cs="Times New Roman"/>
          <w:sz w:val="28"/>
          <w:szCs w:val="28"/>
          <w:lang w:eastAsia="uk-UA"/>
        </w:rPr>
        <w:t xml:space="preserve">частини п’ятої статті </w:t>
      </w:r>
      <w:r w:rsidR="00675413" w:rsidRPr="007D05A0">
        <w:rPr>
          <w:rFonts w:ascii="Times New Roman" w:eastAsia="Times New Roman" w:hAnsi="Times New Roman" w:cs="Times New Roman"/>
          <w:sz w:val="28"/>
          <w:szCs w:val="28"/>
          <w:lang w:eastAsia="uk-UA"/>
        </w:rPr>
        <w:t xml:space="preserve">74 КК України у зв’язку із закінченням строків давності; </w:t>
      </w:r>
      <w:r w:rsidRPr="007D05A0">
        <w:rPr>
          <w:rFonts w:ascii="Times New Roman" w:eastAsia="Times New Roman" w:hAnsi="Times New Roman" w:cs="Times New Roman"/>
          <w:sz w:val="28"/>
          <w:szCs w:val="28"/>
          <w:lang w:eastAsia="uk-UA"/>
        </w:rPr>
        <w:t>зазначила</w:t>
      </w:r>
      <w:r w:rsidR="00675413" w:rsidRPr="007D05A0">
        <w:rPr>
          <w:rFonts w:ascii="Times New Roman" w:eastAsia="Times New Roman" w:hAnsi="Times New Roman" w:cs="Times New Roman"/>
          <w:sz w:val="28"/>
          <w:szCs w:val="28"/>
          <w:lang w:eastAsia="uk-UA"/>
        </w:rPr>
        <w:t xml:space="preserve"> в резолютивній частині, що Дериглазов А.І. підлягає звільненню від покарання, призначеного за </w:t>
      </w:r>
      <w:r w:rsidRPr="007D05A0">
        <w:rPr>
          <w:rFonts w:ascii="Times New Roman" w:eastAsia="Times New Roman" w:hAnsi="Times New Roman" w:cs="Times New Roman"/>
          <w:sz w:val="28"/>
          <w:szCs w:val="28"/>
          <w:lang w:eastAsia="uk-UA"/>
        </w:rPr>
        <w:t xml:space="preserve">частиною другою статті </w:t>
      </w:r>
      <w:r w:rsidR="007D05A0">
        <w:rPr>
          <w:rFonts w:ascii="Times New Roman" w:eastAsia="Times New Roman" w:hAnsi="Times New Roman" w:cs="Times New Roman"/>
          <w:sz w:val="28"/>
          <w:szCs w:val="28"/>
          <w:lang w:eastAsia="uk-UA"/>
        </w:rPr>
        <w:t>342</w:t>
      </w:r>
      <w:r w:rsidR="007D05A0">
        <w:rPr>
          <w:rFonts w:ascii="Times New Roman" w:eastAsia="Times New Roman" w:hAnsi="Times New Roman" w:cs="Times New Roman"/>
          <w:sz w:val="28"/>
          <w:szCs w:val="28"/>
          <w:lang w:eastAsia="uk-UA"/>
        </w:rPr>
        <w:br/>
      </w:r>
      <w:r w:rsidR="00675413" w:rsidRPr="007D05A0">
        <w:rPr>
          <w:rFonts w:ascii="Times New Roman" w:eastAsia="Times New Roman" w:hAnsi="Times New Roman" w:cs="Times New Roman"/>
          <w:sz w:val="28"/>
          <w:szCs w:val="28"/>
          <w:lang w:eastAsia="uk-UA"/>
        </w:rPr>
        <w:t>КК України</w:t>
      </w:r>
      <w:r w:rsidRPr="007D05A0">
        <w:rPr>
          <w:rFonts w:ascii="Times New Roman" w:eastAsia="Times New Roman" w:hAnsi="Times New Roman" w:cs="Times New Roman"/>
          <w:sz w:val="28"/>
          <w:szCs w:val="28"/>
          <w:lang w:eastAsia="uk-UA"/>
        </w:rPr>
        <w:t>, на підставі пункту</w:t>
      </w:r>
      <w:r w:rsidR="00675413" w:rsidRPr="007D05A0">
        <w:rPr>
          <w:rFonts w:ascii="Times New Roman" w:eastAsia="Times New Roman" w:hAnsi="Times New Roman" w:cs="Times New Roman"/>
          <w:sz w:val="28"/>
          <w:szCs w:val="28"/>
          <w:lang w:eastAsia="uk-UA"/>
        </w:rPr>
        <w:t xml:space="preserve"> 2 </w:t>
      </w:r>
      <w:r w:rsidRPr="007D05A0">
        <w:rPr>
          <w:rFonts w:ascii="Times New Roman" w:eastAsia="Times New Roman" w:hAnsi="Times New Roman" w:cs="Times New Roman"/>
          <w:sz w:val="28"/>
          <w:szCs w:val="28"/>
          <w:lang w:eastAsia="uk-UA"/>
        </w:rPr>
        <w:t xml:space="preserve">частини першої статті </w:t>
      </w:r>
      <w:r w:rsidR="00675413" w:rsidRPr="007D05A0">
        <w:rPr>
          <w:rFonts w:ascii="Times New Roman" w:eastAsia="Times New Roman" w:hAnsi="Times New Roman" w:cs="Times New Roman"/>
          <w:sz w:val="28"/>
          <w:szCs w:val="28"/>
          <w:lang w:eastAsia="uk-UA"/>
        </w:rPr>
        <w:t>49 КК Україн</w:t>
      </w:r>
      <w:r w:rsidRPr="007D05A0">
        <w:rPr>
          <w:rFonts w:ascii="Times New Roman" w:eastAsia="Times New Roman" w:hAnsi="Times New Roman" w:cs="Times New Roman"/>
          <w:sz w:val="28"/>
          <w:szCs w:val="28"/>
          <w:lang w:eastAsia="uk-UA"/>
        </w:rPr>
        <w:t>и замість пункту 3 цієї статті; виключила</w:t>
      </w:r>
      <w:r w:rsidR="00675413" w:rsidRPr="007D05A0">
        <w:rPr>
          <w:rFonts w:ascii="Times New Roman" w:eastAsia="Times New Roman" w:hAnsi="Times New Roman" w:cs="Times New Roman"/>
          <w:sz w:val="28"/>
          <w:szCs w:val="28"/>
          <w:lang w:eastAsia="uk-UA"/>
        </w:rPr>
        <w:t xml:space="preserve"> з вироку рішення</w:t>
      </w:r>
      <w:r w:rsidR="007D05A0">
        <w:rPr>
          <w:rFonts w:ascii="Times New Roman" w:eastAsia="Times New Roman" w:hAnsi="Times New Roman" w:cs="Times New Roman"/>
          <w:sz w:val="28"/>
          <w:szCs w:val="28"/>
          <w:lang w:eastAsia="uk-UA"/>
        </w:rPr>
        <w:t xml:space="preserve"> про призначення</w:t>
      </w:r>
      <w:r w:rsidR="007D05A0">
        <w:rPr>
          <w:rFonts w:ascii="Times New Roman" w:eastAsia="Times New Roman" w:hAnsi="Times New Roman" w:cs="Times New Roman"/>
          <w:sz w:val="28"/>
          <w:szCs w:val="28"/>
          <w:lang w:eastAsia="uk-UA"/>
        </w:rPr>
        <w:br/>
      </w:r>
      <w:r w:rsidR="00EC49F5" w:rsidRPr="007D05A0">
        <w:rPr>
          <w:rFonts w:ascii="Times New Roman" w:eastAsia="Times New Roman" w:hAnsi="Times New Roman" w:cs="Times New Roman"/>
          <w:sz w:val="28"/>
          <w:szCs w:val="28"/>
          <w:lang w:eastAsia="uk-UA"/>
        </w:rPr>
        <w:t>Дериглазову А.</w:t>
      </w:r>
      <w:r w:rsidR="00675413" w:rsidRPr="007D05A0">
        <w:rPr>
          <w:rFonts w:ascii="Times New Roman" w:eastAsia="Times New Roman" w:hAnsi="Times New Roman" w:cs="Times New Roman"/>
          <w:sz w:val="28"/>
          <w:szCs w:val="28"/>
          <w:lang w:eastAsia="uk-UA"/>
        </w:rPr>
        <w:t xml:space="preserve">І. покарання за сукупністю злочинів на підставі </w:t>
      </w:r>
      <w:r w:rsidRPr="007D05A0">
        <w:rPr>
          <w:rFonts w:ascii="Times New Roman" w:eastAsia="Times New Roman" w:hAnsi="Times New Roman" w:cs="Times New Roman"/>
          <w:sz w:val="28"/>
          <w:szCs w:val="28"/>
          <w:lang w:eastAsia="uk-UA"/>
        </w:rPr>
        <w:t>частини першої статті 70 КК України</w:t>
      </w:r>
      <w:r w:rsidR="00893BE8"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 xml:space="preserve"> визначила, що Дериглазова А.І. слід </w:t>
      </w:r>
      <w:r w:rsidR="00675413" w:rsidRPr="007D05A0">
        <w:rPr>
          <w:rFonts w:ascii="Times New Roman" w:eastAsia="Times New Roman" w:hAnsi="Times New Roman" w:cs="Times New Roman"/>
          <w:sz w:val="28"/>
          <w:szCs w:val="28"/>
          <w:lang w:eastAsia="uk-UA"/>
        </w:rPr>
        <w:t>вважати засудженим до довічного позбавлення волі, призначеног</w:t>
      </w:r>
      <w:r w:rsidRPr="007D05A0">
        <w:rPr>
          <w:rFonts w:ascii="Times New Roman" w:eastAsia="Times New Roman" w:hAnsi="Times New Roman" w:cs="Times New Roman"/>
          <w:sz w:val="28"/>
          <w:szCs w:val="28"/>
          <w:lang w:eastAsia="uk-UA"/>
        </w:rPr>
        <w:t xml:space="preserve">о йому апеляційним судом за статтею </w:t>
      </w:r>
      <w:r w:rsidR="00675413" w:rsidRPr="007D05A0">
        <w:rPr>
          <w:rFonts w:ascii="Times New Roman" w:eastAsia="Times New Roman" w:hAnsi="Times New Roman" w:cs="Times New Roman"/>
          <w:sz w:val="28"/>
          <w:szCs w:val="28"/>
          <w:lang w:eastAsia="uk-UA"/>
        </w:rPr>
        <w:t>348 КК України.</w:t>
      </w:r>
    </w:p>
    <w:p w14:paraId="6510D677" w14:textId="31F5286C" w:rsidR="00675413" w:rsidRPr="007D05A0" w:rsidRDefault="00E132BC"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Захисник Біловчук Д.І. </w:t>
      </w:r>
      <w:r w:rsidR="00675413" w:rsidRPr="007D05A0">
        <w:rPr>
          <w:rFonts w:ascii="Times New Roman" w:eastAsia="Times New Roman" w:hAnsi="Times New Roman" w:cs="Times New Roman"/>
          <w:sz w:val="28"/>
          <w:szCs w:val="28"/>
          <w:lang w:eastAsia="uk-UA"/>
        </w:rPr>
        <w:t xml:space="preserve">22 червня 2018 року звернувся </w:t>
      </w:r>
      <w:r w:rsidR="00893BE8" w:rsidRPr="007D05A0">
        <w:rPr>
          <w:rFonts w:ascii="Times New Roman" w:eastAsia="Times New Roman" w:hAnsi="Times New Roman" w:cs="Times New Roman"/>
          <w:sz w:val="28"/>
          <w:szCs w:val="28"/>
          <w:lang w:eastAsia="uk-UA"/>
        </w:rPr>
        <w:t>і</w:t>
      </w:r>
      <w:r w:rsidR="00675413" w:rsidRPr="007D05A0">
        <w:rPr>
          <w:rFonts w:ascii="Times New Roman" w:eastAsia="Times New Roman" w:hAnsi="Times New Roman" w:cs="Times New Roman"/>
          <w:sz w:val="28"/>
          <w:szCs w:val="28"/>
          <w:lang w:eastAsia="uk-UA"/>
        </w:rPr>
        <w:t>з заявою про перегляд ухвали касаційного суду на підставі ст</w:t>
      </w:r>
      <w:r w:rsidRPr="007D05A0">
        <w:rPr>
          <w:rFonts w:ascii="Times New Roman" w:eastAsia="Times New Roman" w:hAnsi="Times New Roman" w:cs="Times New Roman"/>
          <w:sz w:val="28"/>
          <w:szCs w:val="28"/>
          <w:lang w:eastAsia="uk-UA"/>
        </w:rPr>
        <w:t>атті</w:t>
      </w:r>
      <w:r w:rsidR="00675413" w:rsidRPr="007D05A0">
        <w:rPr>
          <w:rFonts w:ascii="Times New Roman" w:eastAsia="Times New Roman" w:hAnsi="Times New Roman" w:cs="Times New Roman"/>
          <w:sz w:val="28"/>
          <w:szCs w:val="28"/>
          <w:lang w:eastAsia="uk-UA"/>
        </w:rPr>
        <w:t xml:space="preserve"> 400</w:t>
      </w:r>
      <w:r w:rsidR="00675413" w:rsidRPr="007D05A0">
        <w:rPr>
          <w:rFonts w:ascii="Times New Roman" w:eastAsia="Times New Roman" w:hAnsi="Times New Roman" w:cs="Times New Roman"/>
          <w:sz w:val="28"/>
          <w:szCs w:val="28"/>
          <w:vertAlign w:val="superscript"/>
          <w:lang w:eastAsia="uk-UA"/>
        </w:rPr>
        <w:t>16</w:t>
      </w:r>
      <w:r w:rsidR="00675413" w:rsidRPr="007D05A0">
        <w:rPr>
          <w:rFonts w:ascii="Times New Roman" w:eastAsia="Times New Roman" w:hAnsi="Times New Roman" w:cs="Times New Roman"/>
          <w:sz w:val="28"/>
          <w:szCs w:val="28"/>
          <w:lang w:eastAsia="uk-UA"/>
        </w:rPr>
        <w:t xml:space="preserve"> КПК України 1960 року у зв’язку з невідповідністю судового рішення суду касаційної інстанції висновку щодо застосування норм права, викладеному в постанові Верховного Суду України.</w:t>
      </w:r>
    </w:p>
    <w:p w14:paraId="330496ED" w14:textId="77777777" w:rsidR="00CF51A2" w:rsidRDefault="00E132BC" w:rsidP="00906BBE">
      <w:pPr>
        <w:spacing w:after="0" w:line="348" w:lineRule="auto"/>
        <w:ind w:firstLine="709"/>
        <w:jc w:val="both"/>
        <w:rPr>
          <w:rFonts w:ascii="Times New Roman" w:eastAsia="HiddenHorzOCR" w:hAnsi="Times New Roman" w:cs="Times New Roman"/>
          <w:sz w:val="28"/>
          <w:szCs w:val="28"/>
        </w:rPr>
      </w:pPr>
      <w:r w:rsidRPr="007D05A0">
        <w:rPr>
          <w:rFonts w:ascii="Times New Roman" w:eastAsia="Times New Roman" w:hAnsi="Times New Roman" w:cs="Times New Roman"/>
          <w:sz w:val="28"/>
          <w:szCs w:val="28"/>
          <w:lang w:eastAsia="uk-UA"/>
        </w:rPr>
        <w:t xml:space="preserve">Колегія суддів Другої судової палати Касаційного кримінального суду </w:t>
      </w:r>
      <w:r w:rsidR="00A56C97" w:rsidRPr="007D05A0">
        <w:rPr>
          <w:rFonts w:ascii="Times New Roman" w:eastAsia="Times New Roman" w:hAnsi="Times New Roman" w:cs="Times New Roman"/>
          <w:sz w:val="28"/>
          <w:szCs w:val="28"/>
          <w:lang w:eastAsia="uk-UA"/>
        </w:rPr>
        <w:t>Верховн</w:t>
      </w:r>
      <w:r w:rsidRPr="007D05A0">
        <w:rPr>
          <w:rFonts w:ascii="Times New Roman" w:eastAsia="Times New Roman" w:hAnsi="Times New Roman" w:cs="Times New Roman"/>
          <w:sz w:val="28"/>
          <w:szCs w:val="28"/>
          <w:lang w:eastAsia="uk-UA"/>
        </w:rPr>
        <w:t xml:space="preserve">ого </w:t>
      </w:r>
      <w:r w:rsidR="00A56C97" w:rsidRPr="007D05A0">
        <w:rPr>
          <w:rFonts w:ascii="Times New Roman" w:eastAsia="Times New Roman" w:hAnsi="Times New Roman" w:cs="Times New Roman"/>
          <w:sz w:val="28"/>
          <w:szCs w:val="28"/>
          <w:lang w:eastAsia="uk-UA"/>
        </w:rPr>
        <w:t>Суд</w:t>
      </w:r>
      <w:r w:rsidRPr="007D05A0">
        <w:rPr>
          <w:rFonts w:ascii="Times New Roman" w:eastAsia="Times New Roman" w:hAnsi="Times New Roman" w:cs="Times New Roman"/>
          <w:sz w:val="28"/>
          <w:szCs w:val="28"/>
          <w:lang w:eastAsia="uk-UA"/>
        </w:rPr>
        <w:t>у</w:t>
      </w:r>
      <w:r w:rsidR="00A56C97" w:rsidRPr="007D05A0">
        <w:rPr>
          <w:rFonts w:ascii="Times New Roman" w:eastAsia="Times New Roman" w:hAnsi="Times New Roman" w:cs="Times New Roman"/>
          <w:sz w:val="28"/>
          <w:szCs w:val="28"/>
          <w:lang w:eastAsia="uk-UA"/>
        </w:rPr>
        <w:t xml:space="preserve"> </w:t>
      </w:r>
      <w:r w:rsidR="007A05DC" w:rsidRPr="007D05A0">
        <w:rPr>
          <w:rFonts w:ascii="Times New Roman" w:eastAsia="Times New Roman" w:hAnsi="Times New Roman" w:cs="Times New Roman"/>
          <w:sz w:val="28"/>
          <w:szCs w:val="28"/>
          <w:lang w:eastAsia="uk-UA"/>
        </w:rPr>
        <w:t>ухвалою</w:t>
      </w:r>
      <w:r w:rsidR="00A56C97" w:rsidRPr="007D05A0">
        <w:rPr>
          <w:rFonts w:ascii="Times New Roman" w:eastAsia="Times New Roman" w:hAnsi="Times New Roman" w:cs="Times New Roman"/>
          <w:sz w:val="28"/>
          <w:szCs w:val="28"/>
          <w:lang w:eastAsia="uk-UA"/>
        </w:rPr>
        <w:t xml:space="preserve"> від </w:t>
      </w:r>
      <w:r w:rsidR="007A05DC" w:rsidRPr="007D05A0">
        <w:rPr>
          <w:rFonts w:ascii="Times New Roman" w:eastAsia="Times New Roman" w:hAnsi="Times New Roman" w:cs="Times New Roman"/>
          <w:sz w:val="28"/>
          <w:szCs w:val="28"/>
          <w:lang w:eastAsia="uk-UA"/>
        </w:rPr>
        <w:t>25 червня 2018</w:t>
      </w:r>
      <w:r w:rsidR="00A56C97" w:rsidRPr="007D05A0">
        <w:rPr>
          <w:rFonts w:ascii="Times New Roman" w:eastAsia="Times New Roman" w:hAnsi="Times New Roman" w:cs="Times New Roman"/>
          <w:sz w:val="28"/>
          <w:szCs w:val="28"/>
          <w:lang w:eastAsia="uk-UA"/>
        </w:rPr>
        <w:t xml:space="preserve"> року </w:t>
      </w:r>
      <w:r w:rsidR="007A05DC" w:rsidRPr="007D05A0">
        <w:rPr>
          <w:rFonts w:ascii="Times New Roman" w:eastAsia="Times New Roman" w:hAnsi="Times New Roman" w:cs="Times New Roman"/>
          <w:sz w:val="28"/>
          <w:szCs w:val="28"/>
          <w:lang w:eastAsia="uk-UA"/>
        </w:rPr>
        <w:t>зазначену заяву захисника Біловчука Д.І. повернула</w:t>
      </w:r>
      <w:r w:rsidR="00DE30B7" w:rsidRPr="007D05A0">
        <w:rPr>
          <w:rFonts w:ascii="Times New Roman" w:eastAsia="HiddenHorzOCR" w:hAnsi="Times New Roman" w:cs="Times New Roman"/>
          <w:sz w:val="28"/>
          <w:szCs w:val="28"/>
        </w:rPr>
        <w:t>.</w:t>
      </w:r>
    </w:p>
    <w:p w14:paraId="03B90ACB" w14:textId="30652336" w:rsidR="007A05DC" w:rsidRPr="007D05A0" w:rsidRDefault="00DE30B7"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Верховний Суд</w:t>
      </w:r>
      <w:r w:rsidR="007A05DC" w:rsidRPr="007D05A0">
        <w:rPr>
          <w:rFonts w:ascii="Times New Roman" w:eastAsia="Times New Roman" w:hAnsi="Times New Roman" w:cs="Times New Roman"/>
          <w:sz w:val="28"/>
          <w:szCs w:val="28"/>
          <w:lang w:eastAsia="uk-UA"/>
        </w:rPr>
        <w:t xml:space="preserve"> зазначив, що заява захисника Біловчука Д.І. не може бути предметом розгляду Верховного Суду з огляду на те, що:</w:t>
      </w:r>
    </w:p>
    <w:p w14:paraId="00A0146D" w14:textId="32C69DC5" w:rsidR="007A05DC" w:rsidRPr="007D05A0" w:rsidRDefault="007A05DC"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 відповідно до пункту 1 </w:t>
      </w:r>
      <w:r w:rsidR="00F32989" w:rsidRPr="007D05A0">
        <w:rPr>
          <w:rFonts w:ascii="Times New Roman" w:hAnsi="Times New Roman" w:cs="Times New Roman"/>
          <w:sz w:val="28"/>
          <w:szCs w:val="28"/>
        </w:rPr>
        <w:t xml:space="preserve">§ </w:t>
      </w:r>
      <w:r w:rsidRPr="007D05A0">
        <w:rPr>
          <w:rFonts w:ascii="Times New Roman" w:eastAsia="Times New Roman" w:hAnsi="Times New Roman" w:cs="Times New Roman"/>
          <w:sz w:val="28"/>
          <w:szCs w:val="28"/>
          <w:lang w:eastAsia="uk-UA"/>
        </w:rPr>
        <w:t xml:space="preserve">3 розділу 4 Закону </w:t>
      </w:r>
      <w:r w:rsidR="00F32989"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заяви про перегляд судових рішень Верховним Судом України у справах, які подані та розгляд яких не закінчено до набрання чинності цим Законом, передаються до Касаційного кримінального суду й розглядаються за правилами, що діяли до набрання чинності цим Законом</w:t>
      </w:r>
      <w:r w:rsidR="00F32989"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w:t>
      </w:r>
    </w:p>
    <w:p w14:paraId="00C96753" w14:textId="77777777" w:rsidR="00CF51A2" w:rsidRDefault="007A05DC"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xml:space="preserve">– </w:t>
      </w:r>
      <w:r w:rsidR="00F32989"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 xml:space="preserve">однак такий порядок не може бути застосований до заяв, які подані після набрання чинності Законом, оскільки згідно з частиною першою статті 5 КПК процесуальна дія проводиться, а процесуальне рішення </w:t>
      </w:r>
      <w:r w:rsidR="006C6AFD" w:rsidRPr="007D05A0">
        <w:rPr>
          <w:rFonts w:ascii="Times New Roman" w:eastAsia="Times New Roman" w:hAnsi="Times New Roman" w:cs="Times New Roman"/>
          <w:sz w:val="28"/>
          <w:szCs w:val="28"/>
          <w:lang w:eastAsia="uk-UA"/>
        </w:rPr>
        <w:t>ухвалюється</w:t>
      </w:r>
      <w:r w:rsidRPr="007D05A0">
        <w:rPr>
          <w:rFonts w:ascii="Times New Roman" w:eastAsia="Times New Roman" w:hAnsi="Times New Roman" w:cs="Times New Roman"/>
          <w:sz w:val="28"/>
          <w:szCs w:val="28"/>
          <w:lang w:eastAsia="uk-UA"/>
        </w:rPr>
        <w:t xml:space="preserve"> згідно з </w:t>
      </w:r>
      <w:r w:rsidR="00F32989" w:rsidRPr="007D05A0">
        <w:rPr>
          <w:rFonts w:ascii="Times New Roman" w:eastAsia="Times New Roman" w:hAnsi="Times New Roman" w:cs="Times New Roman"/>
          <w:sz w:val="28"/>
          <w:szCs w:val="28"/>
          <w:lang w:eastAsia="uk-UA"/>
        </w:rPr>
        <w:t>положеннями цього Кодексу</w:t>
      </w:r>
      <w:r w:rsidRPr="007D05A0">
        <w:rPr>
          <w:rFonts w:ascii="Times New Roman" w:eastAsia="Times New Roman" w:hAnsi="Times New Roman" w:cs="Times New Roman"/>
          <w:sz w:val="28"/>
          <w:szCs w:val="28"/>
          <w:lang w:eastAsia="uk-UA"/>
        </w:rPr>
        <w:t xml:space="preserve">, чинними на момент початку виконання такої дії або </w:t>
      </w:r>
      <w:r w:rsidR="006C6AFD" w:rsidRPr="007D05A0">
        <w:rPr>
          <w:rFonts w:ascii="Times New Roman" w:eastAsia="Times New Roman" w:hAnsi="Times New Roman" w:cs="Times New Roman"/>
          <w:sz w:val="28"/>
          <w:szCs w:val="28"/>
          <w:lang w:eastAsia="uk-UA"/>
        </w:rPr>
        <w:t>ухвалення</w:t>
      </w:r>
      <w:r w:rsidRPr="007D05A0">
        <w:rPr>
          <w:rFonts w:ascii="Times New Roman" w:eastAsia="Times New Roman" w:hAnsi="Times New Roman" w:cs="Times New Roman"/>
          <w:sz w:val="28"/>
          <w:szCs w:val="28"/>
          <w:lang w:eastAsia="uk-UA"/>
        </w:rPr>
        <w:t xml:space="preserve"> такого рішення. Тобто на час звернення захисника з відповідною заявою відсутні процесуальний порядок і повноваження Верховного Суду щодо її розгляду</w:t>
      </w:r>
      <w:r w:rsidR="00F32989" w:rsidRPr="007D05A0">
        <w:rPr>
          <w:rFonts w:ascii="Times New Roman" w:eastAsia="Times New Roman" w:hAnsi="Times New Roman" w:cs="Times New Roman"/>
          <w:sz w:val="28"/>
          <w:szCs w:val="28"/>
          <w:lang w:eastAsia="uk-UA"/>
        </w:rPr>
        <w:t>“</w:t>
      </w:r>
      <w:r w:rsidRPr="007D05A0">
        <w:rPr>
          <w:rFonts w:ascii="Times New Roman" w:eastAsia="Times New Roman" w:hAnsi="Times New Roman" w:cs="Times New Roman"/>
          <w:sz w:val="28"/>
          <w:szCs w:val="28"/>
          <w:lang w:eastAsia="uk-UA"/>
        </w:rPr>
        <w:t>;</w:t>
      </w:r>
    </w:p>
    <w:p w14:paraId="71D5250A" w14:textId="521EC070" w:rsidR="007A05DC" w:rsidRPr="007D05A0" w:rsidRDefault="00F32989"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 „</w:t>
      </w:r>
      <w:r w:rsidR="007A05DC" w:rsidRPr="007D05A0">
        <w:rPr>
          <w:rFonts w:ascii="Times New Roman" w:eastAsia="Times New Roman" w:hAnsi="Times New Roman" w:cs="Times New Roman"/>
          <w:sz w:val="28"/>
          <w:szCs w:val="28"/>
          <w:lang w:eastAsia="uk-UA"/>
        </w:rPr>
        <w:t>з заявою про перегляд судового рішення Верховним Судом України захисник звернувся після втрати чинності главою 33 КПК, тому вказана заява не може бути предметом розгляду Верховного Суду</w:t>
      </w:r>
      <w:r w:rsidRPr="007D05A0">
        <w:rPr>
          <w:rFonts w:ascii="Times New Roman" w:eastAsia="Times New Roman" w:hAnsi="Times New Roman" w:cs="Times New Roman"/>
          <w:sz w:val="28"/>
          <w:szCs w:val="28"/>
          <w:lang w:eastAsia="uk-UA"/>
        </w:rPr>
        <w:t>“</w:t>
      </w:r>
      <w:r w:rsidR="007A05DC" w:rsidRPr="007D05A0">
        <w:rPr>
          <w:rFonts w:ascii="Times New Roman" w:eastAsia="Times New Roman" w:hAnsi="Times New Roman" w:cs="Times New Roman"/>
          <w:sz w:val="28"/>
          <w:szCs w:val="28"/>
          <w:lang w:eastAsia="uk-UA"/>
        </w:rPr>
        <w:t>.</w:t>
      </w:r>
    </w:p>
    <w:p w14:paraId="1EED1BBE" w14:textId="77777777" w:rsidR="009467FB" w:rsidRPr="007D05A0" w:rsidRDefault="009467FB" w:rsidP="00906BBE">
      <w:pPr>
        <w:spacing w:after="0" w:line="240" w:lineRule="auto"/>
        <w:ind w:firstLine="709"/>
        <w:jc w:val="both"/>
        <w:rPr>
          <w:rFonts w:ascii="Times New Roman" w:eastAsia="HiddenHorzOCR" w:hAnsi="Times New Roman" w:cs="Times New Roman"/>
          <w:sz w:val="28"/>
          <w:szCs w:val="28"/>
        </w:rPr>
      </w:pPr>
    </w:p>
    <w:p w14:paraId="7A9403F1" w14:textId="243A084C" w:rsidR="00A724A5" w:rsidRPr="007D05A0" w:rsidRDefault="00575735"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HiddenHorzOCR" w:hAnsi="Times New Roman" w:cs="Times New Roman"/>
          <w:sz w:val="28"/>
          <w:szCs w:val="28"/>
        </w:rPr>
        <w:t xml:space="preserve">2.2. </w:t>
      </w:r>
      <w:r w:rsidRPr="007D05A0">
        <w:rPr>
          <w:rFonts w:ascii="Times New Roman" w:hAnsi="Times New Roman" w:cs="Times New Roman"/>
          <w:sz w:val="28"/>
          <w:szCs w:val="28"/>
        </w:rPr>
        <w:t>Суб’єкт права на конституційну скаргу вважає, що</w:t>
      </w:r>
      <w:r w:rsidR="008B3BB3" w:rsidRPr="007D05A0">
        <w:rPr>
          <w:rFonts w:ascii="Times New Roman" w:eastAsia="Times New Roman" w:hAnsi="Times New Roman" w:cs="Times New Roman"/>
          <w:sz w:val="28"/>
          <w:szCs w:val="28"/>
          <w:lang w:eastAsia="uk-UA"/>
        </w:rPr>
        <w:t xml:space="preserve"> </w:t>
      </w:r>
      <w:r w:rsidR="009467FB" w:rsidRPr="007D05A0">
        <w:rPr>
          <w:rFonts w:ascii="Times New Roman" w:hAnsi="Times New Roman" w:cs="Times New Roman"/>
          <w:sz w:val="28"/>
          <w:szCs w:val="28"/>
        </w:rPr>
        <w:t xml:space="preserve">підпункт 36, підпункт „в“ підпункту 48 пункту 7 § 1, пункт 1 § 3 розділу 4 </w:t>
      </w:r>
      <w:r w:rsidR="009467FB" w:rsidRPr="007D05A0">
        <w:rPr>
          <w:rFonts w:ascii="Times New Roman" w:eastAsia="Times New Roman" w:hAnsi="Times New Roman" w:cs="Times New Roman"/>
          <w:sz w:val="28"/>
          <w:szCs w:val="28"/>
          <w:lang w:eastAsia="uk-UA"/>
        </w:rPr>
        <w:t xml:space="preserve">Закону </w:t>
      </w:r>
      <w:r w:rsidR="008B3BB3" w:rsidRPr="007D05A0">
        <w:rPr>
          <w:rFonts w:ascii="Times New Roman" w:eastAsia="Times New Roman" w:hAnsi="Times New Roman" w:cs="Times New Roman"/>
          <w:sz w:val="28"/>
          <w:szCs w:val="28"/>
          <w:lang w:eastAsia="uk-UA"/>
        </w:rPr>
        <w:t>не відповіда</w:t>
      </w:r>
      <w:r w:rsidR="00B33083" w:rsidRPr="007D05A0">
        <w:rPr>
          <w:rFonts w:ascii="Times New Roman" w:eastAsia="Times New Roman" w:hAnsi="Times New Roman" w:cs="Times New Roman"/>
          <w:sz w:val="28"/>
          <w:szCs w:val="28"/>
          <w:lang w:eastAsia="uk-UA"/>
        </w:rPr>
        <w:t>ють</w:t>
      </w:r>
      <w:r w:rsidR="008B3BB3" w:rsidRPr="007D05A0">
        <w:rPr>
          <w:rFonts w:ascii="Times New Roman" w:eastAsia="Times New Roman" w:hAnsi="Times New Roman" w:cs="Times New Roman"/>
          <w:sz w:val="28"/>
          <w:szCs w:val="28"/>
          <w:lang w:eastAsia="uk-UA"/>
        </w:rPr>
        <w:t xml:space="preserve"> </w:t>
      </w:r>
      <w:r w:rsidR="009467FB" w:rsidRPr="007D05A0">
        <w:rPr>
          <w:rFonts w:ascii="Times New Roman" w:eastAsia="Times New Roman" w:hAnsi="Times New Roman" w:cs="Times New Roman"/>
          <w:sz w:val="28"/>
          <w:szCs w:val="28"/>
          <w:lang w:eastAsia="uk-UA"/>
        </w:rPr>
        <w:t>статтям 9, 21, 22, 24, 58 Конституції України</w:t>
      </w:r>
      <w:r w:rsidR="00A724A5" w:rsidRPr="007D05A0">
        <w:rPr>
          <w:rFonts w:ascii="Times New Roman" w:eastAsia="Times New Roman" w:hAnsi="Times New Roman" w:cs="Times New Roman"/>
          <w:sz w:val="28"/>
          <w:szCs w:val="28"/>
          <w:lang w:eastAsia="uk-UA"/>
        </w:rPr>
        <w:t>, оскільки, зокрема:</w:t>
      </w:r>
    </w:p>
    <w:p w14:paraId="79BF6284" w14:textId="70D555BE" w:rsidR="008B3BB3" w:rsidRPr="007D05A0" w:rsidRDefault="00A724A5" w:rsidP="00906BBE">
      <w:pPr>
        <w:spacing w:after="0" w:line="348" w:lineRule="auto"/>
        <w:ind w:firstLine="709"/>
        <w:jc w:val="both"/>
        <w:rPr>
          <w:rFonts w:ascii="Times New Roman" w:eastAsia="HiddenHorzOCR" w:hAnsi="Times New Roman" w:cs="Times New Roman"/>
          <w:sz w:val="28"/>
          <w:szCs w:val="28"/>
        </w:rPr>
      </w:pPr>
      <w:r w:rsidRPr="007D05A0">
        <w:rPr>
          <w:rFonts w:ascii="Times New Roman" w:eastAsia="Times New Roman" w:hAnsi="Times New Roman" w:cs="Times New Roman"/>
          <w:sz w:val="28"/>
          <w:szCs w:val="28"/>
          <w:lang w:eastAsia="uk-UA"/>
        </w:rPr>
        <w:t xml:space="preserve">– </w:t>
      </w:r>
      <w:r w:rsidR="008B3BB3" w:rsidRPr="007D05A0">
        <w:rPr>
          <w:rFonts w:ascii="Times New Roman" w:eastAsia="Times New Roman" w:hAnsi="Times New Roman" w:cs="Times New Roman"/>
          <w:sz w:val="28"/>
          <w:szCs w:val="28"/>
          <w:lang w:eastAsia="uk-UA"/>
        </w:rPr>
        <w:t>„</w:t>
      </w:r>
      <w:r w:rsidR="00893BE8" w:rsidRPr="007D05A0">
        <w:rPr>
          <w:rFonts w:ascii="Times New Roman" w:eastAsia="HiddenHorzOCR" w:hAnsi="Times New Roman" w:cs="Times New Roman"/>
          <w:sz w:val="28"/>
          <w:szCs w:val="28"/>
        </w:rPr>
        <w:t>б</w:t>
      </w:r>
      <w:r w:rsidRPr="007D05A0">
        <w:rPr>
          <w:rFonts w:ascii="Times New Roman" w:eastAsia="HiddenHorzOCR" w:hAnsi="Times New Roman" w:cs="Times New Roman"/>
          <w:sz w:val="28"/>
          <w:szCs w:val="28"/>
        </w:rPr>
        <w:t>удь-яке обмеження прав і свобод особи повинно бути чітким та законодавчо визначеним, однак у даному випадку таке обмеження, як неможливість перегляду вироку з підстав неоднакового застосування судом касаційної інстанції одних і тих самих норм кримінального закону щодо подібних суспільно небезпечних діянь, що спричинило ухвалення різних за змістом судових рішень, законодавством не передбачено</w:t>
      </w:r>
      <w:r w:rsidR="008B3BB3" w:rsidRPr="007D05A0">
        <w:rPr>
          <w:rFonts w:ascii="Times New Roman" w:eastAsia="HiddenHorzOCR" w:hAnsi="Times New Roman" w:cs="Times New Roman"/>
          <w:sz w:val="28"/>
          <w:szCs w:val="28"/>
        </w:rPr>
        <w:t>“;</w:t>
      </w:r>
    </w:p>
    <w:p w14:paraId="5FA543DD" w14:textId="302F345B" w:rsidR="00A724A5" w:rsidRPr="007D05A0" w:rsidRDefault="00A724A5" w:rsidP="00906BBE">
      <w:pPr>
        <w:spacing w:after="0" w:line="348" w:lineRule="auto"/>
        <w:ind w:firstLine="709"/>
        <w:jc w:val="both"/>
        <w:rPr>
          <w:rFonts w:ascii="Times New Roman" w:eastAsia="HiddenHorzOCR" w:hAnsi="Times New Roman" w:cs="Times New Roman"/>
          <w:sz w:val="28"/>
          <w:szCs w:val="28"/>
        </w:rPr>
      </w:pPr>
      <w:r w:rsidRPr="007D05A0">
        <w:rPr>
          <w:rFonts w:ascii="Times New Roman" w:eastAsia="HiddenHorzOCR" w:hAnsi="Times New Roman" w:cs="Times New Roman"/>
          <w:sz w:val="28"/>
          <w:szCs w:val="28"/>
        </w:rPr>
        <w:t xml:space="preserve">– ці приписи </w:t>
      </w:r>
      <w:r w:rsidR="0025451E" w:rsidRPr="007D05A0">
        <w:rPr>
          <w:rFonts w:ascii="Times New Roman" w:eastAsia="HiddenHorzOCR" w:hAnsi="Times New Roman" w:cs="Times New Roman"/>
          <w:sz w:val="28"/>
          <w:szCs w:val="28"/>
        </w:rPr>
        <w:t>З</w:t>
      </w:r>
      <w:r w:rsidRPr="007D05A0">
        <w:rPr>
          <w:rFonts w:ascii="Times New Roman" w:eastAsia="HiddenHorzOCR" w:hAnsi="Times New Roman" w:cs="Times New Roman"/>
          <w:sz w:val="28"/>
          <w:szCs w:val="28"/>
        </w:rPr>
        <w:t>акону „звужують права громадян в непередбачений Конституцією України спосіб та встановлюють дискримінацію для осіб чиї кримінальні справи можуть бути переглянуті в порядку глави 33 КПК 2012 року у залежності від часу виникнення правовідносин з поданням заяви за цими статтями КПК</w:t>
      </w:r>
      <w:r w:rsidRPr="007D05A0">
        <w:rPr>
          <w:rFonts w:ascii="Times New Roman" w:eastAsia="HiddenHorzOCR" w:hAnsi="Times New Roman" w:cs="Times New Roman"/>
          <w:i/>
          <w:iCs/>
          <w:sz w:val="28"/>
          <w:szCs w:val="28"/>
        </w:rPr>
        <w:t xml:space="preserve"> </w:t>
      </w:r>
      <w:r w:rsidRPr="007D05A0">
        <w:rPr>
          <w:rFonts w:ascii="Times New Roman" w:eastAsia="HiddenHorzOCR" w:hAnsi="Times New Roman" w:cs="Times New Roman"/>
          <w:sz w:val="28"/>
          <w:szCs w:val="28"/>
        </w:rPr>
        <w:t>&lt;…&gt;.</w:t>
      </w:r>
      <w:r w:rsidR="00CF51A2">
        <w:rPr>
          <w:rFonts w:ascii="Times New Roman" w:eastAsia="HiddenHorzOCR" w:hAnsi="Times New Roman" w:cs="Times New Roman"/>
          <w:sz w:val="28"/>
          <w:szCs w:val="28"/>
        </w:rPr>
        <w:t xml:space="preserve"> </w:t>
      </w:r>
      <w:r w:rsidRPr="007D05A0">
        <w:rPr>
          <w:rFonts w:ascii="Times New Roman" w:eastAsia="HiddenHorzOCR" w:hAnsi="Times New Roman" w:cs="Times New Roman"/>
          <w:sz w:val="28"/>
          <w:szCs w:val="28"/>
        </w:rPr>
        <w:t>При цьому, у жодному законі не зазначено, з якою метою встановлені такі обмеження, і чи є вони необхідними у демократичному суспільстві“.</w:t>
      </w:r>
    </w:p>
    <w:p w14:paraId="2B33CEBA" w14:textId="77777777" w:rsidR="004230B7" w:rsidRPr="007D05A0" w:rsidRDefault="004230B7" w:rsidP="00906BBE">
      <w:pPr>
        <w:spacing w:after="0" w:line="240" w:lineRule="auto"/>
        <w:ind w:firstLine="709"/>
        <w:jc w:val="both"/>
        <w:rPr>
          <w:rFonts w:ascii="Times New Roman" w:eastAsia="HiddenHorzOCR" w:hAnsi="Times New Roman" w:cs="Times New Roman"/>
          <w:sz w:val="28"/>
          <w:szCs w:val="28"/>
        </w:rPr>
      </w:pPr>
    </w:p>
    <w:p w14:paraId="59040CDF" w14:textId="77777777" w:rsidR="00CF51A2" w:rsidRDefault="000F2D60"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HiddenHorzOCR" w:hAnsi="Times New Roman" w:cs="Times New Roman"/>
          <w:sz w:val="28"/>
          <w:szCs w:val="28"/>
        </w:rPr>
        <w:t>2.</w:t>
      </w:r>
      <w:r w:rsidR="004230B7" w:rsidRPr="007D05A0">
        <w:rPr>
          <w:rFonts w:ascii="Times New Roman" w:eastAsia="HiddenHorzOCR" w:hAnsi="Times New Roman" w:cs="Times New Roman"/>
          <w:sz w:val="28"/>
          <w:szCs w:val="28"/>
        </w:rPr>
        <w:t>3</w:t>
      </w:r>
      <w:r w:rsidRPr="007D05A0">
        <w:rPr>
          <w:rFonts w:ascii="Times New Roman" w:eastAsia="HiddenHorzOCR" w:hAnsi="Times New Roman" w:cs="Times New Roman"/>
          <w:sz w:val="28"/>
          <w:szCs w:val="28"/>
        </w:rPr>
        <w:t xml:space="preserve">. </w:t>
      </w:r>
      <w:r w:rsidR="003F6666" w:rsidRPr="007D05A0">
        <w:rPr>
          <w:rFonts w:ascii="Times New Roman" w:eastAsia="HiddenHorzOCR" w:hAnsi="Times New Roman" w:cs="Times New Roman"/>
          <w:sz w:val="28"/>
          <w:szCs w:val="28"/>
        </w:rPr>
        <w:t xml:space="preserve">У конституційній скарзі </w:t>
      </w:r>
      <w:r w:rsidR="00EC49F5" w:rsidRPr="007D05A0">
        <w:rPr>
          <w:rFonts w:ascii="Times New Roman" w:eastAsia="Times New Roman" w:hAnsi="Times New Roman" w:cs="Times New Roman"/>
          <w:sz w:val="28"/>
          <w:szCs w:val="28"/>
          <w:lang w:eastAsia="uk-UA"/>
        </w:rPr>
        <w:t>Дериглазов А.</w:t>
      </w:r>
      <w:r w:rsidR="008703D0" w:rsidRPr="007D05A0">
        <w:rPr>
          <w:rFonts w:ascii="Times New Roman" w:eastAsia="Times New Roman" w:hAnsi="Times New Roman" w:cs="Times New Roman"/>
          <w:sz w:val="28"/>
          <w:szCs w:val="28"/>
          <w:lang w:eastAsia="uk-UA"/>
        </w:rPr>
        <w:t xml:space="preserve">І. </w:t>
      </w:r>
      <w:r w:rsidR="003F6666" w:rsidRPr="007D05A0">
        <w:rPr>
          <w:rFonts w:ascii="Times New Roman" w:eastAsia="HiddenHorzOCR" w:hAnsi="Times New Roman" w:cs="Times New Roman"/>
          <w:sz w:val="28"/>
          <w:szCs w:val="28"/>
        </w:rPr>
        <w:t>вислов</w:t>
      </w:r>
      <w:r w:rsidRPr="007D05A0">
        <w:rPr>
          <w:rFonts w:ascii="Times New Roman" w:eastAsia="HiddenHorzOCR" w:hAnsi="Times New Roman" w:cs="Times New Roman"/>
          <w:sz w:val="28"/>
          <w:szCs w:val="28"/>
        </w:rPr>
        <w:t>ив</w:t>
      </w:r>
      <w:r w:rsidR="003F6666" w:rsidRPr="007D05A0">
        <w:rPr>
          <w:rFonts w:ascii="Times New Roman" w:eastAsia="HiddenHorzOCR" w:hAnsi="Times New Roman" w:cs="Times New Roman"/>
          <w:sz w:val="28"/>
          <w:szCs w:val="28"/>
        </w:rPr>
        <w:t xml:space="preserve"> клопотання про </w:t>
      </w:r>
      <w:r w:rsidR="007D05A0">
        <w:rPr>
          <w:rFonts w:ascii="Times New Roman" w:hAnsi="Times New Roman" w:cs="Times New Roman"/>
          <w:bCs/>
          <w:sz w:val="28"/>
          <w:szCs w:val="28"/>
        </w:rPr>
        <w:t xml:space="preserve">поновлення </w:t>
      </w:r>
      <w:r w:rsidR="003F6666" w:rsidRPr="007D05A0">
        <w:rPr>
          <w:rFonts w:ascii="Times New Roman" w:hAnsi="Times New Roman" w:cs="Times New Roman"/>
          <w:bCs/>
          <w:sz w:val="28"/>
          <w:szCs w:val="28"/>
        </w:rPr>
        <w:t>строку</w:t>
      </w:r>
      <w:r w:rsidR="007D05A0">
        <w:rPr>
          <w:rFonts w:ascii="Times New Roman" w:hAnsi="Times New Roman" w:cs="Times New Roman"/>
          <w:sz w:val="28"/>
          <w:szCs w:val="28"/>
        </w:rPr>
        <w:t xml:space="preserve"> подання конституційної </w:t>
      </w:r>
      <w:r w:rsidR="003F6666" w:rsidRPr="007D05A0">
        <w:rPr>
          <w:rFonts w:ascii="Times New Roman" w:hAnsi="Times New Roman" w:cs="Times New Roman"/>
          <w:sz w:val="28"/>
          <w:szCs w:val="28"/>
        </w:rPr>
        <w:t>скарги, оскільки</w:t>
      </w:r>
      <w:r w:rsidR="008703D0" w:rsidRPr="007D05A0">
        <w:rPr>
          <w:rFonts w:ascii="Times New Roman" w:hAnsi="Times New Roman" w:cs="Times New Roman"/>
          <w:sz w:val="28"/>
          <w:szCs w:val="28"/>
        </w:rPr>
        <w:t xml:space="preserve"> повний текст ухвали </w:t>
      </w:r>
      <w:r w:rsidR="008703D0" w:rsidRPr="007D05A0">
        <w:rPr>
          <w:rFonts w:ascii="Times New Roman" w:eastAsia="Times New Roman" w:hAnsi="Times New Roman" w:cs="Times New Roman"/>
          <w:sz w:val="28"/>
          <w:szCs w:val="28"/>
          <w:lang w:eastAsia="uk-UA"/>
        </w:rPr>
        <w:t>Колегії суддів Другої судової палати Касаційного кримінального суду В</w:t>
      </w:r>
      <w:r w:rsidR="00893BE8" w:rsidRPr="007D05A0">
        <w:rPr>
          <w:rFonts w:ascii="Times New Roman" w:eastAsia="Times New Roman" w:hAnsi="Times New Roman" w:cs="Times New Roman"/>
          <w:sz w:val="28"/>
          <w:szCs w:val="28"/>
          <w:lang w:eastAsia="uk-UA"/>
        </w:rPr>
        <w:t>ерховного Суду від 25 червня 20</w:t>
      </w:r>
      <w:r w:rsidR="008703D0" w:rsidRPr="007D05A0">
        <w:rPr>
          <w:rFonts w:ascii="Times New Roman" w:eastAsia="Times New Roman" w:hAnsi="Times New Roman" w:cs="Times New Roman"/>
          <w:sz w:val="28"/>
          <w:szCs w:val="28"/>
          <w:lang w:eastAsia="uk-UA"/>
        </w:rPr>
        <w:t>18 року він отримав лише 11 серпня 2021 року, що підтвердж</w:t>
      </w:r>
      <w:r w:rsidR="00893BE8" w:rsidRPr="007D05A0">
        <w:rPr>
          <w:rFonts w:ascii="Times New Roman" w:eastAsia="Times New Roman" w:hAnsi="Times New Roman" w:cs="Times New Roman"/>
          <w:sz w:val="28"/>
          <w:szCs w:val="28"/>
          <w:lang w:eastAsia="uk-UA"/>
        </w:rPr>
        <w:t>ено</w:t>
      </w:r>
      <w:r w:rsidR="008703D0" w:rsidRPr="007D05A0">
        <w:rPr>
          <w:rFonts w:ascii="Times New Roman" w:eastAsia="Times New Roman" w:hAnsi="Times New Roman" w:cs="Times New Roman"/>
          <w:sz w:val="28"/>
          <w:szCs w:val="28"/>
          <w:lang w:eastAsia="uk-UA"/>
        </w:rPr>
        <w:t xml:space="preserve"> відповідною </w:t>
      </w:r>
      <w:r w:rsidR="00893BE8" w:rsidRPr="007D05A0">
        <w:rPr>
          <w:rFonts w:ascii="Times New Roman" w:eastAsia="Times New Roman" w:hAnsi="Times New Roman" w:cs="Times New Roman"/>
          <w:sz w:val="28"/>
          <w:szCs w:val="28"/>
          <w:lang w:eastAsia="uk-UA"/>
        </w:rPr>
        <w:t>позначкою</w:t>
      </w:r>
      <w:r w:rsidR="008703D0" w:rsidRPr="007D05A0">
        <w:rPr>
          <w:rFonts w:ascii="Times New Roman" w:eastAsia="Times New Roman" w:hAnsi="Times New Roman" w:cs="Times New Roman"/>
          <w:sz w:val="28"/>
          <w:szCs w:val="28"/>
          <w:lang w:eastAsia="uk-UA"/>
        </w:rPr>
        <w:t xml:space="preserve"> на конверті.</w:t>
      </w:r>
    </w:p>
    <w:p w14:paraId="6031DCB7" w14:textId="498D9E70" w:rsidR="00EC49F5" w:rsidRPr="007D05A0" w:rsidRDefault="000F2D60" w:rsidP="00906BBE">
      <w:pPr>
        <w:spacing w:after="0" w:line="348"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 xml:space="preserve">Також </w:t>
      </w:r>
      <w:r w:rsidR="008703D0" w:rsidRPr="007D05A0">
        <w:rPr>
          <w:rFonts w:ascii="Times New Roman" w:hAnsi="Times New Roman" w:cs="Times New Roman"/>
          <w:sz w:val="28"/>
          <w:szCs w:val="28"/>
        </w:rPr>
        <w:t>автор клопотання</w:t>
      </w:r>
      <w:r w:rsidRPr="007D05A0">
        <w:rPr>
          <w:rFonts w:ascii="Times New Roman" w:hAnsi="Times New Roman" w:cs="Times New Roman"/>
          <w:sz w:val="28"/>
          <w:szCs w:val="28"/>
        </w:rPr>
        <w:t xml:space="preserve"> </w:t>
      </w:r>
      <w:r w:rsidR="00893BE8" w:rsidRPr="007D05A0">
        <w:rPr>
          <w:rFonts w:ascii="Times New Roman" w:hAnsi="Times New Roman" w:cs="Times New Roman"/>
          <w:sz w:val="28"/>
          <w:szCs w:val="28"/>
        </w:rPr>
        <w:t>стверджує, що суспільний і</w:t>
      </w:r>
      <w:r w:rsidRPr="007D05A0">
        <w:rPr>
          <w:rFonts w:ascii="Times New Roman" w:hAnsi="Times New Roman" w:cs="Times New Roman"/>
          <w:sz w:val="28"/>
          <w:szCs w:val="28"/>
        </w:rPr>
        <w:t>нтерес справ</w:t>
      </w:r>
      <w:r w:rsidR="00893BE8" w:rsidRPr="007D05A0">
        <w:rPr>
          <w:rFonts w:ascii="Times New Roman" w:hAnsi="Times New Roman" w:cs="Times New Roman"/>
          <w:sz w:val="28"/>
          <w:szCs w:val="28"/>
        </w:rPr>
        <w:t>а становить</w:t>
      </w:r>
      <w:r w:rsidRPr="007D05A0">
        <w:rPr>
          <w:rFonts w:ascii="Times New Roman" w:hAnsi="Times New Roman" w:cs="Times New Roman"/>
          <w:sz w:val="28"/>
          <w:szCs w:val="28"/>
        </w:rPr>
        <w:t xml:space="preserve">, </w:t>
      </w:r>
      <w:r w:rsidR="00893BE8" w:rsidRPr="007D05A0">
        <w:rPr>
          <w:rFonts w:ascii="Times New Roman" w:hAnsi="Times New Roman" w:cs="Times New Roman"/>
          <w:sz w:val="28"/>
          <w:szCs w:val="28"/>
        </w:rPr>
        <w:t xml:space="preserve">оскільки </w:t>
      </w:r>
      <w:r w:rsidR="00B00ABB" w:rsidRPr="007D05A0">
        <w:rPr>
          <w:rFonts w:ascii="Times New Roman" w:eastAsia="HiddenHorzOCR" w:hAnsi="Times New Roman" w:cs="Times New Roman"/>
          <w:sz w:val="28"/>
          <w:szCs w:val="28"/>
        </w:rPr>
        <w:t>„</w:t>
      </w:r>
      <w:r w:rsidR="00EC49F5" w:rsidRPr="007D05A0">
        <w:rPr>
          <w:rFonts w:ascii="Times New Roman" w:eastAsia="HiddenHorzOCR" w:hAnsi="Times New Roman" w:cs="Times New Roman"/>
          <w:sz w:val="28"/>
          <w:szCs w:val="28"/>
        </w:rPr>
        <w:t xml:space="preserve">існує значна кількість осіб, які підпали під дискримінаційні обмеження через те, що їх справи розглядались за нормами КПК 1960 року та були передані на розгляд Верховним Судом і яким було відмовлено у праві на перегляд </w:t>
      </w:r>
      <w:r w:rsidR="00EC49F5" w:rsidRPr="007D05A0">
        <w:rPr>
          <w:rFonts w:ascii="Times New Roman" w:hAnsi="Times New Roman" w:cs="Times New Roman"/>
          <w:sz w:val="28"/>
          <w:szCs w:val="28"/>
        </w:rPr>
        <w:t>вироків згідно ст. 400-11, 400-12, 40</w:t>
      </w:r>
      <w:r w:rsidR="007D05A0">
        <w:rPr>
          <w:rFonts w:ascii="Times New Roman" w:hAnsi="Times New Roman" w:cs="Times New Roman"/>
          <w:sz w:val="28"/>
          <w:szCs w:val="28"/>
        </w:rPr>
        <w:t>0-16 КПК України 1960 року і</w:t>
      </w:r>
      <w:r w:rsidR="007D05A0">
        <w:rPr>
          <w:rFonts w:ascii="Times New Roman" w:hAnsi="Times New Roman" w:cs="Times New Roman"/>
          <w:sz w:val="28"/>
          <w:szCs w:val="28"/>
        </w:rPr>
        <w:br/>
      </w:r>
      <w:r w:rsidR="00EC49F5" w:rsidRPr="007D05A0">
        <w:rPr>
          <w:rFonts w:ascii="Times New Roman" w:hAnsi="Times New Roman" w:cs="Times New Roman"/>
          <w:sz w:val="28"/>
          <w:szCs w:val="28"/>
        </w:rPr>
        <w:t>глави 33 КПК 2012 року“.</w:t>
      </w:r>
    </w:p>
    <w:p w14:paraId="6A99560C" w14:textId="0D405B52" w:rsidR="003F6666" w:rsidRPr="007D05A0" w:rsidRDefault="003F6666" w:rsidP="00906BBE">
      <w:pPr>
        <w:spacing w:after="0" w:line="240" w:lineRule="auto"/>
        <w:ind w:firstLine="709"/>
        <w:jc w:val="both"/>
        <w:rPr>
          <w:rFonts w:ascii="Times New Roman" w:eastAsia="HiddenHorzOCR" w:hAnsi="Times New Roman" w:cs="Times New Roman"/>
          <w:sz w:val="28"/>
          <w:szCs w:val="28"/>
        </w:rPr>
      </w:pPr>
    </w:p>
    <w:p w14:paraId="38E7052F" w14:textId="212EB2A6" w:rsidR="002F7056" w:rsidRPr="007D05A0" w:rsidRDefault="00BB59DA" w:rsidP="00906BBE">
      <w:pPr>
        <w:spacing w:after="0" w:line="348"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3</w:t>
      </w:r>
      <w:r w:rsidR="002F7056" w:rsidRPr="007D05A0">
        <w:rPr>
          <w:rFonts w:ascii="Times New Roman" w:eastAsia="Times New Roman" w:hAnsi="Times New Roman" w:cs="Times New Roman"/>
          <w:sz w:val="28"/>
          <w:szCs w:val="28"/>
          <w:lang w:eastAsia="uk-UA"/>
        </w:rPr>
        <w:t xml:space="preserve">. </w:t>
      </w:r>
      <w:r w:rsidR="003355ED" w:rsidRPr="007D05A0">
        <w:rPr>
          <w:rFonts w:ascii="Times New Roman" w:eastAsia="Times New Roman" w:hAnsi="Times New Roman" w:cs="Times New Roman"/>
          <w:sz w:val="28"/>
          <w:szCs w:val="28"/>
          <w:lang w:eastAsia="uk-UA"/>
        </w:rPr>
        <w:t>Розв’язуючи</w:t>
      </w:r>
      <w:r w:rsidR="002F7056" w:rsidRPr="007D05A0">
        <w:rPr>
          <w:rFonts w:ascii="Times New Roman" w:eastAsia="Times New Roman" w:hAnsi="Times New Roman" w:cs="Times New Roman"/>
          <w:sz w:val="28"/>
          <w:szCs w:val="28"/>
          <w:lang w:eastAsia="uk-UA"/>
        </w:rPr>
        <w:t xml:space="preserve"> питання щодо відкриття конституційного провадження у справі, </w:t>
      </w:r>
      <w:r w:rsidR="0082586E" w:rsidRPr="007D05A0">
        <w:rPr>
          <w:rFonts w:ascii="Times New Roman" w:eastAsia="Times New Roman" w:hAnsi="Times New Roman" w:cs="Times New Roman"/>
          <w:sz w:val="28"/>
          <w:szCs w:val="28"/>
          <w:lang w:eastAsia="uk-UA"/>
        </w:rPr>
        <w:t>Третя</w:t>
      </w:r>
      <w:r w:rsidR="002F7056" w:rsidRPr="007D05A0">
        <w:rPr>
          <w:rFonts w:ascii="Times New Roman" w:eastAsia="Times New Roman" w:hAnsi="Times New Roman" w:cs="Times New Roman"/>
          <w:sz w:val="28"/>
          <w:szCs w:val="28"/>
          <w:lang w:eastAsia="uk-UA"/>
        </w:rPr>
        <w:t xml:space="preserve"> колегія суддів Другого сенату Конституційного Суду України виходить із такого.</w:t>
      </w:r>
    </w:p>
    <w:p w14:paraId="0E4FA4F6" w14:textId="77777777" w:rsidR="00D65465" w:rsidRPr="007D05A0" w:rsidRDefault="00D65465" w:rsidP="00906BBE">
      <w:pPr>
        <w:spacing w:after="0" w:line="240" w:lineRule="auto"/>
        <w:ind w:firstLine="709"/>
        <w:jc w:val="both"/>
        <w:rPr>
          <w:rFonts w:ascii="Times New Roman" w:eastAsia="Times New Roman" w:hAnsi="Times New Roman" w:cs="Times New Roman"/>
          <w:sz w:val="28"/>
          <w:szCs w:val="28"/>
          <w:lang w:eastAsia="uk-UA"/>
        </w:rPr>
      </w:pPr>
    </w:p>
    <w:p w14:paraId="2E4834E9" w14:textId="68A50011" w:rsidR="004C0F2D" w:rsidRPr="007D05A0" w:rsidRDefault="00BB59DA" w:rsidP="007D05A0">
      <w:pPr>
        <w:spacing w:after="0" w:line="360" w:lineRule="auto"/>
        <w:ind w:firstLine="709"/>
        <w:jc w:val="both"/>
        <w:rPr>
          <w:rFonts w:ascii="Times New Roman" w:hAnsi="Times New Roman" w:cs="Times New Roman"/>
          <w:sz w:val="28"/>
          <w:szCs w:val="28"/>
        </w:rPr>
      </w:pPr>
      <w:r w:rsidRPr="007D05A0">
        <w:rPr>
          <w:rFonts w:ascii="Times New Roman" w:eastAsia="Times New Roman" w:hAnsi="Times New Roman" w:cs="Times New Roman"/>
          <w:sz w:val="28"/>
          <w:szCs w:val="28"/>
          <w:lang w:eastAsia="uk-UA"/>
        </w:rPr>
        <w:t>3</w:t>
      </w:r>
      <w:r w:rsidR="00D65465" w:rsidRPr="007D05A0">
        <w:rPr>
          <w:rFonts w:ascii="Times New Roman" w:eastAsia="Times New Roman" w:hAnsi="Times New Roman" w:cs="Times New Roman"/>
          <w:sz w:val="28"/>
          <w:szCs w:val="28"/>
          <w:lang w:eastAsia="uk-UA"/>
        </w:rPr>
        <w:t xml:space="preserve">.1. </w:t>
      </w:r>
      <w:r w:rsidR="00B00ABB" w:rsidRPr="007D05A0">
        <w:rPr>
          <w:rFonts w:ascii="Times New Roman" w:hAnsi="Times New Roman" w:cs="Times New Roman"/>
          <w:sz w:val="28"/>
          <w:szCs w:val="28"/>
        </w:rPr>
        <w:t>Відповідно до статті 77 Закону України „Про Конституційний Суд України“</w:t>
      </w:r>
      <w:r w:rsidR="00964580" w:rsidRPr="007D05A0">
        <w:rPr>
          <w:rFonts w:ascii="Times New Roman" w:hAnsi="Times New Roman" w:cs="Times New Roman"/>
          <w:sz w:val="28"/>
          <w:szCs w:val="28"/>
        </w:rPr>
        <w:t xml:space="preserve"> конституційна скарга вважається прийнятною за умов її відповідності вимогам, </w:t>
      </w:r>
      <w:r w:rsidR="00893BE8" w:rsidRPr="007D05A0">
        <w:rPr>
          <w:rFonts w:ascii="Times New Roman" w:hAnsi="Times New Roman" w:cs="Times New Roman"/>
          <w:sz w:val="28"/>
          <w:szCs w:val="28"/>
        </w:rPr>
        <w:t>визначеним</w:t>
      </w:r>
      <w:r w:rsidR="00906BBE">
        <w:rPr>
          <w:rFonts w:ascii="Times New Roman" w:hAnsi="Times New Roman" w:cs="Times New Roman"/>
          <w:sz w:val="28"/>
          <w:szCs w:val="28"/>
        </w:rPr>
        <w:t xml:space="preserve"> </w:t>
      </w:r>
      <w:r w:rsidR="00964580" w:rsidRPr="007D05A0">
        <w:rPr>
          <w:rFonts w:ascii="Times New Roman" w:hAnsi="Times New Roman" w:cs="Times New Roman"/>
          <w:sz w:val="28"/>
          <w:szCs w:val="28"/>
        </w:rPr>
        <w:t>статтями 55,</w:t>
      </w:r>
      <w:r w:rsidR="001141C1" w:rsidRPr="007D05A0">
        <w:rPr>
          <w:rFonts w:ascii="Times New Roman" w:hAnsi="Times New Roman" w:cs="Times New Roman"/>
          <w:sz w:val="28"/>
          <w:szCs w:val="28"/>
        </w:rPr>
        <w:t xml:space="preserve"> </w:t>
      </w:r>
      <w:r w:rsidR="00964580" w:rsidRPr="007D05A0">
        <w:rPr>
          <w:rFonts w:ascii="Times New Roman" w:hAnsi="Times New Roman" w:cs="Times New Roman"/>
          <w:sz w:val="28"/>
          <w:szCs w:val="28"/>
        </w:rPr>
        <w:t>56</w:t>
      </w:r>
      <w:r w:rsidR="001141C1" w:rsidRPr="007D05A0">
        <w:rPr>
          <w:rFonts w:ascii="Times New Roman" w:hAnsi="Times New Roman" w:cs="Times New Roman"/>
          <w:sz w:val="28"/>
          <w:szCs w:val="28"/>
        </w:rPr>
        <w:t xml:space="preserve"> </w:t>
      </w:r>
      <w:r w:rsidR="00964580" w:rsidRPr="007D05A0">
        <w:rPr>
          <w:rFonts w:ascii="Times New Roman" w:hAnsi="Times New Roman" w:cs="Times New Roman"/>
          <w:sz w:val="28"/>
          <w:szCs w:val="28"/>
        </w:rPr>
        <w:t>цього закону, та якщо</w:t>
      </w:r>
      <w:bookmarkStart w:id="2" w:name="n558"/>
      <w:bookmarkStart w:id="3" w:name="n559"/>
      <w:bookmarkEnd w:id="2"/>
      <w:bookmarkEnd w:id="3"/>
      <w:r w:rsidR="00BB1B84" w:rsidRPr="007D05A0">
        <w:rPr>
          <w:rFonts w:ascii="Times New Roman" w:hAnsi="Times New Roman" w:cs="Times New Roman"/>
          <w:sz w:val="28"/>
          <w:szCs w:val="28"/>
        </w:rPr>
        <w:t xml:space="preserve"> </w:t>
      </w:r>
      <w:r w:rsidR="00964580" w:rsidRPr="007D05A0">
        <w:rPr>
          <w:rFonts w:ascii="Times New Roman" w:hAnsi="Times New Roman" w:cs="Times New Roman"/>
          <w:sz w:val="28"/>
          <w:szCs w:val="28"/>
        </w:rPr>
        <w:t>з дня набрання законної сили остаточним судовим рішенням, у якому застосовано закон України (його окремі положення), сплинуло не більше трьох місяців (</w:t>
      </w:r>
      <w:r w:rsidR="00F32989" w:rsidRPr="007D05A0">
        <w:rPr>
          <w:rFonts w:ascii="Times New Roman" w:hAnsi="Times New Roman" w:cs="Times New Roman"/>
          <w:sz w:val="28"/>
          <w:szCs w:val="28"/>
        </w:rPr>
        <w:t xml:space="preserve">абзац перший, </w:t>
      </w:r>
      <w:r w:rsidR="00964580" w:rsidRPr="007D05A0">
        <w:rPr>
          <w:rFonts w:ascii="Times New Roman" w:hAnsi="Times New Roman" w:cs="Times New Roman"/>
          <w:sz w:val="28"/>
          <w:szCs w:val="28"/>
        </w:rPr>
        <w:t xml:space="preserve">пункт 2 частини першої); </w:t>
      </w:r>
      <w:bookmarkStart w:id="4" w:name="n560"/>
      <w:bookmarkEnd w:id="4"/>
      <w:r w:rsidR="00964580" w:rsidRPr="007D05A0">
        <w:rPr>
          <w:rFonts w:ascii="Times New Roman" w:hAnsi="Times New Roman" w:cs="Times New Roman"/>
          <w:sz w:val="28"/>
          <w:szCs w:val="28"/>
        </w:rPr>
        <w:t xml:space="preserve">як виняток, конституційна скарга може бути прийнята поза межами вимог, установлених пунктом 2 частини першої цієї статті, якщо </w:t>
      </w:r>
      <w:r w:rsidR="004C0F2D" w:rsidRPr="007D05A0">
        <w:rPr>
          <w:rFonts w:ascii="Times New Roman" w:hAnsi="Times New Roman" w:cs="Times New Roman"/>
          <w:sz w:val="28"/>
          <w:szCs w:val="28"/>
        </w:rPr>
        <w:t xml:space="preserve">Конституційний Суд України </w:t>
      </w:r>
      <w:r w:rsidR="00964580" w:rsidRPr="007D05A0">
        <w:rPr>
          <w:rFonts w:ascii="Times New Roman" w:hAnsi="Times New Roman" w:cs="Times New Roman"/>
          <w:sz w:val="28"/>
          <w:szCs w:val="28"/>
        </w:rPr>
        <w:t xml:space="preserve">визнає її розгляд </w:t>
      </w:r>
      <w:r w:rsidR="00893BE8" w:rsidRPr="007D05A0">
        <w:rPr>
          <w:rFonts w:ascii="Times New Roman" w:hAnsi="Times New Roman" w:cs="Times New Roman"/>
          <w:sz w:val="28"/>
          <w:szCs w:val="28"/>
        </w:rPr>
        <w:t>потрібним</w:t>
      </w:r>
      <w:r w:rsidR="00964580" w:rsidRPr="007D05A0">
        <w:rPr>
          <w:rFonts w:ascii="Times New Roman" w:hAnsi="Times New Roman" w:cs="Times New Roman"/>
          <w:sz w:val="28"/>
          <w:szCs w:val="28"/>
        </w:rPr>
        <w:t xml:space="preserve"> із мотивів суспільного інтересу (частина друга); </w:t>
      </w:r>
      <w:bookmarkStart w:id="5" w:name="n561"/>
      <w:bookmarkEnd w:id="5"/>
      <w:r w:rsidR="00964580" w:rsidRPr="007D05A0">
        <w:rPr>
          <w:rFonts w:ascii="Times New Roman" w:hAnsi="Times New Roman" w:cs="Times New Roman"/>
          <w:sz w:val="28"/>
          <w:szCs w:val="28"/>
        </w:rPr>
        <w:t>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p>
    <w:p w14:paraId="3D99C292" w14:textId="7B095A4D" w:rsidR="001141C1" w:rsidRPr="007D05A0" w:rsidRDefault="00EC49F5" w:rsidP="007D05A0">
      <w:pPr>
        <w:spacing w:after="0" w:line="360" w:lineRule="auto"/>
        <w:ind w:firstLine="709"/>
        <w:jc w:val="both"/>
        <w:rPr>
          <w:rFonts w:ascii="Times New Roman" w:hAnsi="Times New Roman" w:cs="Times New Roman"/>
          <w:sz w:val="28"/>
          <w:szCs w:val="28"/>
        </w:rPr>
      </w:pPr>
      <w:r w:rsidRPr="007D05A0">
        <w:rPr>
          <w:rFonts w:ascii="Times New Roman" w:eastAsia="Times New Roman" w:hAnsi="Times New Roman" w:cs="Times New Roman"/>
          <w:sz w:val="28"/>
          <w:szCs w:val="28"/>
          <w:lang w:eastAsia="uk-UA"/>
        </w:rPr>
        <w:t xml:space="preserve">Дериглазов А.І. </w:t>
      </w:r>
      <w:r w:rsidR="0025451E" w:rsidRPr="007D05A0">
        <w:rPr>
          <w:rFonts w:ascii="Times New Roman" w:hAnsi="Times New Roman" w:cs="Times New Roman"/>
          <w:sz w:val="28"/>
          <w:szCs w:val="28"/>
        </w:rPr>
        <w:t>висловив</w:t>
      </w:r>
      <w:r w:rsidR="00F22325" w:rsidRPr="007D05A0">
        <w:rPr>
          <w:rFonts w:ascii="Times New Roman" w:hAnsi="Times New Roman" w:cs="Times New Roman"/>
          <w:sz w:val="28"/>
          <w:szCs w:val="28"/>
        </w:rPr>
        <w:t xml:space="preserve"> клопотання</w:t>
      </w:r>
      <w:r w:rsidR="004C0F2D" w:rsidRPr="007D05A0">
        <w:rPr>
          <w:rFonts w:ascii="Times New Roman" w:hAnsi="Times New Roman" w:cs="Times New Roman"/>
          <w:sz w:val="28"/>
          <w:szCs w:val="28"/>
        </w:rPr>
        <w:t xml:space="preserve"> про </w:t>
      </w:r>
      <w:r w:rsidR="004C0F2D" w:rsidRPr="007D05A0">
        <w:rPr>
          <w:rFonts w:ascii="Times New Roman" w:hAnsi="Times New Roman" w:cs="Times New Roman"/>
          <w:bCs/>
          <w:sz w:val="28"/>
          <w:szCs w:val="28"/>
        </w:rPr>
        <w:t>поновлення строку</w:t>
      </w:r>
      <w:r w:rsidR="004C0F2D" w:rsidRPr="007D05A0">
        <w:rPr>
          <w:rFonts w:ascii="Times New Roman" w:hAnsi="Times New Roman" w:cs="Times New Roman"/>
          <w:sz w:val="28"/>
          <w:szCs w:val="28"/>
        </w:rPr>
        <w:t xml:space="preserve"> подання конституційної скарги.</w:t>
      </w:r>
    </w:p>
    <w:p w14:paraId="5FDE2D30" w14:textId="3FC06A57" w:rsidR="004C0F2D" w:rsidRPr="007D05A0" w:rsidRDefault="004C0F2D" w:rsidP="007D05A0">
      <w:pPr>
        <w:spacing w:after="0" w:line="360" w:lineRule="auto"/>
        <w:ind w:firstLine="709"/>
        <w:jc w:val="both"/>
        <w:rPr>
          <w:rFonts w:ascii="Times New Roman" w:hAnsi="Times New Roman" w:cs="Times New Roman"/>
          <w:sz w:val="28"/>
          <w:szCs w:val="28"/>
        </w:rPr>
      </w:pPr>
      <w:r w:rsidRPr="007D05A0">
        <w:rPr>
          <w:rFonts w:ascii="Times New Roman" w:eastAsia="Times New Roman" w:hAnsi="Times New Roman" w:cs="Times New Roman"/>
          <w:sz w:val="28"/>
          <w:szCs w:val="28"/>
          <w:lang w:eastAsia="uk-UA"/>
        </w:rPr>
        <w:t xml:space="preserve">Третя колегія суддів Другого сенату Конституційного Суду України </w:t>
      </w:r>
      <w:r w:rsidR="001141C1" w:rsidRPr="007D05A0">
        <w:rPr>
          <w:rFonts w:ascii="Times New Roman" w:eastAsia="Times New Roman" w:hAnsi="Times New Roman" w:cs="Times New Roman"/>
          <w:sz w:val="28"/>
          <w:szCs w:val="28"/>
          <w:lang w:eastAsia="uk-UA"/>
        </w:rPr>
        <w:t>з огляду на доводи</w:t>
      </w:r>
      <w:r w:rsidR="00893BE8" w:rsidRPr="007D05A0">
        <w:rPr>
          <w:rFonts w:ascii="Times New Roman" w:eastAsia="Times New Roman" w:hAnsi="Times New Roman" w:cs="Times New Roman"/>
          <w:sz w:val="28"/>
          <w:szCs w:val="28"/>
          <w:lang w:eastAsia="uk-UA"/>
        </w:rPr>
        <w:t>,</w:t>
      </w:r>
      <w:r w:rsidR="001141C1" w:rsidRPr="007D05A0">
        <w:rPr>
          <w:rFonts w:ascii="Times New Roman" w:eastAsia="Times New Roman" w:hAnsi="Times New Roman" w:cs="Times New Roman"/>
          <w:sz w:val="28"/>
          <w:szCs w:val="28"/>
          <w:lang w:eastAsia="uk-UA"/>
        </w:rPr>
        <w:t xml:space="preserve"> наведені суб’єктом права на конституційну скаргу, вважає, </w:t>
      </w:r>
      <w:r w:rsidRPr="007D05A0">
        <w:rPr>
          <w:rFonts w:ascii="Times New Roman" w:eastAsia="Times New Roman" w:hAnsi="Times New Roman" w:cs="Times New Roman"/>
          <w:sz w:val="28"/>
          <w:szCs w:val="28"/>
          <w:lang w:eastAsia="uk-UA"/>
        </w:rPr>
        <w:t xml:space="preserve">що </w:t>
      </w:r>
      <w:r w:rsidR="001141C1" w:rsidRPr="007D05A0">
        <w:rPr>
          <w:rFonts w:ascii="Times New Roman" w:hAnsi="Times New Roman" w:cs="Times New Roman"/>
          <w:sz w:val="28"/>
          <w:szCs w:val="28"/>
        </w:rPr>
        <w:t xml:space="preserve">пропущений </w:t>
      </w:r>
      <w:r w:rsidR="00CC3095" w:rsidRPr="007D05A0">
        <w:rPr>
          <w:rFonts w:ascii="Times New Roman" w:hAnsi="Times New Roman" w:cs="Times New Roman"/>
          <w:sz w:val="28"/>
          <w:szCs w:val="28"/>
        </w:rPr>
        <w:t>ним</w:t>
      </w:r>
      <w:r w:rsidR="001141C1" w:rsidRPr="007D05A0">
        <w:rPr>
          <w:rFonts w:ascii="Times New Roman" w:hAnsi="Times New Roman" w:cs="Times New Roman"/>
          <w:sz w:val="28"/>
          <w:szCs w:val="28"/>
        </w:rPr>
        <w:t xml:space="preserve"> строк подання конституційної скарги підлягає поновленню.</w:t>
      </w:r>
    </w:p>
    <w:p w14:paraId="06532256" w14:textId="77777777" w:rsidR="004C0F2D" w:rsidRPr="007D05A0" w:rsidRDefault="004C0F2D" w:rsidP="00906BBE">
      <w:pPr>
        <w:spacing w:after="0" w:line="240" w:lineRule="auto"/>
        <w:ind w:firstLine="709"/>
        <w:jc w:val="both"/>
        <w:rPr>
          <w:rFonts w:ascii="Times New Roman" w:eastAsia="HiddenHorzOCR" w:hAnsi="Times New Roman" w:cs="Times New Roman"/>
          <w:sz w:val="28"/>
          <w:szCs w:val="28"/>
        </w:rPr>
      </w:pPr>
    </w:p>
    <w:p w14:paraId="1EB69EBD" w14:textId="02D7BF78" w:rsidR="00EC49F5" w:rsidRPr="007D05A0" w:rsidRDefault="00BB59DA" w:rsidP="007D05A0">
      <w:pPr>
        <w:spacing w:after="0"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3</w:t>
      </w:r>
      <w:r w:rsidR="001141C1" w:rsidRPr="007D05A0">
        <w:rPr>
          <w:rFonts w:ascii="Times New Roman" w:hAnsi="Times New Roman" w:cs="Times New Roman"/>
          <w:sz w:val="28"/>
          <w:szCs w:val="28"/>
        </w:rPr>
        <w:t>.</w:t>
      </w:r>
      <w:r w:rsidR="009B0025" w:rsidRPr="007D05A0">
        <w:rPr>
          <w:rFonts w:ascii="Times New Roman" w:hAnsi="Times New Roman" w:cs="Times New Roman"/>
          <w:sz w:val="28"/>
          <w:szCs w:val="28"/>
        </w:rPr>
        <w:t>2</w:t>
      </w:r>
      <w:r w:rsidR="00D65465" w:rsidRPr="007D05A0">
        <w:rPr>
          <w:rFonts w:ascii="Times New Roman" w:hAnsi="Times New Roman" w:cs="Times New Roman"/>
          <w:sz w:val="28"/>
          <w:szCs w:val="28"/>
        </w:rPr>
        <w:t xml:space="preserve">. </w:t>
      </w:r>
      <w:r w:rsidR="00EC49F5" w:rsidRPr="007D05A0">
        <w:rPr>
          <w:rFonts w:ascii="Times New Roman" w:hAnsi="Times New Roman" w:cs="Times New Roman"/>
          <w:sz w:val="28"/>
          <w:szCs w:val="28"/>
        </w:rPr>
        <w:t xml:space="preserve">Згідно </w:t>
      </w:r>
      <w:r w:rsidR="00893BE8" w:rsidRPr="007D05A0">
        <w:rPr>
          <w:rFonts w:ascii="Times New Roman" w:hAnsi="Times New Roman" w:cs="Times New Roman"/>
          <w:sz w:val="28"/>
          <w:szCs w:val="28"/>
        </w:rPr>
        <w:t>і</w:t>
      </w:r>
      <w:r w:rsidR="00EC49F5" w:rsidRPr="007D05A0">
        <w:rPr>
          <w:rFonts w:ascii="Times New Roman" w:hAnsi="Times New Roman" w:cs="Times New Roman"/>
          <w:sz w:val="28"/>
          <w:szCs w:val="28"/>
        </w:rPr>
        <w:t>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конституційн</w:t>
      </w:r>
      <w:r w:rsidR="00893BE8" w:rsidRPr="007D05A0">
        <w:rPr>
          <w:rFonts w:ascii="Times New Roman" w:hAnsi="Times New Roman" w:cs="Times New Roman"/>
          <w:sz w:val="28"/>
          <w:szCs w:val="28"/>
        </w:rPr>
        <w:t>а</w:t>
      </w:r>
      <w:r w:rsidR="00EC49F5" w:rsidRPr="007D05A0">
        <w:rPr>
          <w:rFonts w:ascii="Times New Roman" w:hAnsi="Times New Roman" w:cs="Times New Roman"/>
          <w:sz w:val="28"/>
          <w:szCs w:val="28"/>
        </w:rPr>
        <w:t xml:space="preserve"> скар</w:t>
      </w:r>
      <w:r w:rsidR="00893BE8" w:rsidRPr="007D05A0">
        <w:rPr>
          <w:rFonts w:ascii="Times New Roman" w:hAnsi="Times New Roman" w:cs="Times New Roman"/>
          <w:sz w:val="28"/>
          <w:szCs w:val="28"/>
        </w:rPr>
        <w:t>га</w:t>
      </w:r>
      <w:r w:rsidR="00EC49F5" w:rsidRPr="007D05A0">
        <w:rPr>
          <w:rFonts w:ascii="Times New Roman" w:hAnsi="Times New Roman" w:cs="Times New Roman"/>
          <w:sz w:val="28"/>
          <w:szCs w:val="28"/>
        </w:rPr>
        <w:t xml:space="preserve"> має містити</w:t>
      </w:r>
      <w:r w:rsidR="00893BE8" w:rsidRPr="007D05A0">
        <w:rPr>
          <w:rFonts w:ascii="Times New Roman" w:hAnsi="Times New Roman" w:cs="Times New Roman"/>
          <w:sz w:val="28"/>
          <w:szCs w:val="28"/>
        </w:rPr>
        <w:t xml:space="preserve"> </w:t>
      </w:r>
      <w:r w:rsidR="00EC49F5" w:rsidRPr="007D05A0">
        <w:rPr>
          <w:rFonts w:ascii="Times New Roman" w:hAnsi="Times New Roman" w:cs="Times New Roman"/>
          <w:sz w:val="28"/>
          <w:szCs w:val="28"/>
        </w:rPr>
        <w:t>обґрунтування</w:t>
      </w:r>
      <w:r w:rsidR="00893BE8" w:rsidRPr="007D05A0">
        <w:rPr>
          <w:rFonts w:ascii="Times New Roman" w:hAnsi="Times New Roman" w:cs="Times New Roman"/>
          <w:sz w:val="28"/>
          <w:szCs w:val="28"/>
        </w:rPr>
        <w:t xml:space="preserve"> </w:t>
      </w:r>
      <w:r w:rsidR="00EC49F5" w:rsidRPr="007D05A0">
        <w:rPr>
          <w:rFonts w:ascii="Times New Roman" w:hAnsi="Times New Roman" w:cs="Times New Roman"/>
          <w:sz w:val="28"/>
          <w:szCs w:val="28"/>
        </w:rPr>
        <w:t xml:space="preserve">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вважається прийнятною за умов її відповідності вимогам, </w:t>
      </w:r>
      <w:r w:rsidR="00893BE8" w:rsidRPr="007D05A0">
        <w:rPr>
          <w:rFonts w:ascii="Times New Roman" w:hAnsi="Times New Roman" w:cs="Times New Roman"/>
          <w:sz w:val="28"/>
          <w:szCs w:val="28"/>
        </w:rPr>
        <w:t>визначеним</w:t>
      </w:r>
      <w:r w:rsidR="00EC49F5" w:rsidRPr="007D05A0">
        <w:rPr>
          <w:rFonts w:ascii="Times New Roman" w:hAnsi="Times New Roman" w:cs="Times New Roman"/>
          <w:sz w:val="28"/>
          <w:szCs w:val="28"/>
        </w:rPr>
        <w:t>, зокрема, статтею 55 цього закону; Конституційний Суд України відмовляє у відкритті конституційного провадження, визнавши конституційну скаргу неприйнятною, якщо зміст і вимоги конституційної скарги є очевидно необґрунтованими або наявне зловживання правом на подання скарги (абзац перший частини першої, частина четверта статті 77).</w:t>
      </w:r>
    </w:p>
    <w:p w14:paraId="15941554" w14:textId="23453898" w:rsidR="009B0025" w:rsidRPr="007D05A0" w:rsidRDefault="009B0025" w:rsidP="007D0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З</w:t>
      </w:r>
      <w:r w:rsidR="00893BE8" w:rsidRPr="007D05A0">
        <w:rPr>
          <w:rFonts w:ascii="Times New Roman" w:hAnsi="Times New Roman" w:cs="Times New Roman"/>
          <w:sz w:val="28"/>
          <w:szCs w:val="28"/>
        </w:rPr>
        <w:t>і змісту</w:t>
      </w:r>
      <w:r w:rsidRPr="007D05A0">
        <w:rPr>
          <w:rFonts w:ascii="Times New Roman" w:hAnsi="Times New Roman" w:cs="Times New Roman"/>
          <w:sz w:val="28"/>
          <w:szCs w:val="28"/>
        </w:rPr>
        <w:t xml:space="preserve"> конституційної скарги вбачається, що автор клопотання не навів обґрунтування тверджень щодо неконституційності підпункту 36 пункту 7 § 1, пункту 1 § 3 розділу 4 Закону, а обмежився цитуванням окремих норм Конституції</w:t>
      </w:r>
      <w:r w:rsidR="00CF51A2">
        <w:rPr>
          <w:rFonts w:ascii="Times New Roman" w:hAnsi="Times New Roman" w:cs="Times New Roman"/>
          <w:sz w:val="28"/>
          <w:szCs w:val="28"/>
        </w:rPr>
        <w:t xml:space="preserve"> </w:t>
      </w:r>
      <w:r w:rsidRPr="007D05A0">
        <w:rPr>
          <w:rFonts w:ascii="Times New Roman" w:hAnsi="Times New Roman" w:cs="Times New Roman"/>
          <w:sz w:val="28"/>
          <w:szCs w:val="28"/>
        </w:rPr>
        <w:t xml:space="preserve">України, </w:t>
      </w:r>
      <w:r w:rsidR="00CC3095" w:rsidRPr="007D05A0">
        <w:rPr>
          <w:rFonts w:ascii="Times New Roman" w:hAnsi="Times New Roman" w:cs="Times New Roman"/>
          <w:sz w:val="28"/>
          <w:szCs w:val="28"/>
        </w:rPr>
        <w:t>КПК</w:t>
      </w:r>
      <w:r w:rsidRPr="007D05A0">
        <w:rPr>
          <w:rFonts w:ascii="Times New Roman" w:hAnsi="Times New Roman" w:cs="Times New Roman"/>
          <w:sz w:val="28"/>
          <w:szCs w:val="28"/>
        </w:rPr>
        <w:t xml:space="preserve"> України </w:t>
      </w:r>
      <w:r w:rsidRPr="007D05A0">
        <w:rPr>
          <w:rFonts w:ascii="Times New Roman" w:hAnsi="Times New Roman" w:cs="Times New Roman"/>
          <w:sz w:val="28"/>
          <w:szCs w:val="28"/>
          <w:shd w:val="clear" w:color="auto" w:fill="FFFFFF"/>
        </w:rPr>
        <w:t xml:space="preserve">1960 </w:t>
      </w:r>
      <w:r w:rsidRPr="007D05A0">
        <w:rPr>
          <w:rFonts w:ascii="Times New Roman" w:hAnsi="Times New Roman" w:cs="Times New Roman"/>
          <w:sz w:val="28"/>
          <w:szCs w:val="28"/>
        </w:rPr>
        <w:t>року</w:t>
      </w:r>
      <w:r w:rsidRPr="007D05A0">
        <w:rPr>
          <w:rFonts w:ascii="Times New Roman" w:hAnsi="Times New Roman" w:cs="Times New Roman"/>
          <w:bCs/>
          <w:sz w:val="28"/>
          <w:szCs w:val="28"/>
        </w:rPr>
        <w:t xml:space="preserve">, </w:t>
      </w:r>
      <w:r w:rsidR="00CC3095" w:rsidRPr="007D05A0">
        <w:rPr>
          <w:rFonts w:ascii="Times New Roman" w:hAnsi="Times New Roman" w:cs="Times New Roman"/>
          <w:sz w:val="28"/>
          <w:szCs w:val="28"/>
        </w:rPr>
        <w:t xml:space="preserve">КПК </w:t>
      </w:r>
      <w:r w:rsidRPr="007D05A0">
        <w:rPr>
          <w:rFonts w:ascii="Times New Roman" w:hAnsi="Times New Roman" w:cs="Times New Roman"/>
          <w:bCs/>
          <w:sz w:val="28"/>
          <w:szCs w:val="28"/>
        </w:rPr>
        <w:t>України</w:t>
      </w:r>
      <w:r w:rsidRPr="007D05A0">
        <w:rPr>
          <w:rFonts w:ascii="Times New Roman" w:hAnsi="Times New Roman" w:cs="Times New Roman"/>
          <w:sz w:val="28"/>
          <w:szCs w:val="28"/>
        </w:rPr>
        <w:t>, рішен</w:t>
      </w:r>
      <w:r w:rsidR="0025451E" w:rsidRPr="007D05A0">
        <w:rPr>
          <w:rFonts w:ascii="Times New Roman" w:hAnsi="Times New Roman" w:cs="Times New Roman"/>
          <w:sz w:val="28"/>
          <w:szCs w:val="28"/>
        </w:rPr>
        <w:t>ня</w:t>
      </w:r>
      <w:r w:rsidRPr="007D05A0">
        <w:rPr>
          <w:rFonts w:ascii="Times New Roman" w:hAnsi="Times New Roman" w:cs="Times New Roman"/>
          <w:sz w:val="28"/>
          <w:szCs w:val="28"/>
        </w:rPr>
        <w:t xml:space="preserve"> Європейського суду з прав людини. Однак таке посилання без наведення аргументів щодо невідповідності Основному Закону України оспорюваних приписів Закону </w:t>
      </w:r>
      <w:r w:rsidR="00893BE8" w:rsidRPr="007D05A0">
        <w:rPr>
          <w:rFonts w:ascii="Times New Roman" w:hAnsi="Times New Roman" w:cs="Times New Roman"/>
          <w:sz w:val="28"/>
          <w:szCs w:val="28"/>
        </w:rPr>
        <w:t xml:space="preserve">не можна вважати </w:t>
      </w:r>
      <w:r w:rsidRPr="007D05A0">
        <w:rPr>
          <w:rFonts w:ascii="Times New Roman" w:hAnsi="Times New Roman" w:cs="Times New Roman"/>
          <w:sz w:val="28"/>
          <w:szCs w:val="28"/>
        </w:rPr>
        <w:t>обґрунтуванням тверджень щодо</w:t>
      </w:r>
      <w:r w:rsidR="009D2D46">
        <w:rPr>
          <w:rFonts w:ascii="Times New Roman" w:hAnsi="Times New Roman" w:cs="Times New Roman"/>
          <w:sz w:val="28"/>
          <w:szCs w:val="28"/>
        </w:rPr>
        <w:t xml:space="preserve"> їх</w:t>
      </w:r>
      <w:r w:rsidRPr="007D05A0">
        <w:rPr>
          <w:rFonts w:ascii="Times New Roman" w:hAnsi="Times New Roman" w:cs="Times New Roman"/>
          <w:sz w:val="28"/>
          <w:szCs w:val="28"/>
        </w:rPr>
        <w:t xml:space="preserve"> неконституційності.</w:t>
      </w:r>
    </w:p>
    <w:p w14:paraId="7BA3BDF2" w14:textId="7842BED7" w:rsidR="009B0025" w:rsidRPr="007D05A0" w:rsidRDefault="009B0025" w:rsidP="007D0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Що стосується підпункт</w:t>
      </w:r>
      <w:r w:rsidR="00C12EF0" w:rsidRPr="007D05A0">
        <w:rPr>
          <w:rFonts w:ascii="Times New Roman" w:hAnsi="Times New Roman" w:cs="Times New Roman"/>
          <w:sz w:val="28"/>
          <w:szCs w:val="28"/>
        </w:rPr>
        <w:t>у</w:t>
      </w:r>
      <w:r w:rsidRPr="007D05A0">
        <w:rPr>
          <w:rFonts w:ascii="Times New Roman" w:hAnsi="Times New Roman" w:cs="Times New Roman"/>
          <w:sz w:val="28"/>
          <w:szCs w:val="28"/>
        </w:rPr>
        <w:t xml:space="preserve"> „в“ підпункту 48 пункту 7 § 1 розділу 4 </w:t>
      </w:r>
      <w:r w:rsidRPr="007D05A0">
        <w:rPr>
          <w:rFonts w:ascii="Times New Roman" w:hAnsi="Times New Roman" w:cs="Times New Roman"/>
          <w:bCs/>
          <w:sz w:val="28"/>
          <w:szCs w:val="28"/>
        </w:rPr>
        <w:t xml:space="preserve">Закону, конституційність якого просить перевірити </w:t>
      </w:r>
      <w:r w:rsidR="00C12EF0" w:rsidRPr="007D05A0">
        <w:rPr>
          <w:rFonts w:ascii="Times New Roman" w:hAnsi="Times New Roman" w:cs="Times New Roman"/>
          <w:sz w:val="28"/>
          <w:szCs w:val="28"/>
        </w:rPr>
        <w:t xml:space="preserve">Дериглазов А.І. </w:t>
      </w:r>
      <w:r w:rsidRPr="007D05A0">
        <w:rPr>
          <w:rFonts w:ascii="Times New Roman" w:hAnsi="Times New Roman" w:cs="Times New Roman"/>
          <w:sz w:val="28"/>
          <w:szCs w:val="28"/>
        </w:rPr>
        <w:t xml:space="preserve">у конституційній скарзі, Третя колегія суддів Другого сенату Конституційного Суду України зазначає, що в остаточному судовому рішенні у його справі – </w:t>
      </w:r>
      <w:r w:rsidR="00C12EF0" w:rsidRPr="007D05A0">
        <w:rPr>
          <w:rFonts w:ascii="Times New Roman" w:hAnsi="Times New Roman" w:cs="Times New Roman"/>
          <w:sz w:val="28"/>
          <w:szCs w:val="28"/>
        </w:rPr>
        <w:t>ухвалі</w:t>
      </w:r>
      <w:r w:rsidRPr="007D05A0">
        <w:rPr>
          <w:rFonts w:ascii="Times New Roman" w:hAnsi="Times New Roman" w:cs="Times New Roman"/>
          <w:sz w:val="28"/>
          <w:szCs w:val="28"/>
        </w:rPr>
        <w:t xml:space="preserve"> </w:t>
      </w:r>
      <w:r w:rsidR="00C12EF0" w:rsidRPr="007D05A0">
        <w:rPr>
          <w:rFonts w:ascii="Times New Roman" w:hAnsi="Times New Roman" w:cs="Times New Roman"/>
          <w:sz w:val="28"/>
          <w:szCs w:val="28"/>
        </w:rPr>
        <w:t>Колегії суддів Другої судової палати Касаційного кримінального суду Верховного Суду від 25 червня 2018 року</w:t>
      </w:r>
      <w:r w:rsidRPr="007D05A0">
        <w:rPr>
          <w:rFonts w:ascii="Times New Roman" w:hAnsi="Times New Roman" w:cs="Times New Roman"/>
          <w:sz w:val="28"/>
          <w:szCs w:val="28"/>
        </w:rPr>
        <w:t xml:space="preserve"> – </w:t>
      </w:r>
      <w:r w:rsidR="004D41AE" w:rsidRPr="007D05A0">
        <w:rPr>
          <w:rFonts w:ascii="Times New Roman" w:hAnsi="Times New Roman" w:cs="Times New Roman"/>
          <w:sz w:val="28"/>
          <w:szCs w:val="28"/>
        </w:rPr>
        <w:t>його</w:t>
      </w:r>
      <w:r w:rsidRPr="007D05A0">
        <w:rPr>
          <w:rFonts w:ascii="Times New Roman" w:hAnsi="Times New Roman" w:cs="Times New Roman"/>
          <w:sz w:val="28"/>
          <w:szCs w:val="28"/>
        </w:rPr>
        <w:t xml:space="preserve"> не застосов</w:t>
      </w:r>
      <w:r w:rsidR="004D41AE" w:rsidRPr="007D05A0">
        <w:rPr>
          <w:rFonts w:ascii="Times New Roman" w:hAnsi="Times New Roman" w:cs="Times New Roman"/>
          <w:sz w:val="28"/>
          <w:szCs w:val="28"/>
        </w:rPr>
        <w:t>ано</w:t>
      </w:r>
      <w:r w:rsidRPr="007D05A0">
        <w:rPr>
          <w:rFonts w:ascii="Times New Roman" w:hAnsi="Times New Roman" w:cs="Times New Roman"/>
          <w:sz w:val="28"/>
          <w:szCs w:val="28"/>
        </w:rPr>
        <w:t>.</w:t>
      </w:r>
    </w:p>
    <w:p w14:paraId="53BADE5B" w14:textId="77777777" w:rsidR="009B0025" w:rsidRPr="007D05A0" w:rsidRDefault="009B0025" w:rsidP="007D0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14:paraId="0075F2E6" w14:textId="77777777" w:rsidR="00C12EF0" w:rsidRPr="007D05A0" w:rsidRDefault="00C12EF0" w:rsidP="00906BBE">
      <w:pPr>
        <w:autoSpaceDE w:val="0"/>
        <w:autoSpaceDN w:val="0"/>
        <w:adjustRightInd w:val="0"/>
        <w:spacing w:after="0" w:line="240" w:lineRule="auto"/>
        <w:ind w:firstLine="709"/>
        <w:jc w:val="both"/>
        <w:rPr>
          <w:rFonts w:ascii="Times New Roman" w:hAnsi="Times New Roman" w:cs="Times New Roman"/>
          <w:sz w:val="28"/>
          <w:szCs w:val="28"/>
        </w:rPr>
      </w:pPr>
    </w:p>
    <w:p w14:paraId="31AFB3BE" w14:textId="77777777" w:rsidR="00CF51A2" w:rsidRDefault="00C12EF0" w:rsidP="007D05A0">
      <w:pPr>
        <w:autoSpaceDE w:val="0"/>
        <w:autoSpaceDN w:val="0"/>
        <w:adjustRightInd w:val="0"/>
        <w:spacing w:after="0" w:line="360" w:lineRule="auto"/>
        <w:ind w:firstLine="709"/>
        <w:jc w:val="both"/>
        <w:rPr>
          <w:rFonts w:ascii="Times New Roman" w:hAnsi="Times New Roman" w:cs="Times New Roman"/>
          <w:sz w:val="28"/>
          <w:szCs w:val="28"/>
        </w:rPr>
      </w:pPr>
      <w:r w:rsidRPr="007D05A0">
        <w:rPr>
          <w:rFonts w:ascii="Times New Roman" w:hAnsi="Times New Roman" w:cs="Times New Roman"/>
          <w:sz w:val="28"/>
          <w:szCs w:val="28"/>
        </w:rPr>
        <w:t>Ураховуючи викладене та керуючись статтями 147, 151</w:t>
      </w:r>
      <w:r w:rsidRPr="007D05A0">
        <w:rPr>
          <w:rFonts w:ascii="Times New Roman" w:hAnsi="Times New Roman" w:cs="Times New Roman"/>
          <w:sz w:val="28"/>
          <w:szCs w:val="28"/>
          <w:vertAlign w:val="superscript"/>
        </w:rPr>
        <w:t>1</w:t>
      </w:r>
      <w:r w:rsidRPr="007D05A0">
        <w:rPr>
          <w:rFonts w:ascii="Times New Roman" w:hAnsi="Times New Roman" w:cs="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14:paraId="3C6788B9" w14:textId="0B6EB8AE" w:rsidR="00C12EF0" w:rsidRPr="007D05A0" w:rsidRDefault="00C12EF0" w:rsidP="00906BBE">
      <w:pPr>
        <w:autoSpaceDE w:val="0"/>
        <w:autoSpaceDN w:val="0"/>
        <w:adjustRightInd w:val="0"/>
        <w:spacing w:after="0" w:line="240" w:lineRule="auto"/>
        <w:ind w:firstLine="709"/>
        <w:jc w:val="both"/>
        <w:rPr>
          <w:rFonts w:ascii="Times New Roman" w:hAnsi="Times New Roman" w:cs="Times New Roman"/>
          <w:sz w:val="28"/>
          <w:szCs w:val="28"/>
        </w:rPr>
      </w:pPr>
    </w:p>
    <w:p w14:paraId="6AF4F9F5" w14:textId="77777777" w:rsidR="00C12EF0" w:rsidRPr="007D05A0" w:rsidRDefault="00C12EF0" w:rsidP="007D05A0">
      <w:pPr>
        <w:pStyle w:val="12"/>
        <w:autoSpaceDE w:val="0"/>
        <w:autoSpaceDN w:val="0"/>
        <w:adjustRightInd w:val="0"/>
        <w:spacing w:after="0" w:line="360" w:lineRule="auto"/>
        <w:ind w:left="0"/>
        <w:jc w:val="center"/>
        <w:rPr>
          <w:rFonts w:ascii="Times New Roman" w:hAnsi="Times New Roman"/>
          <w:b/>
          <w:sz w:val="28"/>
          <w:szCs w:val="28"/>
        </w:rPr>
      </w:pPr>
      <w:r w:rsidRPr="007D05A0">
        <w:rPr>
          <w:rFonts w:ascii="Times New Roman" w:hAnsi="Times New Roman"/>
          <w:b/>
          <w:sz w:val="28"/>
          <w:szCs w:val="28"/>
        </w:rPr>
        <w:t>у х в а л и л а:</w:t>
      </w:r>
    </w:p>
    <w:p w14:paraId="19E6AA3E" w14:textId="77777777" w:rsidR="000C40B2" w:rsidRPr="007D05A0" w:rsidRDefault="000C40B2" w:rsidP="00906BBE">
      <w:pPr>
        <w:spacing w:after="0" w:line="240" w:lineRule="auto"/>
        <w:ind w:firstLine="709"/>
        <w:jc w:val="center"/>
        <w:rPr>
          <w:rFonts w:ascii="Times New Roman" w:eastAsia="Times New Roman" w:hAnsi="Times New Roman" w:cs="Times New Roman"/>
          <w:b/>
          <w:sz w:val="28"/>
          <w:szCs w:val="28"/>
          <w:lang w:eastAsia="uk-UA"/>
        </w:rPr>
      </w:pPr>
    </w:p>
    <w:p w14:paraId="64D68354" w14:textId="4F02E665" w:rsidR="00586446" w:rsidRPr="007D05A0" w:rsidRDefault="00C12EF0" w:rsidP="007D05A0">
      <w:pPr>
        <w:spacing w:after="0" w:line="360" w:lineRule="auto"/>
        <w:ind w:firstLine="709"/>
        <w:jc w:val="both"/>
        <w:rPr>
          <w:rFonts w:ascii="Times New Roman" w:eastAsia="Times New Roman" w:hAnsi="Times New Roman" w:cs="Times New Roman"/>
          <w:sz w:val="28"/>
          <w:szCs w:val="28"/>
          <w:lang w:eastAsia="uk-UA"/>
        </w:rPr>
      </w:pPr>
      <w:r w:rsidRPr="007D05A0">
        <w:rPr>
          <w:rFonts w:ascii="Times New Roman" w:eastAsia="Times New Roman" w:hAnsi="Times New Roman" w:cs="Times New Roman"/>
          <w:sz w:val="28"/>
          <w:szCs w:val="28"/>
          <w:lang w:eastAsia="uk-UA"/>
        </w:rPr>
        <w:t>1</w:t>
      </w:r>
      <w:r w:rsidR="00236000" w:rsidRPr="007D05A0">
        <w:rPr>
          <w:rFonts w:ascii="Times New Roman" w:eastAsia="Times New Roman" w:hAnsi="Times New Roman" w:cs="Times New Roman"/>
          <w:sz w:val="28"/>
          <w:szCs w:val="28"/>
          <w:lang w:eastAsia="uk-UA"/>
        </w:rPr>
        <w:t xml:space="preserve">. Відмовити у відкритті конституційного провадження у справі за конституційною скаргою </w:t>
      </w:r>
      <w:r w:rsidRPr="007D05A0">
        <w:rPr>
          <w:rFonts w:ascii="Times New Roman" w:hAnsi="Times New Roman" w:cs="Times New Roman"/>
          <w:sz w:val="28"/>
          <w:szCs w:val="28"/>
        </w:rPr>
        <w:t xml:space="preserve">Дериглазова Артема Ігоровича щодо відповідності Конституції України (конституційності) підпункту 36, підпункту „в“ </w:t>
      </w:r>
      <w:r w:rsidR="00F32989" w:rsidRPr="007D05A0">
        <w:rPr>
          <w:rFonts w:ascii="Times New Roman" w:hAnsi="Times New Roman" w:cs="Times New Roman"/>
          <w:sz w:val="28"/>
          <w:szCs w:val="28"/>
        </w:rPr>
        <w:br/>
      </w:r>
      <w:r w:rsidRPr="007D05A0">
        <w:rPr>
          <w:rFonts w:ascii="Times New Roman" w:hAnsi="Times New Roman" w:cs="Times New Roman"/>
          <w:sz w:val="28"/>
          <w:szCs w:val="28"/>
        </w:rPr>
        <w:t xml:space="preserve">підпункту 48 пункту 7 § 1, пункту 1 § 3 розділу 4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w:t>
      </w:r>
      <w:r w:rsidR="00CF51A2">
        <w:rPr>
          <w:rFonts w:ascii="Times New Roman" w:hAnsi="Times New Roman" w:cs="Times New Roman"/>
          <w:sz w:val="28"/>
          <w:szCs w:val="28"/>
        </w:rPr>
        <w:t xml:space="preserve">№ </w:t>
      </w:r>
      <w:r w:rsidRPr="007D05A0">
        <w:rPr>
          <w:rFonts w:ascii="Times New Roman" w:hAnsi="Times New Roman" w:cs="Times New Roman"/>
          <w:sz w:val="28"/>
          <w:szCs w:val="28"/>
        </w:rPr>
        <w:t xml:space="preserve">2147–VIII </w:t>
      </w:r>
      <w:r w:rsidR="00236000" w:rsidRPr="007D05A0">
        <w:rPr>
          <w:rFonts w:ascii="Times New Roman" w:eastAsia="Times New Roman" w:hAnsi="Times New Roman" w:cs="Times New Roman"/>
          <w:sz w:val="28"/>
          <w:szCs w:val="28"/>
          <w:lang w:eastAsia="uk-UA"/>
        </w:rPr>
        <w:t xml:space="preserve">на підставі пункту 4 статті 62 Закону </w:t>
      </w:r>
      <w:r w:rsidR="007D05A0">
        <w:rPr>
          <w:rFonts w:ascii="Times New Roman" w:eastAsia="Times New Roman" w:hAnsi="Times New Roman" w:cs="Times New Roman"/>
          <w:sz w:val="28"/>
          <w:szCs w:val="28"/>
          <w:lang w:eastAsia="uk-UA"/>
        </w:rPr>
        <w:t>України „Про Конституційний Суд</w:t>
      </w:r>
      <w:r w:rsidR="007D05A0">
        <w:rPr>
          <w:rFonts w:ascii="Times New Roman" w:eastAsia="Times New Roman" w:hAnsi="Times New Roman" w:cs="Times New Roman"/>
          <w:sz w:val="28"/>
          <w:szCs w:val="28"/>
          <w:lang w:eastAsia="uk-UA"/>
        </w:rPr>
        <w:br/>
      </w:r>
      <w:r w:rsidR="00236000" w:rsidRPr="007D05A0">
        <w:rPr>
          <w:rFonts w:ascii="Times New Roman" w:eastAsia="Times New Roman" w:hAnsi="Times New Roman" w:cs="Times New Roman"/>
          <w:sz w:val="28"/>
          <w:szCs w:val="28"/>
          <w:lang w:eastAsia="uk-UA"/>
        </w:rPr>
        <w:t>України“ – неприйнятність конституційної скарги.</w:t>
      </w:r>
    </w:p>
    <w:p w14:paraId="5D28E7D7" w14:textId="77777777" w:rsidR="00C12EF0" w:rsidRPr="007D05A0" w:rsidRDefault="00C12EF0" w:rsidP="007D05A0">
      <w:pPr>
        <w:spacing w:after="0" w:line="360" w:lineRule="auto"/>
        <w:ind w:firstLine="709"/>
        <w:jc w:val="both"/>
        <w:rPr>
          <w:rFonts w:ascii="Times New Roman" w:eastAsia="Times New Roman" w:hAnsi="Times New Roman" w:cs="Times New Roman"/>
          <w:sz w:val="28"/>
          <w:szCs w:val="28"/>
          <w:lang w:eastAsia="uk-UA"/>
        </w:rPr>
      </w:pPr>
    </w:p>
    <w:p w14:paraId="29263D34" w14:textId="3770EAAB" w:rsidR="00C12EF0" w:rsidRDefault="00C12EF0" w:rsidP="007D05A0">
      <w:pPr>
        <w:pStyle w:val="13"/>
        <w:autoSpaceDE w:val="0"/>
        <w:autoSpaceDN w:val="0"/>
        <w:adjustRightInd w:val="0"/>
        <w:spacing w:after="0" w:line="360" w:lineRule="auto"/>
        <w:ind w:left="0" w:firstLine="709"/>
        <w:jc w:val="both"/>
        <w:rPr>
          <w:rFonts w:ascii="Times New Roman" w:hAnsi="Times New Roman"/>
          <w:sz w:val="28"/>
          <w:szCs w:val="28"/>
        </w:rPr>
      </w:pPr>
      <w:r w:rsidRPr="007D05A0">
        <w:rPr>
          <w:rFonts w:ascii="Times New Roman" w:hAnsi="Times New Roman"/>
          <w:sz w:val="28"/>
          <w:szCs w:val="28"/>
        </w:rPr>
        <w:t xml:space="preserve">2. Ухвала </w:t>
      </w:r>
      <w:r w:rsidR="0025451E" w:rsidRPr="007D05A0">
        <w:rPr>
          <w:rFonts w:ascii="Times New Roman" w:hAnsi="Times New Roman"/>
          <w:sz w:val="28"/>
          <w:szCs w:val="28"/>
        </w:rPr>
        <w:t>Третьої</w:t>
      </w:r>
      <w:r w:rsidRPr="007D05A0">
        <w:rPr>
          <w:rFonts w:ascii="Times New Roman" w:hAnsi="Times New Roman"/>
          <w:sz w:val="28"/>
          <w:szCs w:val="28"/>
        </w:rPr>
        <w:t xml:space="preserve"> колегії суддів Другого сенату Конституційного Суду України є остаточною.</w:t>
      </w:r>
    </w:p>
    <w:p w14:paraId="01E774B2" w14:textId="6CCC6A21" w:rsidR="004F31AB" w:rsidRDefault="004F31AB" w:rsidP="007D05A0">
      <w:pPr>
        <w:pStyle w:val="13"/>
        <w:autoSpaceDE w:val="0"/>
        <w:autoSpaceDN w:val="0"/>
        <w:adjustRightInd w:val="0"/>
        <w:spacing w:after="0" w:line="360" w:lineRule="auto"/>
        <w:ind w:left="0" w:firstLine="709"/>
        <w:jc w:val="both"/>
        <w:rPr>
          <w:rFonts w:ascii="Times New Roman" w:hAnsi="Times New Roman"/>
          <w:sz w:val="28"/>
          <w:szCs w:val="28"/>
        </w:rPr>
      </w:pPr>
    </w:p>
    <w:p w14:paraId="79105C36" w14:textId="2F39FB71" w:rsidR="004F31AB" w:rsidRDefault="004F31AB" w:rsidP="007D05A0">
      <w:pPr>
        <w:pStyle w:val="13"/>
        <w:autoSpaceDE w:val="0"/>
        <w:autoSpaceDN w:val="0"/>
        <w:adjustRightInd w:val="0"/>
        <w:spacing w:after="0" w:line="360" w:lineRule="auto"/>
        <w:ind w:left="0" w:firstLine="709"/>
        <w:jc w:val="both"/>
        <w:rPr>
          <w:rFonts w:ascii="Times New Roman" w:hAnsi="Times New Roman"/>
          <w:sz w:val="28"/>
          <w:szCs w:val="28"/>
        </w:rPr>
      </w:pPr>
    </w:p>
    <w:p w14:paraId="5E6FE921" w14:textId="77777777" w:rsidR="004F31AB" w:rsidRDefault="004F31AB" w:rsidP="007D05A0">
      <w:pPr>
        <w:pStyle w:val="13"/>
        <w:autoSpaceDE w:val="0"/>
        <w:autoSpaceDN w:val="0"/>
        <w:adjustRightInd w:val="0"/>
        <w:spacing w:after="0" w:line="360" w:lineRule="auto"/>
        <w:ind w:left="0" w:firstLine="709"/>
        <w:jc w:val="both"/>
        <w:rPr>
          <w:rFonts w:ascii="Times New Roman" w:hAnsi="Times New Roman"/>
          <w:sz w:val="28"/>
          <w:szCs w:val="28"/>
        </w:rPr>
      </w:pPr>
    </w:p>
    <w:p w14:paraId="7B048EAC" w14:textId="77777777" w:rsidR="004F31AB" w:rsidRPr="00691FD8" w:rsidRDefault="004F31AB" w:rsidP="004F31AB">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Третя колегія суддів</w:t>
      </w:r>
    </w:p>
    <w:p w14:paraId="78E266A6" w14:textId="77777777" w:rsidR="004F31AB" w:rsidRPr="00691FD8" w:rsidRDefault="004F31AB" w:rsidP="004F31AB">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Другого сенату</w:t>
      </w:r>
    </w:p>
    <w:p w14:paraId="2088EC69" w14:textId="77777777" w:rsidR="004F31AB" w:rsidRPr="00691FD8" w:rsidRDefault="004F31AB" w:rsidP="004F31AB">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Конституційного Суду України</w:t>
      </w:r>
    </w:p>
    <w:p w14:paraId="1EB22947" w14:textId="77777777" w:rsidR="004F31AB" w:rsidRPr="004F31AB" w:rsidRDefault="004F31AB" w:rsidP="007D05A0">
      <w:pPr>
        <w:pStyle w:val="13"/>
        <w:autoSpaceDE w:val="0"/>
        <w:autoSpaceDN w:val="0"/>
        <w:adjustRightInd w:val="0"/>
        <w:spacing w:after="0" w:line="360" w:lineRule="auto"/>
        <w:ind w:left="0" w:firstLine="709"/>
        <w:jc w:val="both"/>
        <w:rPr>
          <w:rFonts w:ascii="Times New Roman" w:hAnsi="Times New Roman"/>
          <w:sz w:val="28"/>
          <w:szCs w:val="28"/>
        </w:rPr>
      </w:pPr>
    </w:p>
    <w:p w14:paraId="53BCD6D3" w14:textId="4B0E4024" w:rsidR="00C12EF0" w:rsidRDefault="00C12EF0" w:rsidP="007D05A0">
      <w:pPr>
        <w:spacing w:after="0" w:line="240" w:lineRule="auto"/>
        <w:ind w:firstLine="709"/>
        <w:jc w:val="both"/>
        <w:rPr>
          <w:rFonts w:ascii="Times New Roman" w:eastAsia="Times New Roman" w:hAnsi="Times New Roman" w:cs="Times New Roman"/>
          <w:sz w:val="28"/>
          <w:szCs w:val="28"/>
          <w:lang w:val="ru-RU" w:eastAsia="uk-UA"/>
        </w:rPr>
      </w:pPr>
    </w:p>
    <w:p w14:paraId="17ED1445" w14:textId="77777777" w:rsidR="007D05A0" w:rsidRPr="007D05A0" w:rsidRDefault="007D05A0" w:rsidP="000C40B2">
      <w:pPr>
        <w:spacing w:after="0" w:line="360" w:lineRule="auto"/>
        <w:ind w:firstLine="709"/>
        <w:jc w:val="both"/>
        <w:rPr>
          <w:rFonts w:ascii="Times New Roman" w:eastAsia="Times New Roman" w:hAnsi="Times New Roman" w:cs="Times New Roman"/>
          <w:sz w:val="28"/>
          <w:szCs w:val="28"/>
          <w:lang w:val="ru-RU" w:eastAsia="uk-UA"/>
        </w:rPr>
      </w:pPr>
    </w:p>
    <w:sectPr w:rsidR="007D05A0" w:rsidRPr="007D05A0" w:rsidSect="00586446">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E44E" w14:textId="77777777" w:rsidR="00DD0376" w:rsidRDefault="00DD0376">
      <w:pPr>
        <w:spacing w:after="0" w:line="240" w:lineRule="auto"/>
      </w:pPr>
      <w:r>
        <w:separator/>
      </w:r>
    </w:p>
  </w:endnote>
  <w:endnote w:type="continuationSeparator" w:id="0">
    <w:p w14:paraId="69389C18" w14:textId="77777777" w:rsidR="00DD0376" w:rsidRDefault="00DD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E2E0" w14:textId="20A7A27A" w:rsidR="00AB00BD" w:rsidRPr="00AB00BD" w:rsidRDefault="00AB00BD">
    <w:pPr>
      <w:pStyle w:val="aa"/>
      <w:rPr>
        <w:rFonts w:ascii="Times New Roman" w:hAnsi="Times New Roman" w:cs="Times New Roman"/>
        <w:sz w:val="10"/>
        <w:szCs w:val="10"/>
      </w:rPr>
    </w:pPr>
    <w:r w:rsidRPr="00AB00BD">
      <w:rPr>
        <w:rFonts w:ascii="Times New Roman" w:hAnsi="Times New Roman" w:cs="Times New Roman"/>
        <w:sz w:val="10"/>
        <w:szCs w:val="10"/>
      </w:rPr>
      <w:fldChar w:fldCharType="begin"/>
    </w:r>
    <w:r w:rsidRPr="00AB00BD">
      <w:rPr>
        <w:rFonts w:ascii="Times New Roman" w:hAnsi="Times New Roman" w:cs="Times New Roman"/>
        <w:sz w:val="10"/>
        <w:szCs w:val="10"/>
      </w:rPr>
      <w:instrText xml:space="preserve"> FILENAME \p \* MERGEFORMAT </w:instrText>
    </w:r>
    <w:r w:rsidRPr="00AB00BD">
      <w:rPr>
        <w:rFonts w:ascii="Times New Roman" w:hAnsi="Times New Roman" w:cs="Times New Roman"/>
        <w:sz w:val="10"/>
        <w:szCs w:val="10"/>
      </w:rPr>
      <w:fldChar w:fldCharType="separate"/>
    </w:r>
    <w:r w:rsidR="004F31AB">
      <w:rPr>
        <w:rFonts w:ascii="Times New Roman" w:hAnsi="Times New Roman" w:cs="Times New Roman"/>
        <w:noProof/>
        <w:sz w:val="10"/>
        <w:szCs w:val="10"/>
      </w:rPr>
      <w:t>G:\2022\Suddi\II senat\III koleg\11.docx</w:t>
    </w:r>
    <w:r w:rsidRPr="00AB00BD">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B119" w14:textId="52F24443" w:rsidR="00AB00BD" w:rsidRPr="00AB00BD" w:rsidRDefault="00AB00BD">
    <w:pPr>
      <w:pStyle w:val="aa"/>
      <w:rPr>
        <w:rFonts w:ascii="Times New Roman" w:hAnsi="Times New Roman" w:cs="Times New Roman"/>
        <w:sz w:val="10"/>
        <w:szCs w:val="10"/>
      </w:rPr>
    </w:pPr>
    <w:r w:rsidRPr="00AB00BD">
      <w:rPr>
        <w:rFonts w:ascii="Times New Roman" w:hAnsi="Times New Roman" w:cs="Times New Roman"/>
        <w:sz w:val="10"/>
        <w:szCs w:val="10"/>
      </w:rPr>
      <w:fldChar w:fldCharType="begin"/>
    </w:r>
    <w:r w:rsidRPr="00AB00BD">
      <w:rPr>
        <w:rFonts w:ascii="Times New Roman" w:hAnsi="Times New Roman" w:cs="Times New Roman"/>
        <w:sz w:val="10"/>
        <w:szCs w:val="10"/>
      </w:rPr>
      <w:instrText xml:space="preserve"> FILENAME \p \* MERGEFORMAT </w:instrText>
    </w:r>
    <w:r w:rsidRPr="00AB00BD">
      <w:rPr>
        <w:rFonts w:ascii="Times New Roman" w:hAnsi="Times New Roman" w:cs="Times New Roman"/>
        <w:sz w:val="10"/>
        <w:szCs w:val="10"/>
      </w:rPr>
      <w:fldChar w:fldCharType="separate"/>
    </w:r>
    <w:r w:rsidR="004F31AB">
      <w:rPr>
        <w:rFonts w:ascii="Times New Roman" w:hAnsi="Times New Roman" w:cs="Times New Roman"/>
        <w:noProof/>
        <w:sz w:val="10"/>
        <w:szCs w:val="10"/>
      </w:rPr>
      <w:t>G:\2022\Suddi\II senat\III koleg\11.docx</w:t>
    </w:r>
    <w:r w:rsidRPr="00AB00BD">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FF54" w14:textId="77777777" w:rsidR="00DD0376" w:rsidRDefault="00DD0376">
      <w:pPr>
        <w:spacing w:after="0" w:line="240" w:lineRule="auto"/>
      </w:pPr>
      <w:r>
        <w:separator/>
      </w:r>
    </w:p>
  </w:footnote>
  <w:footnote w:type="continuationSeparator" w:id="0">
    <w:p w14:paraId="2897A225" w14:textId="77777777" w:rsidR="00DD0376" w:rsidRDefault="00DD0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31137695"/>
      <w:docPartObj>
        <w:docPartGallery w:val="Page Numbers (Top of Page)"/>
        <w:docPartUnique/>
      </w:docPartObj>
    </w:sdtPr>
    <w:sdtEndPr>
      <w:rPr>
        <w:rFonts w:ascii="Times New Roman" w:hAnsi="Times New Roman" w:cs="Times New Roman"/>
      </w:rPr>
    </w:sdtEndPr>
    <w:sdtContent>
      <w:p w14:paraId="3E011CD1" w14:textId="021F72D7" w:rsidR="00006D8B" w:rsidRPr="00AB00BD" w:rsidRDefault="00006D8B">
        <w:pPr>
          <w:pStyle w:val="a4"/>
          <w:jc w:val="center"/>
          <w:rPr>
            <w:rFonts w:ascii="Times New Roman" w:hAnsi="Times New Roman" w:cs="Times New Roman"/>
            <w:sz w:val="28"/>
            <w:szCs w:val="28"/>
          </w:rPr>
        </w:pPr>
        <w:r w:rsidRPr="00AB00BD">
          <w:rPr>
            <w:rFonts w:ascii="Times New Roman" w:hAnsi="Times New Roman" w:cs="Times New Roman"/>
            <w:sz w:val="28"/>
            <w:szCs w:val="28"/>
          </w:rPr>
          <w:fldChar w:fldCharType="begin"/>
        </w:r>
        <w:r w:rsidRPr="00AB00BD">
          <w:rPr>
            <w:rFonts w:ascii="Times New Roman" w:hAnsi="Times New Roman" w:cs="Times New Roman"/>
            <w:sz w:val="28"/>
            <w:szCs w:val="28"/>
          </w:rPr>
          <w:instrText>PAGE   \* MERGEFORMAT</w:instrText>
        </w:r>
        <w:r w:rsidRPr="00AB00BD">
          <w:rPr>
            <w:rFonts w:ascii="Times New Roman" w:hAnsi="Times New Roman" w:cs="Times New Roman"/>
            <w:sz w:val="28"/>
            <w:szCs w:val="28"/>
          </w:rPr>
          <w:fldChar w:fldCharType="separate"/>
        </w:r>
        <w:r w:rsidR="00CF51A2">
          <w:rPr>
            <w:rFonts w:ascii="Times New Roman" w:hAnsi="Times New Roman" w:cs="Times New Roman"/>
            <w:noProof/>
            <w:sz w:val="28"/>
            <w:szCs w:val="28"/>
          </w:rPr>
          <w:t>2</w:t>
        </w:r>
        <w:r w:rsidRPr="00AB00B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857"/>
    <w:multiLevelType w:val="hybridMultilevel"/>
    <w:tmpl w:val="82A0DC38"/>
    <w:lvl w:ilvl="0" w:tplc="0C22EC7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94F3A51"/>
    <w:multiLevelType w:val="hybridMultilevel"/>
    <w:tmpl w:val="3574F9F8"/>
    <w:lvl w:ilvl="0" w:tplc="20FCEC3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95133B"/>
    <w:multiLevelType w:val="multilevel"/>
    <w:tmpl w:val="134C945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A"/>
    <w:rsid w:val="00006D8B"/>
    <w:rsid w:val="00024F43"/>
    <w:rsid w:val="000264B5"/>
    <w:rsid w:val="00035147"/>
    <w:rsid w:val="0005038B"/>
    <w:rsid w:val="00055C71"/>
    <w:rsid w:val="00074281"/>
    <w:rsid w:val="00097BA9"/>
    <w:rsid w:val="000A0118"/>
    <w:rsid w:val="000A6FBF"/>
    <w:rsid w:val="000C3EB2"/>
    <w:rsid w:val="000C40B2"/>
    <w:rsid w:val="000D7849"/>
    <w:rsid w:val="000F2D60"/>
    <w:rsid w:val="00105644"/>
    <w:rsid w:val="0011364A"/>
    <w:rsid w:val="001141C1"/>
    <w:rsid w:val="00120BAC"/>
    <w:rsid w:val="0014169D"/>
    <w:rsid w:val="001422B3"/>
    <w:rsid w:val="00164E16"/>
    <w:rsid w:val="001C4B23"/>
    <w:rsid w:val="001F4F4D"/>
    <w:rsid w:val="001F54D7"/>
    <w:rsid w:val="001F5614"/>
    <w:rsid w:val="0021456C"/>
    <w:rsid w:val="00220AE9"/>
    <w:rsid w:val="00234E04"/>
    <w:rsid w:val="00236000"/>
    <w:rsid w:val="00241F27"/>
    <w:rsid w:val="0025451E"/>
    <w:rsid w:val="00262EB0"/>
    <w:rsid w:val="00264824"/>
    <w:rsid w:val="00266DB9"/>
    <w:rsid w:val="00282DCA"/>
    <w:rsid w:val="00285493"/>
    <w:rsid w:val="002873A1"/>
    <w:rsid w:val="002B50E8"/>
    <w:rsid w:val="002D10AC"/>
    <w:rsid w:val="002D1BFE"/>
    <w:rsid w:val="002D739E"/>
    <w:rsid w:val="002E4359"/>
    <w:rsid w:val="002F7056"/>
    <w:rsid w:val="00306D45"/>
    <w:rsid w:val="003355ED"/>
    <w:rsid w:val="00356F0A"/>
    <w:rsid w:val="003630BC"/>
    <w:rsid w:val="00366C0D"/>
    <w:rsid w:val="00366DC4"/>
    <w:rsid w:val="00372BA6"/>
    <w:rsid w:val="00375F1C"/>
    <w:rsid w:val="00381F94"/>
    <w:rsid w:val="00397FCC"/>
    <w:rsid w:val="003C5F01"/>
    <w:rsid w:val="003E562F"/>
    <w:rsid w:val="003F6666"/>
    <w:rsid w:val="004230B7"/>
    <w:rsid w:val="0042772B"/>
    <w:rsid w:val="00482F46"/>
    <w:rsid w:val="004A40F1"/>
    <w:rsid w:val="004A71F5"/>
    <w:rsid w:val="004C0F2D"/>
    <w:rsid w:val="004D41AE"/>
    <w:rsid w:val="004D5B90"/>
    <w:rsid w:val="004E5E45"/>
    <w:rsid w:val="004E634F"/>
    <w:rsid w:val="004F31AB"/>
    <w:rsid w:val="00503066"/>
    <w:rsid w:val="00503120"/>
    <w:rsid w:val="005145EE"/>
    <w:rsid w:val="00515CDC"/>
    <w:rsid w:val="00531385"/>
    <w:rsid w:val="00542D7E"/>
    <w:rsid w:val="00543B0B"/>
    <w:rsid w:val="00563E41"/>
    <w:rsid w:val="00575735"/>
    <w:rsid w:val="00583BB9"/>
    <w:rsid w:val="00586446"/>
    <w:rsid w:val="00592B1A"/>
    <w:rsid w:val="005E6FF2"/>
    <w:rsid w:val="006165A2"/>
    <w:rsid w:val="00622B77"/>
    <w:rsid w:val="00632AFD"/>
    <w:rsid w:val="00655E60"/>
    <w:rsid w:val="00657E8C"/>
    <w:rsid w:val="00675413"/>
    <w:rsid w:val="0068276C"/>
    <w:rsid w:val="006902BD"/>
    <w:rsid w:val="006A00B5"/>
    <w:rsid w:val="006C6634"/>
    <w:rsid w:val="006C6AFD"/>
    <w:rsid w:val="006E17A7"/>
    <w:rsid w:val="006E22A8"/>
    <w:rsid w:val="006F06DE"/>
    <w:rsid w:val="007135B2"/>
    <w:rsid w:val="00722A32"/>
    <w:rsid w:val="007603BA"/>
    <w:rsid w:val="007616C0"/>
    <w:rsid w:val="00780CA6"/>
    <w:rsid w:val="00792E31"/>
    <w:rsid w:val="00794045"/>
    <w:rsid w:val="007A05DC"/>
    <w:rsid w:val="007A518D"/>
    <w:rsid w:val="007B5752"/>
    <w:rsid w:val="007B7775"/>
    <w:rsid w:val="007D05A0"/>
    <w:rsid w:val="007D09E9"/>
    <w:rsid w:val="00800C14"/>
    <w:rsid w:val="0081785A"/>
    <w:rsid w:val="0082279C"/>
    <w:rsid w:val="0082586E"/>
    <w:rsid w:val="00830995"/>
    <w:rsid w:val="008372DD"/>
    <w:rsid w:val="00867494"/>
    <w:rsid w:val="008703D0"/>
    <w:rsid w:val="00873C2F"/>
    <w:rsid w:val="00874907"/>
    <w:rsid w:val="00893BE8"/>
    <w:rsid w:val="008B3BB3"/>
    <w:rsid w:val="008D17CB"/>
    <w:rsid w:val="008D3A02"/>
    <w:rsid w:val="008D41FC"/>
    <w:rsid w:val="008E2D74"/>
    <w:rsid w:val="008E49B4"/>
    <w:rsid w:val="0090254F"/>
    <w:rsid w:val="00906BBE"/>
    <w:rsid w:val="0091715E"/>
    <w:rsid w:val="0094378B"/>
    <w:rsid w:val="009467FB"/>
    <w:rsid w:val="00956923"/>
    <w:rsid w:val="009575BB"/>
    <w:rsid w:val="00961599"/>
    <w:rsid w:val="0096367A"/>
    <w:rsid w:val="00964580"/>
    <w:rsid w:val="0096578E"/>
    <w:rsid w:val="009772FD"/>
    <w:rsid w:val="00981B4A"/>
    <w:rsid w:val="009A7E7B"/>
    <w:rsid w:val="009B0025"/>
    <w:rsid w:val="009B69E4"/>
    <w:rsid w:val="009C25D5"/>
    <w:rsid w:val="009D2D46"/>
    <w:rsid w:val="009E6EEB"/>
    <w:rsid w:val="009E7F16"/>
    <w:rsid w:val="009F3145"/>
    <w:rsid w:val="009F5D03"/>
    <w:rsid w:val="00A1035B"/>
    <w:rsid w:val="00A168F8"/>
    <w:rsid w:val="00A52337"/>
    <w:rsid w:val="00A56C97"/>
    <w:rsid w:val="00A724A5"/>
    <w:rsid w:val="00A76F91"/>
    <w:rsid w:val="00AB00BD"/>
    <w:rsid w:val="00AC1F95"/>
    <w:rsid w:val="00AC419A"/>
    <w:rsid w:val="00AC6F90"/>
    <w:rsid w:val="00AD0691"/>
    <w:rsid w:val="00AD6858"/>
    <w:rsid w:val="00B00ABB"/>
    <w:rsid w:val="00B0514A"/>
    <w:rsid w:val="00B32FCE"/>
    <w:rsid w:val="00B33083"/>
    <w:rsid w:val="00B8583D"/>
    <w:rsid w:val="00B9098A"/>
    <w:rsid w:val="00BB1B84"/>
    <w:rsid w:val="00BB35C1"/>
    <w:rsid w:val="00BB59DA"/>
    <w:rsid w:val="00BB61EE"/>
    <w:rsid w:val="00BC16EC"/>
    <w:rsid w:val="00BC21BC"/>
    <w:rsid w:val="00BD6E47"/>
    <w:rsid w:val="00BF3C59"/>
    <w:rsid w:val="00C04BD5"/>
    <w:rsid w:val="00C071A6"/>
    <w:rsid w:val="00C12EF0"/>
    <w:rsid w:val="00C23F54"/>
    <w:rsid w:val="00C27D7C"/>
    <w:rsid w:val="00C35CA6"/>
    <w:rsid w:val="00C5013F"/>
    <w:rsid w:val="00C515D6"/>
    <w:rsid w:val="00C7417F"/>
    <w:rsid w:val="00C77EFF"/>
    <w:rsid w:val="00C92106"/>
    <w:rsid w:val="00CC3095"/>
    <w:rsid w:val="00CD1281"/>
    <w:rsid w:val="00CF51A2"/>
    <w:rsid w:val="00D017F6"/>
    <w:rsid w:val="00D12B78"/>
    <w:rsid w:val="00D140E7"/>
    <w:rsid w:val="00D27BE5"/>
    <w:rsid w:val="00D401C2"/>
    <w:rsid w:val="00D65465"/>
    <w:rsid w:val="00D70CA1"/>
    <w:rsid w:val="00D76428"/>
    <w:rsid w:val="00D77608"/>
    <w:rsid w:val="00DC1D4F"/>
    <w:rsid w:val="00DC2BA8"/>
    <w:rsid w:val="00DC68EB"/>
    <w:rsid w:val="00DD0376"/>
    <w:rsid w:val="00DD48D6"/>
    <w:rsid w:val="00DD5459"/>
    <w:rsid w:val="00DE30B7"/>
    <w:rsid w:val="00E132BC"/>
    <w:rsid w:val="00E14A56"/>
    <w:rsid w:val="00E21DE1"/>
    <w:rsid w:val="00E22D5F"/>
    <w:rsid w:val="00E343C1"/>
    <w:rsid w:val="00E47D3A"/>
    <w:rsid w:val="00E56041"/>
    <w:rsid w:val="00E567F4"/>
    <w:rsid w:val="00E56DB6"/>
    <w:rsid w:val="00E7503D"/>
    <w:rsid w:val="00EB10D2"/>
    <w:rsid w:val="00EC49F5"/>
    <w:rsid w:val="00ED1162"/>
    <w:rsid w:val="00EF5D39"/>
    <w:rsid w:val="00EF6209"/>
    <w:rsid w:val="00EF7B44"/>
    <w:rsid w:val="00F22325"/>
    <w:rsid w:val="00F32989"/>
    <w:rsid w:val="00F415A6"/>
    <w:rsid w:val="00F56303"/>
    <w:rsid w:val="00F844A9"/>
    <w:rsid w:val="00F865CE"/>
    <w:rsid w:val="00F92134"/>
    <w:rsid w:val="00F9585F"/>
    <w:rsid w:val="00F97D69"/>
    <w:rsid w:val="00FA78A3"/>
    <w:rsid w:val="00FB4295"/>
    <w:rsid w:val="00FC292A"/>
    <w:rsid w:val="00FC3601"/>
    <w:rsid w:val="00FD6C46"/>
    <w:rsid w:val="00FE1C77"/>
    <w:rsid w:val="00F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25A"/>
  <w15:chartTrackingRefBased/>
  <w15:docId w15:val="{C0D78296-6C9D-4C93-818C-B1C67BD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BA"/>
    <w:rPr>
      <w:lang w:val="uk-UA"/>
    </w:rPr>
  </w:style>
  <w:style w:type="paragraph" w:styleId="1">
    <w:name w:val="heading 1"/>
    <w:basedOn w:val="a"/>
    <w:next w:val="a"/>
    <w:link w:val="10"/>
    <w:qFormat/>
    <w:rsid w:val="00586446"/>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603BA"/>
  </w:style>
  <w:style w:type="character" w:styleId="a3">
    <w:name w:val="Hyperlink"/>
    <w:basedOn w:val="a0"/>
    <w:uiPriority w:val="99"/>
    <w:semiHidden/>
    <w:unhideWhenUsed/>
    <w:rsid w:val="007603BA"/>
    <w:rPr>
      <w:color w:val="0000FF"/>
      <w:u w:val="single"/>
    </w:rPr>
  </w:style>
  <w:style w:type="paragraph" w:styleId="a4">
    <w:name w:val="header"/>
    <w:basedOn w:val="a"/>
    <w:link w:val="a5"/>
    <w:unhideWhenUsed/>
    <w:rsid w:val="007603BA"/>
    <w:pPr>
      <w:tabs>
        <w:tab w:val="center" w:pos="4819"/>
        <w:tab w:val="right" w:pos="9639"/>
      </w:tabs>
      <w:spacing w:after="0" w:line="240" w:lineRule="auto"/>
    </w:pPr>
  </w:style>
  <w:style w:type="character" w:customStyle="1" w:styleId="a5">
    <w:name w:val="Верхній колонтитул Знак"/>
    <w:basedOn w:val="a0"/>
    <w:link w:val="a4"/>
    <w:rsid w:val="007603BA"/>
    <w:rPr>
      <w:lang w:val="uk-UA"/>
    </w:rPr>
  </w:style>
  <w:style w:type="paragraph" w:styleId="a6">
    <w:name w:val="List Paragraph"/>
    <w:basedOn w:val="a"/>
    <w:uiPriority w:val="34"/>
    <w:qFormat/>
    <w:rsid w:val="00E7503D"/>
    <w:pPr>
      <w:ind w:left="720"/>
      <w:contextualSpacing/>
    </w:pPr>
  </w:style>
  <w:style w:type="paragraph" w:styleId="a7">
    <w:name w:val="endnote text"/>
    <w:basedOn w:val="a"/>
    <w:link w:val="a8"/>
    <w:uiPriority w:val="99"/>
    <w:semiHidden/>
    <w:unhideWhenUsed/>
    <w:rsid w:val="000D7849"/>
    <w:pPr>
      <w:spacing w:after="0" w:line="240" w:lineRule="auto"/>
    </w:pPr>
    <w:rPr>
      <w:sz w:val="20"/>
      <w:szCs w:val="20"/>
    </w:rPr>
  </w:style>
  <w:style w:type="character" w:customStyle="1" w:styleId="a8">
    <w:name w:val="Текст кінцевої виноски Знак"/>
    <w:basedOn w:val="a0"/>
    <w:link w:val="a7"/>
    <w:uiPriority w:val="99"/>
    <w:semiHidden/>
    <w:rsid w:val="000D7849"/>
    <w:rPr>
      <w:sz w:val="20"/>
      <w:szCs w:val="20"/>
      <w:lang w:val="uk-UA"/>
    </w:rPr>
  </w:style>
  <w:style w:type="character" w:styleId="a9">
    <w:name w:val="endnote reference"/>
    <w:basedOn w:val="a0"/>
    <w:uiPriority w:val="99"/>
    <w:semiHidden/>
    <w:unhideWhenUsed/>
    <w:rsid w:val="000D7849"/>
    <w:rPr>
      <w:vertAlign w:val="superscript"/>
    </w:rPr>
  </w:style>
  <w:style w:type="character" w:customStyle="1" w:styleId="10">
    <w:name w:val="Заголовок 1 Знак"/>
    <w:basedOn w:val="a0"/>
    <w:link w:val="1"/>
    <w:rsid w:val="00586446"/>
    <w:rPr>
      <w:rFonts w:ascii="Peterburg" w:eastAsia="Times New Roman" w:hAnsi="Peterburg" w:cs="Times New Roman"/>
      <w:sz w:val="28"/>
      <w:szCs w:val="24"/>
      <w:lang w:val="uk-UA" w:eastAsia="ru-RU"/>
    </w:rPr>
  </w:style>
  <w:style w:type="paragraph" w:styleId="aa">
    <w:name w:val="footer"/>
    <w:basedOn w:val="a"/>
    <w:link w:val="ab"/>
    <w:uiPriority w:val="99"/>
    <w:unhideWhenUsed/>
    <w:rsid w:val="0058644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6446"/>
    <w:rPr>
      <w:lang w:val="uk-UA"/>
    </w:rPr>
  </w:style>
  <w:style w:type="character" w:styleId="ac">
    <w:name w:val="Strong"/>
    <w:basedOn w:val="a0"/>
    <w:uiPriority w:val="22"/>
    <w:qFormat/>
    <w:rsid w:val="0042772B"/>
    <w:rPr>
      <w:b/>
      <w:bCs/>
    </w:rPr>
  </w:style>
  <w:style w:type="character" w:customStyle="1" w:styleId="11">
    <w:name w:val="Основний текст Знак1"/>
    <w:link w:val="ad"/>
    <w:uiPriority w:val="99"/>
    <w:locked/>
    <w:rsid w:val="00874907"/>
    <w:rPr>
      <w:sz w:val="26"/>
      <w:shd w:val="clear" w:color="auto" w:fill="FFFFFF"/>
    </w:rPr>
  </w:style>
  <w:style w:type="paragraph" w:styleId="ad">
    <w:name w:val="Body Text"/>
    <w:basedOn w:val="a"/>
    <w:link w:val="11"/>
    <w:uiPriority w:val="99"/>
    <w:rsid w:val="00874907"/>
    <w:pPr>
      <w:shd w:val="clear" w:color="auto" w:fill="FFFFFF"/>
      <w:spacing w:before="600" w:after="0" w:line="341" w:lineRule="exact"/>
    </w:pPr>
    <w:rPr>
      <w:sz w:val="26"/>
      <w:lang w:val="ru-RU"/>
    </w:rPr>
  </w:style>
  <w:style w:type="character" w:customStyle="1" w:styleId="ae">
    <w:name w:val="Основний текст Знак"/>
    <w:basedOn w:val="a0"/>
    <w:uiPriority w:val="99"/>
    <w:semiHidden/>
    <w:rsid w:val="00874907"/>
    <w:rPr>
      <w:lang w:val="uk-UA"/>
    </w:rPr>
  </w:style>
  <w:style w:type="paragraph" w:customStyle="1" w:styleId="rvps2">
    <w:name w:val="rvps2"/>
    <w:basedOn w:val="a"/>
    <w:rsid w:val="008372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F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F5D39"/>
    <w:rPr>
      <w:rFonts w:ascii="Courier New" w:eastAsia="Times New Roman" w:hAnsi="Courier New" w:cs="Courier New"/>
      <w:sz w:val="20"/>
      <w:szCs w:val="20"/>
      <w:lang w:val="uk-UA" w:eastAsia="uk-UA"/>
    </w:rPr>
  </w:style>
  <w:style w:type="paragraph" w:styleId="af">
    <w:name w:val="Balloon Text"/>
    <w:basedOn w:val="a"/>
    <w:link w:val="af0"/>
    <w:uiPriority w:val="99"/>
    <w:semiHidden/>
    <w:unhideWhenUsed/>
    <w:rsid w:val="000C40B2"/>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C40B2"/>
    <w:rPr>
      <w:rFonts w:ascii="Segoe UI" w:hAnsi="Segoe UI" w:cs="Segoe UI"/>
      <w:sz w:val="18"/>
      <w:szCs w:val="18"/>
      <w:lang w:val="uk-UA"/>
    </w:rPr>
  </w:style>
  <w:style w:type="paragraph" w:customStyle="1" w:styleId="12">
    <w:name w:val="Абзац списку1"/>
    <w:basedOn w:val="a"/>
    <w:rsid w:val="00C12EF0"/>
    <w:pPr>
      <w:ind w:left="720"/>
    </w:pPr>
    <w:rPr>
      <w:rFonts w:ascii="Calibri" w:eastAsia="Times New Roman" w:hAnsi="Calibri" w:cs="Times New Roman"/>
    </w:rPr>
  </w:style>
  <w:style w:type="paragraph" w:customStyle="1" w:styleId="13">
    <w:name w:val="Абзац списка1"/>
    <w:basedOn w:val="a"/>
    <w:rsid w:val="00C12EF0"/>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5786">
      <w:bodyDiv w:val="1"/>
      <w:marLeft w:val="0"/>
      <w:marRight w:val="0"/>
      <w:marTop w:val="0"/>
      <w:marBottom w:val="0"/>
      <w:divBdr>
        <w:top w:val="none" w:sz="0" w:space="0" w:color="auto"/>
        <w:left w:val="none" w:sz="0" w:space="0" w:color="auto"/>
        <w:bottom w:val="none" w:sz="0" w:space="0" w:color="auto"/>
        <w:right w:val="none" w:sz="0" w:space="0" w:color="auto"/>
      </w:divBdr>
    </w:div>
    <w:div w:id="37974282">
      <w:bodyDiv w:val="1"/>
      <w:marLeft w:val="0"/>
      <w:marRight w:val="0"/>
      <w:marTop w:val="0"/>
      <w:marBottom w:val="0"/>
      <w:divBdr>
        <w:top w:val="none" w:sz="0" w:space="0" w:color="auto"/>
        <w:left w:val="none" w:sz="0" w:space="0" w:color="auto"/>
        <w:bottom w:val="none" w:sz="0" w:space="0" w:color="auto"/>
        <w:right w:val="none" w:sz="0" w:space="0" w:color="auto"/>
      </w:divBdr>
    </w:div>
    <w:div w:id="285890952">
      <w:bodyDiv w:val="1"/>
      <w:marLeft w:val="0"/>
      <w:marRight w:val="0"/>
      <w:marTop w:val="0"/>
      <w:marBottom w:val="0"/>
      <w:divBdr>
        <w:top w:val="none" w:sz="0" w:space="0" w:color="auto"/>
        <w:left w:val="none" w:sz="0" w:space="0" w:color="auto"/>
        <w:bottom w:val="none" w:sz="0" w:space="0" w:color="auto"/>
        <w:right w:val="none" w:sz="0" w:space="0" w:color="auto"/>
      </w:divBdr>
    </w:div>
    <w:div w:id="454719865">
      <w:bodyDiv w:val="1"/>
      <w:marLeft w:val="0"/>
      <w:marRight w:val="0"/>
      <w:marTop w:val="0"/>
      <w:marBottom w:val="0"/>
      <w:divBdr>
        <w:top w:val="none" w:sz="0" w:space="0" w:color="auto"/>
        <w:left w:val="none" w:sz="0" w:space="0" w:color="auto"/>
        <w:bottom w:val="none" w:sz="0" w:space="0" w:color="auto"/>
        <w:right w:val="none" w:sz="0" w:space="0" w:color="auto"/>
      </w:divBdr>
    </w:div>
    <w:div w:id="544368666">
      <w:bodyDiv w:val="1"/>
      <w:marLeft w:val="0"/>
      <w:marRight w:val="0"/>
      <w:marTop w:val="0"/>
      <w:marBottom w:val="0"/>
      <w:divBdr>
        <w:top w:val="none" w:sz="0" w:space="0" w:color="auto"/>
        <w:left w:val="none" w:sz="0" w:space="0" w:color="auto"/>
        <w:bottom w:val="none" w:sz="0" w:space="0" w:color="auto"/>
        <w:right w:val="none" w:sz="0" w:space="0" w:color="auto"/>
      </w:divBdr>
    </w:div>
    <w:div w:id="922640522">
      <w:bodyDiv w:val="1"/>
      <w:marLeft w:val="0"/>
      <w:marRight w:val="0"/>
      <w:marTop w:val="0"/>
      <w:marBottom w:val="0"/>
      <w:divBdr>
        <w:top w:val="none" w:sz="0" w:space="0" w:color="auto"/>
        <w:left w:val="none" w:sz="0" w:space="0" w:color="auto"/>
        <w:bottom w:val="none" w:sz="0" w:space="0" w:color="auto"/>
        <w:right w:val="none" w:sz="0" w:space="0" w:color="auto"/>
      </w:divBdr>
    </w:div>
    <w:div w:id="1617181138">
      <w:bodyDiv w:val="1"/>
      <w:marLeft w:val="0"/>
      <w:marRight w:val="0"/>
      <w:marTop w:val="0"/>
      <w:marBottom w:val="0"/>
      <w:divBdr>
        <w:top w:val="none" w:sz="0" w:space="0" w:color="auto"/>
        <w:left w:val="none" w:sz="0" w:space="0" w:color="auto"/>
        <w:bottom w:val="none" w:sz="0" w:space="0" w:color="auto"/>
        <w:right w:val="none" w:sz="0" w:space="0" w:color="auto"/>
      </w:divBdr>
    </w:div>
    <w:div w:id="1639145017">
      <w:bodyDiv w:val="1"/>
      <w:marLeft w:val="0"/>
      <w:marRight w:val="0"/>
      <w:marTop w:val="0"/>
      <w:marBottom w:val="0"/>
      <w:divBdr>
        <w:top w:val="none" w:sz="0" w:space="0" w:color="auto"/>
        <w:left w:val="none" w:sz="0" w:space="0" w:color="auto"/>
        <w:bottom w:val="none" w:sz="0" w:space="0" w:color="auto"/>
        <w:right w:val="none" w:sz="0" w:space="0" w:color="auto"/>
      </w:divBdr>
    </w:div>
    <w:div w:id="16500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zakon.rada.gov.ua/laws/show/4651-17/ed201710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59" ma:contentTypeDescription="Створення нового документа." ma:contentTypeScope="" ma:versionID="1c13601fc69b48fa0d48764545f6a550">
  <xsd:schema xmlns:xsd="http://www.w3.org/2001/XMLSchema" xmlns:xs="http://www.w3.org/2001/XMLSchema" xmlns:p="http://schemas.microsoft.com/office/2006/metadata/properties" xmlns:ns1="http://schemas.microsoft.com/sharepoint/v3" xmlns:ns2="e071329a-1a58-487e-9d68-901320fa3ee5" xmlns:ns3="4f464736-7d1e-4019-91e9-ff984cf39a64" targetNamespace="http://schemas.microsoft.com/office/2006/metadata/properties" ma:root="true" ma:fieldsID="4836b3068c15ca9ce7be37a8dcdf35bd" ns1:_="" ns2:_="" ns3:_="">
    <xsd:import namespace="http://schemas.microsoft.com/sharepoint/v3"/>
    <xsd:import namespace="e071329a-1a58-487e-9d68-901320fa3ee5"/>
    <xsd:import namespace="4f464736-7d1e-4019-91e9-ff984cf39a64"/>
    <xsd:element name="properties">
      <xsd:complexType>
        <xsd:sequence>
          <xsd:element name="documentManagement">
            <xsd:complexType>
              <xsd:all>
                <xsd:element ref="ns2:Judges" minOccurs="0"/>
                <xsd:element ref="ns2:LSiCaseNumber" minOccurs="0"/>
                <xsd:element ref="ns2:LSiIncomingDocumentType" minOccurs="0"/>
                <xsd:element ref="ns2:LSiIncomingDocumentNumber" minOccurs="0"/>
                <xsd:element ref="ns2:LSiIncomingDocumentNumberDate" minOccurs="0"/>
                <xsd:element ref="ns2:LSiAppealSubject" minOccurs="0"/>
                <xsd:element ref="ns2:LSiJudge" minOccurs="0"/>
                <xsd:element ref="ns2:ConsiderationGrounds" minOccurs="0"/>
                <xsd:element ref="ns2:RefusalReasons" minOccurs="0"/>
                <xsd:element ref="ns2:DecreeSigningDate" minOccurs="0"/>
                <xsd:element ref="ns3:PublicInterest" minOccurs="0"/>
                <xsd:element ref="ns3:ExcerptsEliminating" minOccurs="0"/>
                <xsd:element ref="ns3:SeparateOpinion" minOccurs="0"/>
                <xsd:element ref="ns3:MaintenanceOrder" minOccurs="0"/>
                <xsd:element ref="ns3:LSDocumentType"/>
                <xsd:element ref="ns2:_x0426__x0456__x043b__x044c__x043e__x0432__x0456__x0020__x0430__x0443__x0434__x0438__x0442__x043e__x0440__x0456__x0457_" minOccurs="0"/>
                <xsd:element ref="ns3:_dlc_DocId" minOccurs="0"/>
                <xsd:element ref="ns3:_dlc_DocIdUrl" minOccurs="0"/>
                <xsd:element ref="ns3:_dlc_DocIdPersistId" minOccurs="0"/>
                <xsd:element ref="ns2:ma335fb3396f4642b796106d3b5776d0" minOccurs="0"/>
                <xsd:element ref="ns2:LS" minOccurs="0"/>
                <xsd:element ref="ns3:TaxCatchAll" minOccurs="0"/>
                <xsd:element ref="ns2:fa6231192c2c46dfb1ee9e4b9fda51e6" minOccurs="0"/>
                <xsd:element ref="ns2:ShortContent" minOccurs="0"/>
                <xsd:element ref="ns1:_dlc_Exempt" minOccurs="0"/>
                <xsd:element ref="ns2:_dlc_BarcodeValue" minOccurs="0"/>
                <xsd:element ref="ns2:_dlc_BarcodeImage" minOccurs="0"/>
                <xsd:element ref="ns2:_dlc_BarcodePreview" minOccurs="0"/>
                <xsd:element ref="ns3:SharedWithUsers" minOccurs="0"/>
                <xsd:element ref="ns3:LSiODAutor" minOccurs="0"/>
                <xsd:element ref="ns2:vidmova_x0020_y_x0020_chastini" minOccurs="0"/>
                <xsd:element ref="ns2:syddya_dopov_new" minOccurs="0"/>
                <xsd:element ref="ns2: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Judges" ma:index="2" nillable="true" ma:displayName="Присутні судді_old" ma:internalName="Judges">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CaseNumber" ma:index="3" nillable="true" ma:displayName="№ справи" ma:hidden="true" ma:internalName="LSiCaseNumber" ma:readOnly="false">
      <xsd:simpleType>
        <xsd:restriction base="dms:Text">
          <xsd:maxLength value="255"/>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Only"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internalName="LSi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internalName="ShortContent">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idmova_x0020_y_x0020_chastini" ma:index="38" nillable="true" ma:displayName="Відмова у відкритті к/п в частині" ma:internalName="vidmova_x0020_y_x0020_chastini">
      <xsd:simpleType>
        <xsd:restriction base="dms:Note">
          <xsd:maxLength value="255"/>
        </xsd:restriction>
      </xsd:simpleType>
    </xsd:element>
    <xsd:element name="syddya_dopov_new" ma:index="39" nillable="true" ma:displayName="Суддя-доповідач" ma:list="UserInfo" ma:SharePointGroup="0" ma:internalName="syddya_dopov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list="UserInfo" ma:SharePointGroup="0" ma:internalName="prisytni_syddi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2" nillable="true" ma:displayName="Відкрито провадження з мотивів суспільного інтересу" ma:default="0" ma:internalName="PublicInterest" ma:readOnly="false">
      <xsd:simpleType>
        <xsd:restriction base="dms:Boolean"/>
      </xsd:simpleType>
    </xsd:element>
    <xsd:element name="ExcerptsEliminating" ma:index="13" nillable="true" ma:displayName="Ухвала про усунення описок" ma:format="RadioButtons" ma:internalName="ExcerptsEliminating">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16"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iODAutor" ma:index="37"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Тех.документи</LSDocumentType>
    <LSiCaseNumber xmlns="e071329a-1a58-487e-9d68-901320fa3ee5">3-27/2022(53/22)</LSiCaseNumber>
    <DecreeSigningDate xmlns="e071329a-1a58-487e-9d68-901320fa3ee5">2022-05-16T21:00:00+00:00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sgSURBVHhe7ZtRkhzHlQR1PB6Ix9FddBXdhEsIcNERyMh6VZ3ctbUpN/OPoD/W1OxHN0hq//HHy8vLy8uX5v0ieHl5efnivF8ELy8vL1+c94vg5eXl5YvzfhG8vLy8fHHeL4KXl5eXL87xL4J//OMf/3FF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</_dlc_BarcodeImage>
    <LSiIncomingDocumentNumberDate xmlns="e071329a-1a58-487e-9d68-901320fa3ee5">2022-02-09T22:00:00+00:00</LSiIncomingDocumentNumberDate>
    <LSiAppealSubject xmlns="e071329a-1a58-487e-9d68-901320fa3ee5">Громадяни України</LSiAppealSubject>
    <PublicInterest xmlns="4f464736-7d1e-4019-91e9-ff984cf39a64">false</PublicInteres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частини сьомої статті 249, частини першої статті 294, абзацу другого частини п’ятої, частини шостої статті 383 Кодексу адміністративного судочинства України</ShortContent>
    <RefusalReasons xmlns="e071329a-1a58-487e-9d68-901320fa3ee5">
      <Value>П. 4 ч. першої ст. 62 Закону</Value>
    </RefusalReasons>
    <syddya_dopov_new xmlns="e071329a-1a58-487e-9d68-901320fa3ee5">
      <UserInfo>
        <DisplayName/>
        <AccountId xsi:nil="true"/>
        <AccountType/>
      </UserInfo>
    </syddya_dopov_new>
    <LSiIncomingDocumentNumber xmlns="e071329a-1a58-487e-9d68-901320fa3ee5">18/54</LSiIncomingDocumentNumber>
    <MaintenanceOrder xmlns="4f464736-7d1e-4019-91e9-ff984cf39a64" xsi:nil="true"/>
    <ma335fb3396f4642b796106d3b5776d0 xmlns="e071329a-1a58-487e-9d68-901320fa3ee5" xsi:nil="true"/>
    <vidmova_x0020_y_x0020_chastini xmlns="e071329a-1a58-487e-9d68-901320fa3ee5" xsi:nil="true"/>
    <Judges xmlns="e071329a-1a58-487e-9d68-901320fa3ee5"/>
    <LSiJudge xmlns="e071329a-1a58-487e-9d68-901320fa3ee5"/>
    <ConsiderationGrounds xmlns="e071329a-1a58-487e-9d68-901320fa3ee5">Проект ухвали (документ або дата передачі) 1.1- 1.15</ConsiderationGrounds>
    <LSiODAutor xmlns="4f464736-7d1e-4019-91e9-ff984cf39a64">
      <UserInfo>
        <DisplayName/>
        <AccountId xsi:nil="true"/>
        <AccountType/>
      </UserInfo>
    </LSiODAutor>
    <LSiIncomingDocumentType xmlns="e071329a-1a58-487e-9d68-901320fa3ee5">Конституційна скарга</LSiIncomingDocumentType>
    <_dlc_DocId xmlns="4f464736-7d1e-4019-91e9-ff984cf39a64">H3PQASVK455K-1683723461-3463</_dlc_DocId>
    <_dlc_DocIdUrl xmlns="4f464736-7d1e-4019-91e9-ff984cf39a64">
      <Url>https://srv-05.sud.local/sites/lsdocs/_layouts/15/DocIdRedir.aspx?ID=H3PQASVK455K-1683723461-3463</Url>
      <Description>H3PQASVK455K-1683723461-3463</Description>
    </_dlc_DocIdUrl>
    <_dlc_BarcodeValue xmlns="e071329a-1a58-487e-9d68-901320fa3ee5">2433395485</_dlc_BarcodeValue>
    <_dlc_BarcodePreview xmlns="e071329a-1a58-487e-9d68-901320fa3ee5">
      <Url>https://srv-05.sud.local/sites/lsdocs/_layouts/15/barcodeimagefromitem.aspx?ID=3463&amp;list=e071329a-1a58-487e-9d68-901320fa3ee5</Url>
      <Description>Штрих-код: 2433395485</Description>
    </_dlc_BarcodePreview>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3999-7A45-46E4-AAC9-AD48514D1062}">
  <ds:schemaRefs>
    <ds:schemaRef ds:uri="http://schemas.microsoft.com/sharepoint/v3/contenttype/forms"/>
  </ds:schemaRefs>
</ds:datastoreItem>
</file>

<file path=customXml/itemProps2.xml><?xml version="1.0" encoding="utf-8"?>
<ds:datastoreItem xmlns:ds="http://schemas.openxmlformats.org/officeDocument/2006/customXml" ds:itemID="{51EDA898-8701-4598-ACD5-9C17B9D51ABD}">
  <ds:schemaRefs>
    <ds:schemaRef ds:uri="office.server.policy"/>
  </ds:schemaRefs>
</ds:datastoreItem>
</file>

<file path=customXml/itemProps3.xml><?xml version="1.0" encoding="utf-8"?>
<ds:datastoreItem xmlns:ds="http://schemas.openxmlformats.org/officeDocument/2006/customXml" ds:itemID="{0BA4D18B-E991-4686-85A9-F538E0F77B35}">
  <ds:schemaRefs>
    <ds:schemaRef ds:uri="http://schemas.microsoft.com/sharepoint/events"/>
  </ds:schemaRefs>
</ds:datastoreItem>
</file>

<file path=customXml/itemProps4.xml><?xml version="1.0" encoding="utf-8"?>
<ds:datastoreItem xmlns:ds="http://schemas.openxmlformats.org/officeDocument/2006/customXml" ds:itemID="{3EB38887-FBB8-4C29-B762-E508AECB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1329a-1a58-487e-9d68-901320fa3ee5"/>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CBAC43-DEFC-433F-81C0-5FA09B6B9506}">
  <ds:schemaRefs>
    <ds:schemaRef ds:uri="4f464736-7d1e-4019-91e9-ff984cf39a64"/>
    <ds:schemaRef ds:uri="http://purl.org/dc/dcmitype/"/>
    <ds:schemaRef ds:uri="http://schemas.microsoft.com/office/infopath/2007/PartnerControls"/>
    <ds:schemaRef ds:uri="http://purl.org/dc/terms/"/>
    <ds:schemaRef ds:uri="e071329a-1a58-487e-9d68-901320fa3ee5"/>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E9B8C7C-A386-4F05-A56A-DAB6ACB7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10928</Words>
  <Characters>6230</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Віктор В. Чередниченко</cp:lastModifiedBy>
  <cp:revision>2</cp:revision>
  <cp:lastPrinted>2022-10-05T11:17:00Z</cp:lastPrinted>
  <dcterms:created xsi:type="dcterms:W3CDTF">2023-08-30T07:23:00Z</dcterms:created>
  <dcterms:modified xsi:type="dcterms:W3CDTF">2023-08-30T07:23:00Z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be177b0e-e42c-471a-9abb-e8214273c539</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