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102" w:rsidRDefault="00CA0102" w:rsidP="00CA0102">
      <w:pPr>
        <w:pStyle w:val="a3"/>
        <w:jc w:val="both"/>
        <w:rPr>
          <w:rFonts w:ascii="Times New Roman" w:hAnsi="Times New Roman"/>
          <w:b/>
          <w:sz w:val="28"/>
          <w:szCs w:val="28"/>
        </w:rPr>
      </w:pPr>
    </w:p>
    <w:p w:rsidR="00CA0102" w:rsidRDefault="00CA0102" w:rsidP="00CA0102">
      <w:pPr>
        <w:pStyle w:val="a3"/>
        <w:jc w:val="both"/>
        <w:rPr>
          <w:rFonts w:ascii="Times New Roman" w:hAnsi="Times New Roman"/>
          <w:b/>
          <w:sz w:val="28"/>
          <w:szCs w:val="28"/>
        </w:rPr>
      </w:pPr>
    </w:p>
    <w:p w:rsidR="00CA0102" w:rsidRDefault="00CA0102" w:rsidP="00CA0102">
      <w:pPr>
        <w:pStyle w:val="a3"/>
        <w:jc w:val="both"/>
        <w:rPr>
          <w:rFonts w:ascii="Times New Roman" w:hAnsi="Times New Roman"/>
          <w:b/>
          <w:sz w:val="28"/>
          <w:szCs w:val="28"/>
        </w:rPr>
      </w:pPr>
    </w:p>
    <w:p w:rsidR="00CA0102" w:rsidRDefault="00CA0102" w:rsidP="00CA0102">
      <w:pPr>
        <w:pStyle w:val="a3"/>
        <w:jc w:val="both"/>
        <w:rPr>
          <w:rFonts w:ascii="Times New Roman" w:hAnsi="Times New Roman"/>
          <w:b/>
          <w:sz w:val="28"/>
          <w:szCs w:val="28"/>
        </w:rPr>
      </w:pPr>
    </w:p>
    <w:p w:rsidR="00CA0102" w:rsidRDefault="00CA0102" w:rsidP="00CA0102">
      <w:pPr>
        <w:pStyle w:val="a3"/>
        <w:jc w:val="both"/>
        <w:rPr>
          <w:rFonts w:ascii="Times New Roman" w:hAnsi="Times New Roman"/>
          <w:b/>
          <w:sz w:val="28"/>
          <w:szCs w:val="28"/>
        </w:rPr>
      </w:pPr>
    </w:p>
    <w:p w:rsidR="00CA0102" w:rsidRDefault="00CA0102" w:rsidP="00CA0102">
      <w:pPr>
        <w:pStyle w:val="a3"/>
        <w:jc w:val="both"/>
        <w:rPr>
          <w:rFonts w:ascii="Times New Roman" w:hAnsi="Times New Roman"/>
          <w:b/>
          <w:sz w:val="28"/>
          <w:szCs w:val="28"/>
        </w:rPr>
      </w:pPr>
    </w:p>
    <w:p w:rsidR="00CA0102" w:rsidRDefault="00CA0102" w:rsidP="00CA0102">
      <w:pPr>
        <w:pStyle w:val="a3"/>
        <w:jc w:val="both"/>
        <w:rPr>
          <w:rFonts w:ascii="Times New Roman" w:hAnsi="Times New Roman"/>
          <w:b/>
          <w:sz w:val="28"/>
          <w:szCs w:val="28"/>
        </w:rPr>
      </w:pPr>
    </w:p>
    <w:p w:rsidR="002D7548" w:rsidRPr="00CA0102" w:rsidRDefault="002D7548" w:rsidP="00CA0102">
      <w:pPr>
        <w:pStyle w:val="a3"/>
        <w:jc w:val="both"/>
        <w:rPr>
          <w:rFonts w:ascii="Times New Roman" w:hAnsi="Times New Roman"/>
          <w:b/>
          <w:sz w:val="28"/>
          <w:szCs w:val="28"/>
        </w:rPr>
      </w:pPr>
      <w:r w:rsidRPr="00CA0102">
        <w:rPr>
          <w:rFonts w:ascii="Times New Roman" w:hAnsi="Times New Roman"/>
          <w:b/>
          <w:sz w:val="28"/>
          <w:szCs w:val="28"/>
        </w:rPr>
        <w:t xml:space="preserve">про відмову у відкритті конституційного провадження </w:t>
      </w:r>
      <w:r w:rsidRPr="00CA0102">
        <w:rPr>
          <w:rFonts w:ascii="Times New Roman" w:hAnsi="Times New Roman"/>
          <w:b/>
          <w:sz w:val="28"/>
          <w:szCs w:val="28"/>
        </w:rPr>
        <w:br/>
        <w:t xml:space="preserve">у справі за </w:t>
      </w:r>
      <w:r w:rsidRPr="00CA0102">
        <w:rPr>
          <w:rFonts w:ascii="Times New Roman" w:hAnsi="Times New Roman"/>
          <w:b/>
          <w:color w:val="auto"/>
          <w:sz w:val="28"/>
          <w:szCs w:val="28"/>
        </w:rPr>
        <w:t>конституційною скаргою Колотила Андрія Васильовича</w:t>
      </w:r>
      <w:r w:rsidRPr="00CA0102">
        <w:rPr>
          <w:rFonts w:ascii="Times New Roman" w:hAnsi="Times New Roman"/>
          <w:b/>
          <w:sz w:val="28"/>
          <w:szCs w:val="28"/>
        </w:rPr>
        <w:t xml:space="preserve"> </w:t>
      </w:r>
      <w:r w:rsidR="006B462C" w:rsidRPr="00CA0102">
        <w:rPr>
          <w:rFonts w:ascii="Times New Roman" w:hAnsi="Times New Roman"/>
          <w:b/>
          <w:sz w:val="28"/>
          <w:szCs w:val="28"/>
        </w:rPr>
        <w:t xml:space="preserve">про </w:t>
      </w:r>
      <w:r w:rsidRPr="00CA0102">
        <w:rPr>
          <w:rFonts w:ascii="Times New Roman" w:hAnsi="Times New Roman"/>
          <w:b/>
          <w:sz w:val="28"/>
          <w:szCs w:val="28"/>
        </w:rPr>
        <w:t>відповідн</w:t>
      </w:r>
      <w:r w:rsidR="006B462C" w:rsidRPr="00CA0102">
        <w:rPr>
          <w:rFonts w:ascii="Times New Roman" w:hAnsi="Times New Roman"/>
          <w:b/>
          <w:sz w:val="28"/>
          <w:szCs w:val="28"/>
        </w:rPr>
        <w:t>і</w:t>
      </w:r>
      <w:r w:rsidRPr="00CA0102">
        <w:rPr>
          <w:rFonts w:ascii="Times New Roman" w:hAnsi="Times New Roman"/>
          <w:b/>
          <w:sz w:val="28"/>
          <w:szCs w:val="28"/>
        </w:rPr>
        <w:t>ст</w:t>
      </w:r>
      <w:r w:rsidR="006B462C" w:rsidRPr="00CA0102">
        <w:rPr>
          <w:rFonts w:ascii="Times New Roman" w:hAnsi="Times New Roman"/>
          <w:b/>
          <w:sz w:val="28"/>
          <w:szCs w:val="28"/>
        </w:rPr>
        <w:t>ь</w:t>
      </w:r>
      <w:r w:rsidRPr="00CA0102">
        <w:rPr>
          <w:rFonts w:ascii="Times New Roman" w:hAnsi="Times New Roman"/>
          <w:b/>
          <w:sz w:val="28"/>
          <w:szCs w:val="28"/>
        </w:rPr>
        <w:t xml:space="preserve"> Конституції України (конституційність) абзацу п’ятого частини п’ятої статті 182 Кримінального процесуального кодексу України</w:t>
      </w:r>
      <w:r w:rsidR="00CA0102">
        <w:rPr>
          <w:rFonts w:ascii="Times New Roman" w:hAnsi="Times New Roman"/>
          <w:b/>
          <w:sz w:val="28"/>
          <w:szCs w:val="28"/>
        </w:rPr>
        <w:br/>
      </w:r>
    </w:p>
    <w:p w:rsidR="002D7548" w:rsidRPr="00CA0102" w:rsidRDefault="002D7548" w:rsidP="00CA0102">
      <w:pPr>
        <w:pStyle w:val="a3"/>
        <w:tabs>
          <w:tab w:val="right" w:pos="9638"/>
        </w:tabs>
        <w:jc w:val="both"/>
        <w:rPr>
          <w:rFonts w:ascii="Times New Roman" w:hAnsi="Times New Roman"/>
          <w:color w:val="auto"/>
          <w:sz w:val="28"/>
          <w:szCs w:val="28"/>
        </w:rPr>
      </w:pPr>
      <w:r w:rsidRPr="00CA0102">
        <w:rPr>
          <w:rFonts w:ascii="Times New Roman" w:hAnsi="Times New Roman"/>
          <w:color w:val="auto"/>
          <w:sz w:val="28"/>
          <w:szCs w:val="28"/>
        </w:rPr>
        <w:t xml:space="preserve">К и ї в </w:t>
      </w:r>
      <w:r w:rsidR="00CA0102">
        <w:rPr>
          <w:rFonts w:ascii="Times New Roman" w:hAnsi="Times New Roman"/>
          <w:color w:val="auto"/>
          <w:sz w:val="28"/>
          <w:szCs w:val="28"/>
        </w:rPr>
        <w:tab/>
      </w:r>
      <w:r w:rsidRPr="00CA0102">
        <w:rPr>
          <w:rFonts w:ascii="Times New Roman" w:hAnsi="Times New Roman"/>
          <w:color w:val="auto"/>
          <w:sz w:val="28"/>
          <w:szCs w:val="28"/>
        </w:rPr>
        <w:t>Справа № 3-90/2024(185/24)</w:t>
      </w:r>
    </w:p>
    <w:p w:rsidR="002D7548" w:rsidRPr="00CA0102" w:rsidRDefault="009C1F4E" w:rsidP="00CA0102">
      <w:pPr>
        <w:pStyle w:val="a3"/>
        <w:jc w:val="both"/>
        <w:rPr>
          <w:rFonts w:ascii="Times New Roman" w:hAnsi="Times New Roman"/>
          <w:color w:val="auto"/>
          <w:sz w:val="28"/>
          <w:szCs w:val="28"/>
        </w:rPr>
      </w:pPr>
      <w:r w:rsidRPr="00CA0102">
        <w:rPr>
          <w:rFonts w:ascii="Times New Roman" w:hAnsi="Times New Roman"/>
          <w:sz w:val="28"/>
          <w:szCs w:val="28"/>
        </w:rPr>
        <w:t xml:space="preserve">19 </w:t>
      </w:r>
      <w:r w:rsidR="002D7548" w:rsidRPr="00CA0102">
        <w:rPr>
          <w:rFonts w:ascii="Times New Roman" w:hAnsi="Times New Roman"/>
          <w:sz w:val="28"/>
          <w:szCs w:val="28"/>
        </w:rPr>
        <w:t>червня 2024 року</w:t>
      </w:r>
    </w:p>
    <w:p w:rsidR="002D7548" w:rsidRPr="00CA0102" w:rsidRDefault="002D7548" w:rsidP="00CA0102">
      <w:pPr>
        <w:pStyle w:val="a3"/>
        <w:jc w:val="both"/>
        <w:rPr>
          <w:rFonts w:ascii="Times New Roman" w:hAnsi="Times New Roman"/>
          <w:color w:val="auto"/>
          <w:sz w:val="28"/>
          <w:szCs w:val="28"/>
        </w:rPr>
      </w:pPr>
      <w:r w:rsidRPr="00CA0102">
        <w:rPr>
          <w:rFonts w:ascii="Times New Roman" w:hAnsi="Times New Roman"/>
          <w:color w:val="auto"/>
          <w:sz w:val="28"/>
          <w:szCs w:val="28"/>
        </w:rPr>
        <w:t xml:space="preserve">№ </w:t>
      </w:r>
      <w:r w:rsidR="00DB5B4C" w:rsidRPr="00CA0102">
        <w:rPr>
          <w:rFonts w:ascii="Times New Roman" w:hAnsi="Times New Roman"/>
          <w:color w:val="auto"/>
          <w:sz w:val="28"/>
          <w:szCs w:val="28"/>
        </w:rPr>
        <w:t>105</w:t>
      </w:r>
      <w:r w:rsidRPr="00CA0102">
        <w:rPr>
          <w:rFonts w:ascii="Times New Roman" w:hAnsi="Times New Roman"/>
          <w:color w:val="auto"/>
          <w:sz w:val="28"/>
          <w:szCs w:val="28"/>
        </w:rPr>
        <w:t>-1(ІІ)/2024</w:t>
      </w:r>
    </w:p>
    <w:p w:rsidR="002D7548" w:rsidRDefault="002D7548" w:rsidP="00CA0102">
      <w:pPr>
        <w:pStyle w:val="a3"/>
        <w:jc w:val="both"/>
        <w:rPr>
          <w:rFonts w:ascii="Times New Roman" w:hAnsi="Times New Roman"/>
          <w:color w:val="auto"/>
          <w:sz w:val="28"/>
          <w:szCs w:val="28"/>
        </w:rPr>
      </w:pPr>
    </w:p>
    <w:p w:rsidR="002D7548" w:rsidRPr="00CA0102" w:rsidRDefault="002D7548" w:rsidP="00CA0102">
      <w:pPr>
        <w:pStyle w:val="a3"/>
        <w:ind w:firstLine="567"/>
        <w:jc w:val="both"/>
        <w:rPr>
          <w:rFonts w:ascii="Times New Roman" w:hAnsi="Times New Roman"/>
          <w:sz w:val="28"/>
          <w:szCs w:val="28"/>
        </w:rPr>
      </w:pPr>
      <w:r w:rsidRPr="00CA0102">
        <w:rPr>
          <w:rFonts w:ascii="Times New Roman" w:hAnsi="Times New Roman"/>
          <w:sz w:val="28"/>
          <w:szCs w:val="28"/>
        </w:rPr>
        <w:t>Перша колегія суддів Другого</w:t>
      </w:r>
      <w:r w:rsidRPr="00CA0102">
        <w:rPr>
          <w:rFonts w:ascii="Times New Roman" w:hAnsi="Times New Roman"/>
          <w:color w:val="auto"/>
          <w:sz w:val="28"/>
          <w:szCs w:val="28"/>
        </w:rPr>
        <w:t xml:space="preserve"> сенату </w:t>
      </w:r>
      <w:r w:rsidRPr="00CA0102">
        <w:rPr>
          <w:rFonts w:ascii="Times New Roman" w:hAnsi="Times New Roman"/>
          <w:sz w:val="28"/>
          <w:szCs w:val="28"/>
        </w:rPr>
        <w:t>Конституційного Суду України у складі:</w:t>
      </w:r>
    </w:p>
    <w:p w:rsidR="002D7548" w:rsidRPr="00CA0102" w:rsidRDefault="002D7548" w:rsidP="00CA0102">
      <w:pPr>
        <w:pStyle w:val="a3"/>
        <w:ind w:firstLine="567"/>
        <w:jc w:val="both"/>
        <w:rPr>
          <w:rFonts w:ascii="Times New Roman" w:hAnsi="Times New Roman"/>
          <w:sz w:val="28"/>
          <w:szCs w:val="28"/>
        </w:rPr>
      </w:pPr>
    </w:p>
    <w:p w:rsidR="002D7548" w:rsidRPr="00CA0102" w:rsidRDefault="002D7548" w:rsidP="00CA0102">
      <w:pPr>
        <w:pStyle w:val="a3"/>
        <w:ind w:firstLine="567"/>
        <w:jc w:val="both"/>
        <w:rPr>
          <w:rFonts w:ascii="Times New Roman" w:hAnsi="Times New Roman"/>
          <w:sz w:val="28"/>
          <w:szCs w:val="28"/>
        </w:rPr>
      </w:pPr>
      <w:r w:rsidRPr="00CA0102">
        <w:rPr>
          <w:rFonts w:ascii="Times New Roman" w:hAnsi="Times New Roman"/>
          <w:sz w:val="28"/>
          <w:szCs w:val="28"/>
        </w:rPr>
        <w:t>Юровська Галина Валентинівна (голова засідання, доповідач)‚</w:t>
      </w:r>
    </w:p>
    <w:p w:rsidR="002D7548" w:rsidRPr="00CA0102" w:rsidRDefault="002D7548" w:rsidP="00CA0102">
      <w:pPr>
        <w:pStyle w:val="a3"/>
        <w:ind w:firstLine="567"/>
        <w:jc w:val="both"/>
        <w:rPr>
          <w:rFonts w:ascii="Times New Roman" w:hAnsi="Times New Roman"/>
          <w:sz w:val="28"/>
          <w:szCs w:val="28"/>
        </w:rPr>
      </w:pPr>
      <w:r w:rsidRPr="00CA0102">
        <w:rPr>
          <w:rFonts w:ascii="Times New Roman" w:hAnsi="Times New Roman"/>
          <w:sz w:val="28"/>
          <w:szCs w:val="28"/>
        </w:rPr>
        <w:t>Лемак Василь Васильович,</w:t>
      </w:r>
    </w:p>
    <w:p w:rsidR="002D7548" w:rsidRPr="00CA0102" w:rsidRDefault="002D7548" w:rsidP="00CA0102">
      <w:pPr>
        <w:pStyle w:val="a3"/>
        <w:ind w:firstLine="567"/>
        <w:jc w:val="both"/>
        <w:rPr>
          <w:rFonts w:ascii="Times New Roman" w:hAnsi="Times New Roman"/>
          <w:sz w:val="28"/>
          <w:szCs w:val="28"/>
        </w:rPr>
      </w:pPr>
      <w:r w:rsidRPr="00CA0102">
        <w:rPr>
          <w:rFonts w:ascii="Times New Roman" w:hAnsi="Times New Roman"/>
          <w:sz w:val="28"/>
          <w:szCs w:val="28"/>
        </w:rPr>
        <w:t>Мойсик Володимир Романович,</w:t>
      </w:r>
    </w:p>
    <w:p w:rsidR="002D7548" w:rsidRPr="00CA0102" w:rsidRDefault="002D7548" w:rsidP="00CA0102">
      <w:pPr>
        <w:pStyle w:val="a3"/>
        <w:ind w:firstLine="567"/>
        <w:jc w:val="both"/>
        <w:rPr>
          <w:rFonts w:ascii="Times New Roman" w:hAnsi="Times New Roman"/>
          <w:color w:val="auto"/>
          <w:sz w:val="28"/>
          <w:szCs w:val="28"/>
        </w:rPr>
      </w:pPr>
    </w:p>
    <w:p w:rsidR="002D7548" w:rsidRPr="00CA0102" w:rsidRDefault="002D7548" w:rsidP="00CA0102">
      <w:pPr>
        <w:pStyle w:val="a3"/>
        <w:spacing w:line="360" w:lineRule="auto"/>
        <w:ind w:firstLine="567"/>
        <w:jc w:val="both"/>
        <w:rPr>
          <w:rFonts w:ascii="Times New Roman" w:hAnsi="Times New Roman"/>
          <w:sz w:val="28"/>
          <w:szCs w:val="28"/>
        </w:rPr>
      </w:pPr>
      <w:r w:rsidRPr="00CA0102">
        <w:rPr>
          <w:rFonts w:ascii="Times New Roman" w:hAnsi="Times New Roman"/>
          <w:color w:val="auto"/>
          <w:sz w:val="28"/>
          <w:szCs w:val="28"/>
        </w:rPr>
        <w:t>розглянула на засіданні питання про відкриття конституційного провадження у справі за конституційною скаргою Колотила Андрія Васильовича</w:t>
      </w:r>
      <w:r w:rsidRPr="00CA0102">
        <w:rPr>
          <w:rFonts w:ascii="Times New Roman" w:hAnsi="Times New Roman"/>
          <w:sz w:val="28"/>
          <w:szCs w:val="28"/>
        </w:rPr>
        <w:t xml:space="preserve"> </w:t>
      </w:r>
      <w:r w:rsidR="006B462C" w:rsidRPr="00CA0102">
        <w:rPr>
          <w:rFonts w:ascii="Times New Roman" w:hAnsi="Times New Roman"/>
          <w:sz w:val="28"/>
          <w:szCs w:val="28"/>
        </w:rPr>
        <w:t>про</w:t>
      </w:r>
      <w:r w:rsidRPr="00CA0102">
        <w:rPr>
          <w:rFonts w:ascii="Times New Roman" w:hAnsi="Times New Roman"/>
          <w:sz w:val="28"/>
          <w:szCs w:val="28"/>
        </w:rPr>
        <w:t xml:space="preserve"> відповідн</w:t>
      </w:r>
      <w:r w:rsidR="006B462C" w:rsidRPr="00CA0102">
        <w:rPr>
          <w:rFonts w:ascii="Times New Roman" w:hAnsi="Times New Roman"/>
          <w:sz w:val="28"/>
          <w:szCs w:val="28"/>
        </w:rPr>
        <w:t>і</w:t>
      </w:r>
      <w:r w:rsidRPr="00CA0102">
        <w:rPr>
          <w:rFonts w:ascii="Times New Roman" w:hAnsi="Times New Roman"/>
          <w:sz w:val="28"/>
          <w:szCs w:val="28"/>
        </w:rPr>
        <w:t>ст</w:t>
      </w:r>
      <w:r w:rsidR="006B462C" w:rsidRPr="00CA0102">
        <w:rPr>
          <w:rFonts w:ascii="Times New Roman" w:hAnsi="Times New Roman"/>
          <w:sz w:val="28"/>
          <w:szCs w:val="28"/>
        </w:rPr>
        <w:t>ь</w:t>
      </w:r>
      <w:r w:rsidRPr="00CA0102">
        <w:rPr>
          <w:rFonts w:ascii="Times New Roman" w:hAnsi="Times New Roman"/>
          <w:sz w:val="28"/>
          <w:szCs w:val="28"/>
        </w:rPr>
        <w:t xml:space="preserve"> Конституції України (конституційність) абзацу п’ятого частини п’ятої статті 182 Кримінального процесуального кодексу України.</w:t>
      </w:r>
    </w:p>
    <w:p w:rsidR="00CA0102" w:rsidRDefault="00CA0102" w:rsidP="00CA0102">
      <w:pPr>
        <w:pStyle w:val="a3"/>
        <w:ind w:firstLine="567"/>
        <w:jc w:val="both"/>
        <w:rPr>
          <w:rFonts w:ascii="Times New Roman" w:hAnsi="Times New Roman"/>
          <w:sz w:val="28"/>
          <w:szCs w:val="28"/>
        </w:rPr>
      </w:pPr>
    </w:p>
    <w:p w:rsidR="002D7548" w:rsidRPr="00CA0102" w:rsidRDefault="002D7548" w:rsidP="00CA0102">
      <w:pPr>
        <w:pStyle w:val="a3"/>
        <w:spacing w:line="360" w:lineRule="auto"/>
        <w:ind w:firstLine="567"/>
        <w:jc w:val="both"/>
        <w:rPr>
          <w:rFonts w:ascii="Times New Roman" w:hAnsi="Times New Roman"/>
          <w:sz w:val="28"/>
          <w:szCs w:val="28"/>
        </w:rPr>
      </w:pPr>
      <w:r w:rsidRPr="00CA0102">
        <w:rPr>
          <w:rFonts w:ascii="Times New Roman" w:hAnsi="Times New Roman"/>
          <w:sz w:val="28"/>
          <w:szCs w:val="28"/>
        </w:rPr>
        <w:t xml:space="preserve">Заслухавши суддю-доповідача </w:t>
      </w:r>
      <w:proofErr w:type="spellStart"/>
      <w:r w:rsidRPr="00CA0102">
        <w:rPr>
          <w:rFonts w:ascii="Times New Roman" w:hAnsi="Times New Roman"/>
          <w:sz w:val="28"/>
          <w:szCs w:val="28"/>
        </w:rPr>
        <w:t>Юровську</w:t>
      </w:r>
      <w:proofErr w:type="spellEnd"/>
      <w:r w:rsidRPr="00CA0102">
        <w:rPr>
          <w:rFonts w:ascii="Times New Roman" w:hAnsi="Times New Roman"/>
          <w:sz w:val="28"/>
          <w:szCs w:val="28"/>
        </w:rPr>
        <w:t xml:space="preserve"> Г.В. та дослідивши матеріали справи, Перша колегія суддів Другого сенату Конституційного Суду України</w:t>
      </w:r>
    </w:p>
    <w:p w:rsidR="002D7548" w:rsidRPr="00CA0102" w:rsidRDefault="002D7548" w:rsidP="00CA0102">
      <w:pPr>
        <w:pStyle w:val="a3"/>
        <w:ind w:firstLine="567"/>
        <w:rPr>
          <w:rFonts w:ascii="Times New Roman" w:hAnsi="Times New Roman"/>
          <w:sz w:val="28"/>
          <w:szCs w:val="28"/>
        </w:rPr>
      </w:pPr>
    </w:p>
    <w:p w:rsidR="002D7548" w:rsidRPr="00CA0102" w:rsidRDefault="002D7548" w:rsidP="00CA0102">
      <w:pPr>
        <w:pStyle w:val="a3"/>
        <w:keepNext/>
        <w:spacing w:line="360" w:lineRule="auto"/>
        <w:jc w:val="center"/>
        <w:rPr>
          <w:rFonts w:ascii="Times New Roman" w:hAnsi="Times New Roman"/>
          <w:b/>
          <w:sz w:val="28"/>
          <w:szCs w:val="28"/>
        </w:rPr>
      </w:pPr>
      <w:r w:rsidRPr="00CA0102">
        <w:rPr>
          <w:rFonts w:ascii="Times New Roman" w:hAnsi="Times New Roman"/>
          <w:b/>
          <w:sz w:val="28"/>
          <w:szCs w:val="28"/>
        </w:rPr>
        <w:t>у с т а н о в и л а:</w:t>
      </w:r>
    </w:p>
    <w:p w:rsidR="002D7548" w:rsidRPr="00CA0102" w:rsidRDefault="002D7548" w:rsidP="00CA0102">
      <w:pPr>
        <w:pStyle w:val="a3"/>
        <w:ind w:firstLine="567"/>
        <w:jc w:val="both"/>
        <w:rPr>
          <w:rFonts w:ascii="Times New Roman" w:hAnsi="Times New Roman"/>
          <w:sz w:val="28"/>
          <w:szCs w:val="28"/>
        </w:rPr>
      </w:pPr>
    </w:p>
    <w:p w:rsidR="00BD65DF" w:rsidRPr="00CA0102" w:rsidRDefault="002D7548" w:rsidP="00CA0102">
      <w:pPr>
        <w:pStyle w:val="a3"/>
        <w:spacing w:line="360" w:lineRule="auto"/>
        <w:ind w:firstLine="567"/>
        <w:jc w:val="both"/>
        <w:rPr>
          <w:rFonts w:ascii="Times New Roman" w:hAnsi="Times New Roman"/>
          <w:color w:val="auto"/>
          <w:sz w:val="28"/>
          <w:szCs w:val="28"/>
        </w:rPr>
      </w:pPr>
      <w:r w:rsidRPr="00CA0102">
        <w:rPr>
          <w:rFonts w:ascii="Times New Roman" w:hAnsi="Times New Roman"/>
          <w:sz w:val="28"/>
          <w:szCs w:val="28"/>
        </w:rPr>
        <w:t xml:space="preserve">1. </w:t>
      </w:r>
      <w:r w:rsidRPr="00CA0102">
        <w:rPr>
          <w:rFonts w:ascii="Times New Roman" w:hAnsi="Times New Roman"/>
          <w:color w:val="auto"/>
          <w:sz w:val="28"/>
          <w:szCs w:val="28"/>
        </w:rPr>
        <w:t>Колотило А</w:t>
      </w:r>
      <w:r w:rsidR="00022F9F" w:rsidRPr="00CA0102">
        <w:rPr>
          <w:rFonts w:ascii="Times New Roman" w:hAnsi="Times New Roman"/>
          <w:color w:val="auto"/>
          <w:sz w:val="28"/>
          <w:szCs w:val="28"/>
        </w:rPr>
        <w:t>ндрій Васильович</w:t>
      </w:r>
      <w:r w:rsidRPr="00CA0102">
        <w:rPr>
          <w:rFonts w:ascii="Times New Roman" w:hAnsi="Times New Roman"/>
          <w:color w:val="auto"/>
          <w:sz w:val="28"/>
          <w:szCs w:val="28"/>
        </w:rPr>
        <w:t xml:space="preserve"> звернувся до Конституційного Суду України із клопотанням </w:t>
      </w:r>
      <w:r w:rsidR="006B462C" w:rsidRPr="00CA0102">
        <w:rPr>
          <w:rFonts w:ascii="Times New Roman" w:hAnsi="Times New Roman"/>
          <w:color w:val="auto"/>
          <w:sz w:val="28"/>
          <w:szCs w:val="28"/>
        </w:rPr>
        <w:t xml:space="preserve">перевірити на </w:t>
      </w:r>
      <w:r w:rsidRPr="00CA0102">
        <w:rPr>
          <w:rFonts w:ascii="Times New Roman" w:hAnsi="Times New Roman"/>
          <w:color w:val="auto"/>
          <w:sz w:val="28"/>
          <w:szCs w:val="28"/>
        </w:rPr>
        <w:t>відповід</w:t>
      </w:r>
      <w:r w:rsidR="006B462C" w:rsidRPr="00CA0102">
        <w:rPr>
          <w:rFonts w:ascii="Times New Roman" w:hAnsi="Times New Roman"/>
          <w:color w:val="auto"/>
          <w:sz w:val="28"/>
          <w:szCs w:val="28"/>
        </w:rPr>
        <w:t>ність</w:t>
      </w:r>
      <w:r w:rsidRPr="00CA0102">
        <w:rPr>
          <w:rFonts w:ascii="Times New Roman" w:hAnsi="Times New Roman"/>
          <w:color w:val="auto"/>
          <w:sz w:val="28"/>
          <w:szCs w:val="28"/>
        </w:rPr>
        <w:t xml:space="preserve"> частині першій статті 8 Конституції України (конституційн</w:t>
      </w:r>
      <w:r w:rsidR="006B462C" w:rsidRPr="00CA0102">
        <w:rPr>
          <w:rFonts w:ascii="Times New Roman" w:hAnsi="Times New Roman"/>
          <w:color w:val="auto"/>
          <w:sz w:val="28"/>
          <w:szCs w:val="28"/>
        </w:rPr>
        <w:t>ість</w:t>
      </w:r>
      <w:r w:rsidRPr="00CA0102">
        <w:rPr>
          <w:rFonts w:ascii="Times New Roman" w:hAnsi="Times New Roman"/>
          <w:color w:val="auto"/>
          <w:sz w:val="28"/>
          <w:szCs w:val="28"/>
        </w:rPr>
        <w:t>) абзац п’ят</w:t>
      </w:r>
      <w:r w:rsidR="006B462C" w:rsidRPr="00CA0102">
        <w:rPr>
          <w:rFonts w:ascii="Times New Roman" w:hAnsi="Times New Roman"/>
          <w:color w:val="auto"/>
          <w:sz w:val="28"/>
          <w:szCs w:val="28"/>
        </w:rPr>
        <w:t>ий</w:t>
      </w:r>
      <w:r w:rsidRPr="00CA0102">
        <w:rPr>
          <w:rFonts w:ascii="Times New Roman" w:hAnsi="Times New Roman"/>
          <w:color w:val="auto"/>
          <w:sz w:val="28"/>
          <w:szCs w:val="28"/>
        </w:rPr>
        <w:t xml:space="preserve"> частини п’ятої статті 182 Кримінального процесуального Кодексу України (далі</w:t>
      </w:r>
      <w:r w:rsidR="007A723A" w:rsidRPr="00CA0102">
        <w:rPr>
          <w:rFonts w:ascii="Times New Roman" w:hAnsi="Times New Roman"/>
          <w:color w:val="auto"/>
          <w:sz w:val="28"/>
          <w:szCs w:val="28"/>
        </w:rPr>
        <w:t xml:space="preserve"> </w:t>
      </w:r>
      <w:r w:rsidR="006B462C" w:rsidRPr="00CA0102">
        <w:rPr>
          <w:rFonts w:ascii="Times New Roman" w:hAnsi="Times New Roman"/>
          <w:color w:val="auto"/>
          <w:sz w:val="28"/>
          <w:szCs w:val="28"/>
        </w:rPr>
        <w:t>–</w:t>
      </w:r>
      <w:r w:rsidR="007A723A" w:rsidRPr="00CA0102">
        <w:rPr>
          <w:rFonts w:ascii="Times New Roman" w:hAnsi="Times New Roman"/>
          <w:color w:val="auto"/>
          <w:sz w:val="28"/>
          <w:szCs w:val="28"/>
        </w:rPr>
        <w:t xml:space="preserve"> </w:t>
      </w:r>
      <w:r w:rsidRPr="00CA0102">
        <w:rPr>
          <w:rFonts w:ascii="Times New Roman" w:hAnsi="Times New Roman"/>
          <w:color w:val="auto"/>
          <w:sz w:val="28"/>
          <w:szCs w:val="28"/>
        </w:rPr>
        <w:t>Кодекс)</w:t>
      </w:r>
      <w:r w:rsidR="006B462C" w:rsidRPr="00CA0102">
        <w:rPr>
          <w:rFonts w:ascii="Times New Roman" w:hAnsi="Times New Roman"/>
          <w:color w:val="auto"/>
          <w:sz w:val="28"/>
          <w:szCs w:val="28"/>
        </w:rPr>
        <w:t>, в</w:t>
      </w:r>
      <w:r w:rsidR="00BD65DF" w:rsidRPr="00CA0102">
        <w:rPr>
          <w:rFonts w:ascii="Times New Roman" w:hAnsi="Times New Roman"/>
          <w:color w:val="auto"/>
          <w:sz w:val="28"/>
          <w:szCs w:val="28"/>
        </w:rPr>
        <w:t xml:space="preserve">ідповідно до </w:t>
      </w:r>
      <w:r w:rsidR="006B462C" w:rsidRPr="00CA0102">
        <w:rPr>
          <w:rFonts w:ascii="Times New Roman" w:hAnsi="Times New Roman"/>
          <w:color w:val="auto"/>
          <w:sz w:val="28"/>
          <w:szCs w:val="28"/>
        </w:rPr>
        <w:t>якого</w:t>
      </w:r>
      <w:r w:rsidR="00BD65DF" w:rsidRPr="00CA0102">
        <w:rPr>
          <w:rFonts w:ascii="Times New Roman" w:hAnsi="Times New Roman"/>
          <w:color w:val="auto"/>
          <w:sz w:val="28"/>
          <w:szCs w:val="28"/>
        </w:rPr>
        <w:t xml:space="preserve"> </w:t>
      </w:r>
      <w:r w:rsidR="006B462C" w:rsidRPr="00CA0102">
        <w:rPr>
          <w:rFonts w:ascii="Times New Roman" w:hAnsi="Times New Roman"/>
          <w:color w:val="auto"/>
          <w:sz w:val="28"/>
          <w:szCs w:val="28"/>
        </w:rPr>
        <w:t>„у</w:t>
      </w:r>
      <w:r w:rsidR="00BD65DF" w:rsidRPr="00CA0102">
        <w:rPr>
          <w:rFonts w:ascii="Times New Roman" w:hAnsi="Times New Roman"/>
          <w:color w:val="auto"/>
          <w:sz w:val="28"/>
          <w:szCs w:val="28"/>
        </w:rPr>
        <w:t xml:space="preserve"> виключних випадках, якщо слідчий суддя, суд встановить, що застава у зазначених межах не здатна забезпечити виконання особою, що підозрюється, </w:t>
      </w:r>
      <w:r w:rsidR="00BD65DF" w:rsidRPr="00CA0102">
        <w:rPr>
          <w:rFonts w:ascii="Times New Roman" w:hAnsi="Times New Roman"/>
          <w:color w:val="auto"/>
          <w:sz w:val="28"/>
          <w:szCs w:val="28"/>
        </w:rPr>
        <w:lastRenderedPageBreak/>
        <w:t>обвинувачується у вчиненні тяжкого або особливо тяжкого злочину, покладених на неї обов’язків, застава може бути призначена у розмірі, який перевищує вісімдесят чи триста розмірів прожиткового мінімуму для працездатних осіб відповідно</w:t>
      </w:r>
      <w:r w:rsidR="006B462C" w:rsidRPr="00CA0102">
        <w:rPr>
          <w:rFonts w:ascii="Times New Roman" w:hAnsi="Times New Roman"/>
          <w:color w:val="auto"/>
          <w:sz w:val="28"/>
          <w:szCs w:val="28"/>
        </w:rPr>
        <w:t>“</w:t>
      </w:r>
      <w:r w:rsidR="00BD65DF" w:rsidRPr="00CA0102">
        <w:rPr>
          <w:rFonts w:ascii="Times New Roman" w:hAnsi="Times New Roman"/>
          <w:color w:val="auto"/>
          <w:sz w:val="28"/>
          <w:szCs w:val="28"/>
        </w:rPr>
        <w:t>.</w:t>
      </w:r>
    </w:p>
    <w:p w:rsidR="00E94358" w:rsidRPr="00CA0102" w:rsidRDefault="00E94358" w:rsidP="00CA0102">
      <w:pPr>
        <w:pStyle w:val="a3"/>
        <w:spacing w:line="360" w:lineRule="auto"/>
        <w:ind w:firstLine="567"/>
        <w:jc w:val="both"/>
        <w:rPr>
          <w:rFonts w:ascii="Times New Roman" w:hAnsi="Times New Roman"/>
          <w:color w:val="auto"/>
          <w:sz w:val="28"/>
          <w:szCs w:val="28"/>
        </w:rPr>
      </w:pPr>
      <w:r w:rsidRPr="00CA0102">
        <w:rPr>
          <w:rFonts w:ascii="Times New Roman" w:hAnsi="Times New Roman"/>
          <w:color w:val="auto"/>
          <w:sz w:val="28"/>
          <w:szCs w:val="28"/>
        </w:rPr>
        <w:t>Із матеріалів справи вбачається, що слідчий суддя Печерського районного суду міста Києва ухвалою від 18 січня 2024 року, залишеною без зміни ухвалою Київського апеляційного суду від 27 лютого 2024 року, клопотання слідчого групи слідчих – заступника керівника Першого слідчого відділу Територіального управління Державного бюро розслідувань, розташованого у місті Києві, про застосування до Колотила А.В. запобіжного заходу у вигляді тримання під вартою</w:t>
      </w:r>
      <w:r w:rsidR="00AA5153" w:rsidRPr="00CA0102">
        <w:rPr>
          <w:rFonts w:ascii="Times New Roman" w:hAnsi="Times New Roman"/>
          <w:color w:val="auto"/>
          <w:sz w:val="28"/>
          <w:szCs w:val="28"/>
        </w:rPr>
        <w:t xml:space="preserve"> задоволив</w:t>
      </w:r>
      <w:r w:rsidRPr="00CA0102">
        <w:rPr>
          <w:rFonts w:ascii="Times New Roman" w:hAnsi="Times New Roman"/>
          <w:color w:val="auto"/>
          <w:sz w:val="28"/>
          <w:szCs w:val="28"/>
        </w:rPr>
        <w:t>.</w:t>
      </w:r>
      <w:r w:rsidR="00AA5153" w:rsidRPr="00CA0102">
        <w:rPr>
          <w:rFonts w:ascii="Times New Roman" w:hAnsi="Times New Roman"/>
          <w:color w:val="auto"/>
          <w:sz w:val="28"/>
          <w:szCs w:val="28"/>
        </w:rPr>
        <w:t xml:space="preserve"> Одночасно з обранням запобіжного заходу у вигляді тримання під вартою строком на 60 днів </w:t>
      </w:r>
      <w:r w:rsidR="007A723A" w:rsidRPr="00CA0102">
        <w:rPr>
          <w:rFonts w:ascii="Times New Roman" w:hAnsi="Times New Roman"/>
          <w:color w:val="auto"/>
          <w:sz w:val="28"/>
          <w:szCs w:val="28"/>
        </w:rPr>
        <w:t>в ухвалі</w:t>
      </w:r>
      <w:r w:rsidR="00AA5153" w:rsidRPr="00CA0102">
        <w:rPr>
          <w:rFonts w:ascii="Times New Roman" w:hAnsi="Times New Roman"/>
          <w:color w:val="auto"/>
          <w:sz w:val="28"/>
          <w:szCs w:val="28"/>
        </w:rPr>
        <w:t xml:space="preserve"> визначено запобіжний захід у вигляді застави у межах 165126 розмірів прожиткових мінімумів для працездатних осіб.</w:t>
      </w:r>
    </w:p>
    <w:p w:rsidR="00BD65DF" w:rsidRPr="00CA0102" w:rsidRDefault="00BD65DF" w:rsidP="00CA0102">
      <w:pPr>
        <w:pStyle w:val="a3"/>
        <w:spacing w:line="360" w:lineRule="auto"/>
        <w:ind w:firstLine="567"/>
        <w:jc w:val="both"/>
        <w:rPr>
          <w:rFonts w:ascii="Times New Roman" w:hAnsi="Times New Roman"/>
          <w:color w:val="auto"/>
          <w:sz w:val="28"/>
          <w:szCs w:val="28"/>
        </w:rPr>
      </w:pPr>
      <w:r w:rsidRPr="00CA0102">
        <w:rPr>
          <w:rFonts w:ascii="Times New Roman" w:hAnsi="Times New Roman"/>
          <w:color w:val="auto"/>
          <w:sz w:val="28"/>
          <w:szCs w:val="28"/>
        </w:rPr>
        <w:t xml:space="preserve">Суб’єкт права на конституційну скаргу вважає, що </w:t>
      </w:r>
      <w:r w:rsidR="00AA5153" w:rsidRPr="00CA0102">
        <w:rPr>
          <w:rFonts w:ascii="Times New Roman" w:hAnsi="Times New Roman"/>
          <w:color w:val="auto"/>
          <w:sz w:val="28"/>
          <w:szCs w:val="28"/>
        </w:rPr>
        <w:t xml:space="preserve">оскаржувані приписи </w:t>
      </w:r>
      <w:r w:rsidRPr="00CA0102">
        <w:rPr>
          <w:rFonts w:ascii="Times New Roman" w:hAnsi="Times New Roman"/>
          <w:color w:val="auto"/>
          <w:sz w:val="28"/>
          <w:szCs w:val="28"/>
        </w:rPr>
        <w:t xml:space="preserve">Кодексу </w:t>
      </w:r>
      <w:r w:rsidR="00AA5153" w:rsidRPr="00CA0102">
        <w:rPr>
          <w:rFonts w:ascii="Times New Roman" w:hAnsi="Times New Roman"/>
          <w:color w:val="auto"/>
          <w:sz w:val="28"/>
          <w:szCs w:val="28"/>
        </w:rPr>
        <w:t>суперечать</w:t>
      </w:r>
      <w:r w:rsidRPr="00CA0102">
        <w:rPr>
          <w:rFonts w:ascii="Times New Roman" w:hAnsi="Times New Roman"/>
          <w:color w:val="auto"/>
          <w:sz w:val="28"/>
          <w:szCs w:val="28"/>
        </w:rPr>
        <w:t xml:space="preserve"> частині першій статті 8 Конституції України, оскільки порушують принцип верховенства права, а саме такі його складові, як </w:t>
      </w:r>
      <w:r w:rsidR="00AA5153" w:rsidRPr="00CA0102">
        <w:rPr>
          <w:rFonts w:ascii="Times New Roman" w:hAnsi="Times New Roman"/>
          <w:color w:val="auto"/>
          <w:sz w:val="28"/>
          <w:szCs w:val="28"/>
          <w:lang w:eastAsia="uk-UA"/>
        </w:rPr>
        <w:t>„</w:t>
      </w:r>
      <w:r w:rsidRPr="00CA0102">
        <w:rPr>
          <w:rFonts w:ascii="Times New Roman" w:hAnsi="Times New Roman"/>
          <w:color w:val="auto"/>
          <w:sz w:val="28"/>
          <w:szCs w:val="28"/>
        </w:rPr>
        <w:t>визначеність, ясність і недвозначність пра</w:t>
      </w:r>
      <w:r w:rsidR="00AA5153" w:rsidRPr="00CA0102">
        <w:rPr>
          <w:rFonts w:ascii="Times New Roman" w:hAnsi="Times New Roman"/>
          <w:color w:val="auto"/>
          <w:sz w:val="28"/>
          <w:szCs w:val="28"/>
        </w:rPr>
        <w:t>вової норми, необмеженість трак</w:t>
      </w:r>
      <w:r w:rsidRPr="00CA0102">
        <w:rPr>
          <w:rFonts w:ascii="Times New Roman" w:hAnsi="Times New Roman"/>
          <w:color w:val="auto"/>
          <w:sz w:val="28"/>
          <w:szCs w:val="28"/>
        </w:rPr>
        <w:t>тування та передбачуваність її застосування</w:t>
      </w:r>
      <w:r w:rsidR="00AA5153" w:rsidRPr="00CA0102">
        <w:rPr>
          <w:rFonts w:ascii="Times New Roman" w:hAnsi="Times New Roman"/>
          <w:color w:val="auto"/>
          <w:sz w:val="28"/>
          <w:szCs w:val="28"/>
          <w:lang w:eastAsia="uk-UA"/>
        </w:rPr>
        <w:t>“</w:t>
      </w:r>
      <w:r w:rsidR="00C17D78" w:rsidRPr="00CA0102">
        <w:rPr>
          <w:rFonts w:ascii="Times New Roman" w:hAnsi="Times New Roman"/>
          <w:color w:val="auto"/>
          <w:sz w:val="28"/>
          <w:szCs w:val="28"/>
        </w:rPr>
        <w:t xml:space="preserve">, </w:t>
      </w:r>
      <w:r w:rsidR="00AA5153" w:rsidRPr="00CA0102">
        <w:rPr>
          <w:rFonts w:ascii="Times New Roman" w:hAnsi="Times New Roman"/>
          <w:color w:val="auto"/>
          <w:sz w:val="28"/>
          <w:szCs w:val="28"/>
        </w:rPr>
        <w:t>а це спричиняє порушення його прав н</w:t>
      </w:r>
      <w:r w:rsidR="00C17D78" w:rsidRPr="00CA0102">
        <w:rPr>
          <w:rFonts w:ascii="Times New Roman" w:hAnsi="Times New Roman"/>
          <w:color w:val="auto"/>
          <w:sz w:val="28"/>
          <w:szCs w:val="28"/>
        </w:rPr>
        <w:t xml:space="preserve">а свободу, </w:t>
      </w:r>
      <w:r w:rsidR="00AA5153" w:rsidRPr="00CA0102">
        <w:rPr>
          <w:rFonts w:ascii="Times New Roman" w:hAnsi="Times New Roman"/>
          <w:color w:val="auto"/>
          <w:sz w:val="28"/>
          <w:szCs w:val="28"/>
        </w:rPr>
        <w:t xml:space="preserve">на </w:t>
      </w:r>
      <w:r w:rsidR="00C17D78" w:rsidRPr="00CA0102">
        <w:rPr>
          <w:rFonts w:ascii="Times New Roman" w:hAnsi="Times New Roman"/>
          <w:color w:val="auto"/>
          <w:sz w:val="28"/>
          <w:szCs w:val="28"/>
        </w:rPr>
        <w:t xml:space="preserve">повагу до гідності, </w:t>
      </w:r>
      <w:r w:rsidR="00AA5153" w:rsidRPr="00CA0102">
        <w:rPr>
          <w:rFonts w:ascii="Times New Roman" w:hAnsi="Times New Roman"/>
          <w:color w:val="auto"/>
          <w:sz w:val="28"/>
          <w:szCs w:val="28"/>
        </w:rPr>
        <w:t xml:space="preserve">на </w:t>
      </w:r>
      <w:r w:rsidR="00C17D78" w:rsidRPr="00CA0102">
        <w:rPr>
          <w:rFonts w:ascii="Times New Roman" w:hAnsi="Times New Roman"/>
          <w:color w:val="auto"/>
          <w:sz w:val="28"/>
          <w:szCs w:val="28"/>
        </w:rPr>
        <w:t>свободу пересування, гарантован</w:t>
      </w:r>
      <w:r w:rsidR="00AA5153" w:rsidRPr="00CA0102">
        <w:rPr>
          <w:rFonts w:ascii="Times New Roman" w:hAnsi="Times New Roman"/>
          <w:color w:val="auto"/>
          <w:sz w:val="28"/>
          <w:szCs w:val="28"/>
        </w:rPr>
        <w:t>их</w:t>
      </w:r>
      <w:r w:rsidR="00C17D78" w:rsidRPr="00CA0102">
        <w:rPr>
          <w:rFonts w:ascii="Times New Roman" w:hAnsi="Times New Roman"/>
          <w:color w:val="auto"/>
          <w:sz w:val="28"/>
          <w:szCs w:val="28"/>
        </w:rPr>
        <w:t xml:space="preserve"> статтями 28, 29, 33 </w:t>
      </w:r>
      <w:r w:rsidR="00AA5153" w:rsidRPr="00CA0102">
        <w:rPr>
          <w:rFonts w:ascii="Times New Roman" w:hAnsi="Times New Roman"/>
          <w:color w:val="auto"/>
          <w:sz w:val="28"/>
          <w:szCs w:val="28"/>
        </w:rPr>
        <w:t>Основного Закону</w:t>
      </w:r>
      <w:r w:rsidR="00C17D78" w:rsidRPr="00CA0102">
        <w:rPr>
          <w:rFonts w:ascii="Times New Roman" w:hAnsi="Times New Roman"/>
          <w:color w:val="auto"/>
          <w:sz w:val="28"/>
          <w:szCs w:val="28"/>
        </w:rPr>
        <w:t xml:space="preserve"> України.</w:t>
      </w:r>
    </w:p>
    <w:p w:rsidR="00CA0102" w:rsidRDefault="00CA0102" w:rsidP="00CA0102">
      <w:pPr>
        <w:pStyle w:val="a3"/>
        <w:spacing w:line="360" w:lineRule="auto"/>
        <w:ind w:firstLine="567"/>
        <w:jc w:val="both"/>
        <w:rPr>
          <w:rFonts w:ascii="Times New Roman" w:hAnsi="Times New Roman"/>
          <w:sz w:val="28"/>
          <w:szCs w:val="28"/>
        </w:rPr>
      </w:pPr>
    </w:p>
    <w:p w:rsidR="00FE56E3" w:rsidRPr="00CA0102" w:rsidRDefault="00FE56E3" w:rsidP="00CA0102">
      <w:pPr>
        <w:pStyle w:val="a3"/>
        <w:spacing w:line="360" w:lineRule="auto"/>
        <w:ind w:firstLine="567"/>
        <w:jc w:val="both"/>
        <w:rPr>
          <w:rFonts w:ascii="Times New Roman" w:hAnsi="Times New Roman"/>
          <w:sz w:val="28"/>
          <w:szCs w:val="28"/>
        </w:rPr>
      </w:pPr>
      <w:r w:rsidRPr="00CA0102">
        <w:rPr>
          <w:rFonts w:ascii="Times New Roman" w:hAnsi="Times New Roman"/>
          <w:sz w:val="28"/>
          <w:szCs w:val="28"/>
        </w:rPr>
        <w:t>2. Розв’язуючи питання щодо відкриття конституційного провадження у справі, Перша колегія суддів Другого сенату Конституційного Суду України виходить із такого.</w:t>
      </w:r>
    </w:p>
    <w:p w:rsidR="008F618D" w:rsidRPr="00CA0102" w:rsidRDefault="008F618D" w:rsidP="00CA0102">
      <w:pPr>
        <w:spacing w:line="360" w:lineRule="auto"/>
        <w:ind w:firstLine="567"/>
        <w:jc w:val="both"/>
        <w:rPr>
          <w:rFonts w:ascii="Times New Roman" w:hAnsi="Times New Roman"/>
          <w:color w:val="auto"/>
          <w:sz w:val="28"/>
          <w:szCs w:val="28"/>
          <w:lang w:eastAsia="uk-UA"/>
        </w:rPr>
      </w:pPr>
      <w:r w:rsidRPr="00CA0102">
        <w:rPr>
          <w:rFonts w:ascii="Times New Roman" w:hAnsi="Times New Roman"/>
          <w:color w:val="auto"/>
          <w:sz w:val="28"/>
          <w:szCs w:val="28"/>
          <w:lang w:eastAsia="uk-UA"/>
        </w:rPr>
        <w:t xml:space="preserve">Відповідно до Закону України „Про Конституційний Суд України“ конституційна скарга </w:t>
      </w:r>
      <w:r w:rsidR="006B462C" w:rsidRPr="00CA0102">
        <w:rPr>
          <w:rFonts w:ascii="Times New Roman" w:hAnsi="Times New Roman"/>
          <w:color w:val="auto"/>
          <w:sz w:val="28"/>
          <w:szCs w:val="28"/>
          <w:lang w:eastAsia="uk-UA"/>
        </w:rPr>
        <w:t xml:space="preserve">вважається прийнятною, зокрема, за умов її відповідності вимогам, визначеним статтями 55, 56 цього закону </w:t>
      </w:r>
      <w:r w:rsidR="00CA0102">
        <w:rPr>
          <w:rFonts w:ascii="Times New Roman" w:hAnsi="Times New Roman"/>
          <w:color w:val="auto"/>
          <w:sz w:val="28"/>
          <w:szCs w:val="28"/>
          <w:lang w:eastAsia="uk-UA"/>
        </w:rPr>
        <w:t>(абзац перший</w:t>
      </w:r>
      <w:r w:rsidR="00CA0102">
        <w:rPr>
          <w:rFonts w:ascii="Times New Roman" w:hAnsi="Times New Roman"/>
          <w:color w:val="auto"/>
          <w:sz w:val="28"/>
          <w:szCs w:val="28"/>
          <w:lang w:eastAsia="uk-UA"/>
        </w:rPr>
        <w:br/>
      </w:r>
      <w:r w:rsidR="006B462C" w:rsidRPr="00CA0102">
        <w:rPr>
          <w:rFonts w:ascii="Times New Roman" w:hAnsi="Times New Roman"/>
          <w:color w:val="auto"/>
          <w:sz w:val="28"/>
          <w:szCs w:val="28"/>
          <w:lang w:eastAsia="uk-UA"/>
        </w:rPr>
        <w:t xml:space="preserve">частини першої статті 77); конституційна скарга </w:t>
      </w:r>
      <w:r w:rsidRPr="00CA0102">
        <w:rPr>
          <w:rFonts w:ascii="Times New Roman" w:hAnsi="Times New Roman"/>
          <w:color w:val="auto"/>
          <w:sz w:val="28"/>
          <w:szCs w:val="28"/>
          <w:lang w:eastAsia="uk-UA"/>
        </w:rPr>
        <w:t xml:space="preserve">має містити </w:t>
      </w:r>
      <w:r w:rsidR="006B462C" w:rsidRPr="00CA0102">
        <w:rPr>
          <w:rFonts w:ascii="Times New Roman" w:hAnsi="Times New Roman"/>
          <w:color w:val="auto"/>
          <w:sz w:val="28"/>
          <w:szCs w:val="28"/>
          <w:lang w:eastAsia="uk-UA"/>
        </w:rPr>
        <w:t xml:space="preserve">конкретні приписи закону України, які належить перевірити на відповідність Конституції України, </w:t>
      </w:r>
      <w:r w:rsidR="006B462C" w:rsidRPr="00CA0102">
        <w:rPr>
          <w:rFonts w:ascii="Times New Roman" w:hAnsi="Times New Roman"/>
          <w:color w:val="auto"/>
          <w:sz w:val="28"/>
          <w:szCs w:val="28"/>
          <w:lang w:eastAsia="uk-UA"/>
        </w:rPr>
        <w:lastRenderedPageBreak/>
        <w:t xml:space="preserve">та конкретні приписи Конституції України, на відповідність яким належить перевірити закон України, а також </w:t>
      </w:r>
      <w:r w:rsidRPr="00CA0102">
        <w:rPr>
          <w:rFonts w:ascii="Times New Roman" w:hAnsi="Times New Roman"/>
          <w:color w:val="auto"/>
          <w:sz w:val="28"/>
          <w:szCs w:val="28"/>
          <w:lang w:eastAsia="uk-UA"/>
        </w:rPr>
        <w:t xml:space="preserve">обґрунтування 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w:t>
      </w:r>
      <w:r w:rsidR="006B462C" w:rsidRPr="00CA0102">
        <w:rPr>
          <w:rFonts w:ascii="Times New Roman" w:hAnsi="Times New Roman"/>
          <w:color w:val="auto"/>
          <w:sz w:val="28"/>
          <w:szCs w:val="28"/>
          <w:lang w:eastAsia="uk-UA"/>
        </w:rPr>
        <w:t>суб’єкта</w:t>
      </w:r>
      <w:r w:rsidRPr="00CA0102">
        <w:rPr>
          <w:rFonts w:ascii="Times New Roman" w:hAnsi="Times New Roman"/>
          <w:color w:val="auto"/>
          <w:sz w:val="28"/>
          <w:szCs w:val="28"/>
          <w:lang w:eastAsia="uk-UA"/>
        </w:rPr>
        <w:t xml:space="preserve"> права на конституційну скаргу, зазнало порушення внаслідок застосування закону (пункт</w:t>
      </w:r>
      <w:r w:rsidR="006B462C" w:rsidRPr="00CA0102">
        <w:rPr>
          <w:rFonts w:ascii="Times New Roman" w:hAnsi="Times New Roman"/>
          <w:color w:val="auto"/>
          <w:sz w:val="28"/>
          <w:szCs w:val="28"/>
          <w:lang w:eastAsia="uk-UA"/>
        </w:rPr>
        <w:t>и 5,</w:t>
      </w:r>
      <w:r w:rsidRPr="00CA0102">
        <w:rPr>
          <w:rFonts w:ascii="Times New Roman" w:hAnsi="Times New Roman"/>
          <w:color w:val="auto"/>
          <w:sz w:val="28"/>
          <w:szCs w:val="28"/>
          <w:lang w:eastAsia="uk-UA"/>
        </w:rPr>
        <w:t xml:space="preserve"> 6 частини другої статті 55)</w:t>
      </w:r>
      <w:r w:rsidR="006B462C" w:rsidRPr="00CA0102">
        <w:rPr>
          <w:rFonts w:ascii="Times New Roman" w:hAnsi="Times New Roman"/>
          <w:color w:val="auto"/>
          <w:sz w:val="28"/>
          <w:szCs w:val="28"/>
          <w:lang w:eastAsia="uk-UA"/>
        </w:rPr>
        <w:t xml:space="preserve">. </w:t>
      </w:r>
    </w:p>
    <w:p w:rsidR="008F618D" w:rsidRPr="00CA0102" w:rsidRDefault="008F618D" w:rsidP="00CA0102">
      <w:pPr>
        <w:spacing w:line="360" w:lineRule="auto"/>
        <w:ind w:firstLine="567"/>
        <w:jc w:val="both"/>
        <w:rPr>
          <w:rFonts w:ascii="Times New Roman" w:hAnsi="Times New Roman"/>
          <w:color w:val="auto"/>
          <w:sz w:val="28"/>
          <w:szCs w:val="28"/>
          <w:lang w:eastAsia="uk-UA"/>
        </w:rPr>
      </w:pPr>
      <w:r w:rsidRPr="00CA0102">
        <w:rPr>
          <w:rFonts w:ascii="Times New Roman" w:hAnsi="Times New Roman"/>
          <w:color w:val="auto"/>
          <w:sz w:val="28"/>
          <w:szCs w:val="28"/>
          <w:lang w:eastAsia="uk-UA"/>
        </w:rPr>
        <w:t>З аналізу конст</w:t>
      </w:r>
      <w:r w:rsidR="007A723A" w:rsidRPr="00CA0102">
        <w:rPr>
          <w:rFonts w:ascii="Times New Roman" w:hAnsi="Times New Roman"/>
          <w:color w:val="auto"/>
          <w:sz w:val="28"/>
          <w:szCs w:val="28"/>
          <w:lang w:eastAsia="uk-UA"/>
        </w:rPr>
        <w:t>итуційної скарги вбачається, що</w:t>
      </w:r>
      <w:r w:rsidRPr="00CA0102">
        <w:rPr>
          <w:rFonts w:ascii="Times New Roman" w:hAnsi="Times New Roman"/>
          <w:color w:val="auto"/>
          <w:sz w:val="28"/>
          <w:szCs w:val="28"/>
          <w:lang w:eastAsia="uk-UA"/>
        </w:rPr>
        <w:t xml:space="preserve"> </w:t>
      </w:r>
      <w:r w:rsidR="00022F9F" w:rsidRPr="00CA0102">
        <w:rPr>
          <w:rFonts w:ascii="Times New Roman" w:hAnsi="Times New Roman"/>
          <w:color w:val="auto"/>
          <w:sz w:val="28"/>
          <w:szCs w:val="28"/>
          <w:lang w:eastAsia="uk-UA"/>
        </w:rPr>
        <w:t xml:space="preserve">автор клопотання не обґрунтував своїх тверджень щодо невідповідності абзацу п’ятого частини п’ятої статті 182 Кодексу частині першій статті 8 </w:t>
      </w:r>
      <w:r w:rsidR="007A723A" w:rsidRPr="00CA0102">
        <w:rPr>
          <w:rFonts w:ascii="Times New Roman" w:hAnsi="Times New Roman"/>
          <w:color w:val="auto"/>
          <w:sz w:val="28"/>
          <w:szCs w:val="28"/>
          <w:lang w:eastAsia="uk-UA"/>
        </w:rPr>
        <w:t>Конституції України</w:t>
      </w:r>
      <w:r w:rsidR="00022F9F" w:rsidRPr="00CA0102">
        <w:rPr>
          <w:rFonts w:ascii="Times New Roman" w:hAnsi="Times New Roman"/>
          <w:color w:val="auto"/>
          <w:sz w:val="28"/>
          <w:szCs w:val="28"/>
          <w:lang w:eastAsia="uk-UA"/>
        </w:rPr>
        <w:t xml:space="preserve"> та не навів аргументів щодо неконституційності оспорюваних приписів Кодексу, а</w:t>
      </w:r>
      <w:r w:rsidR="00816713" w:rsidRPr="00CA0102">
        <w:rPr>
          <w:rFonts w:ascii="Times New Roman" w:hAnsi="Times New Roman"/>
          <w:color w:val="auto"/>
          <w:sz w:val="28"/>
          <w:szCs w:val="28"/>
          <w:lang w:eastAsia="uk-UA"/>
        </w:rPr>
        <w:t xml:space="preserve"> фактично </w:t>
      </w:r>
      <w:r w:rsidR="00022F9F" w:rsidRPr="00CA0102">
        <w:rPr>
          <w:rFonts w:ascii="Times New Roman" w:hAnsi="Times New Roman"/>
          <w:color w:val="auto"/>
          <w:sz w:val="28"/>
          <w:szCs w:val="28"/>
          <w:lang w:eastAsia="uk-UA"/>
        </w:rPr>
        <w:t xml:space="preserve">лише </w:t>
      </w:r>
      <w:r w:rsidR="00816713" w:rsidRPr="00CA0102">
        <w:rPr>
          <w:rFonts w:ascii="Times New Roman" w:hAnsi="Times New Roman"/>
          <w:color w:val="auto"/>
          <w:sz w:val="28"/>
          <w:szCs w:val="28"/>
          <w:lang w:eastAsia="uk-UA"/>
        </w:rPr>
        <w:t>висловив</w:t>
      </w:r>
      <w:r w:rsidR="00022F9F" w:rsidRPr="00CA0102">
        <w:rPr>
          <w:rFonts w:ascii="Times New Roman" w:hAnsi="Times New Roman"/>
          <w:color w:val="auto"/>
          <w:sz w:val="28"/>
          <w:szCs w:val="28"/>
          <w:lang w:eastAsia="uk-UA"/>
        </w:rPr>
        <w:t xml:space="preserve"> незгоду </w:t>
      </w:r>
      <w:r w:rsidRPr="00CA0102">
        <w:rPr>
          <w:rFonts w:ascii="Times New Roman" w:hAnsi="Times New Roman"/>
          <w:color w:val="auto"/>
          <w:sz w:val="28"/>
          <w:szCs w:val="28"/>
          <w:lang w:eastAsia="uk-UA"/>
        </w:rPr>
        <w:t>з судовим рішенням</w:t>
      </w:r>
      <w:r w:rsidR="00022F9F" w:rsidRPr="00CA0102">
        <w:rPr>
          <w:rFonts w:ascii="Times New Roman" w:hAnsi="Times New Roman"/>
          <w:color w:val="auto"/>
          <w:sz w:val="28"/>
          <w:szCs w:val="28"/>
          <w:lang w:eastAsia="uk-UA"/>
        </w:rPr>
        <w:t>, а саме – розміром визначеної йому застави як альтернативи запобіжному заходу у вигляді тримання під вартою, та законодавчим регулюванням цього питання, однак таку незгоду не можна вважати належним обґрунтуванням тверджень щодо неконституційності оспорюваних приписів Кодексу в розумінні вимог пункту 6 частини другої статті 55 Закону України „Про Конституційний Суд України“.</w:t>
      </w:r>
    </w:p>
    <w:p w:rsidR="008F618D" w:rsidRPr="00CA0102" w:rsidRDefault="00022F9F" w:rsidP="00CA0102">
      <w:pPr>
        <w:spacing w:line="360" w:lineRule="auto"/>
        <w:ind w:firstLine="567"/>
        <w:jc w:val="both"/>
        <w:rPr>
          <w:rFonts w:ascii="Times New Roman" w:hAnsi="Times New Roman"/>
          <w:color w:val="auto"/>
          <w:sz w:val="28"/>
          <w:szCs w:val="28"/>
          <w:lang w:eastAsia="uk-UA"/>
        </w:rPr>
      </w:pPr>
      <w:r w:rsidRPr="00CA0102">
        <w:rPr>
          <w:rFonts w:ascii="Times New Roman" w:hAnsi="Times New Roman"/>
          <w:color w:val="auto"/>
          <w:sz w:val="28"/>
          <w:szCs w:val="28"/>
          <w:lang w:eastAsia="uk-UA"/>
        </w:rPr>
        <w:t xml:space="preserve">Наведене є підставою для відмови у відкритті конституційного провадження у справі </w:t>
      </w:r>
      <w:r w:rsidR="008F618D" w:rsidRPr="00CA0102">
        <w:rPr>
          <w:rFonts w:ascii="Times New Roman" w:hAnsi="Times New Roman"/>
          <w:color w:val="auto"/>
          <w:sz w:val="28"/>
          <w:szCs w:val="28"/>
          <w:lang w:eastAsia="uk-UA"/>
        </w:rPr>
        <w:t xml:space="preserve">згідно з пунктом 4 статті 62 </w:t>
      </w:r>
      <w:r w:rsidRPr="00CA0102">
        <w:rPr>
          <w:rFonts w:ascii="Times New Roman" w:hAnsi="Times New Roman"/>
          <w:color w:val="auto"/>
          <w:sz w:val="28"/>
          <w:szCs w:val="28"/>
          <w:lang w:eastAsia="uk-UA"/>
        </w:rPr>
        <w:t>Закону України</w:t>
      </w:r>
      <w:r w:rsidR="008F618D" w:rsidRPr="00CA0102">
        <w:rPr>
          <w:rFonts w:ascii="Times New Roman" w:hAnsi="Times New Roman"/>
          <w:color w:val="auto"/>
          <w:sz w:val="28"/>
          <w:szCs w:val="28"/>
          <w:lang w:eastAsia="uk-UA"/>
        </w:rPr>
        <w:t xml:space="preserve"> </w:t>
      </w:r>
      <w:r w:rsidRPr="00CA0102">
        <w:rPr>
          <w:rFonts w:ascii="Times New Roman" w:hAnsi="Times New Roman"/>
          <w:color w:val="auto"/>
          <w:sz w:val="28"/>
          <w:szCs w:val="28"/>
          <w:lang w:eastAsia="uk-UA"/>
        </w:rPr>
        <w:t xml:space="preserve">„Про Конституційний Суд України“ </w:t>
      </w:r>
      <w:r w:rsidR="008F618D" w:rsidRPr="00CA0102">
        <w:rPr>
          <w:rFonts w:ascii="Times New Roman" w:hAnsi="Times New Roman"/>
          <w:color w:val="auto"/>
          <w:sz w:val="28"/>
          <w:szCs w:val="28"/>
          <w:lang w:eastAsia="uk-UA"/>
        </w:rPr>
        <w:t>– неприйнятність конституційної скарги.</w:t>
      </w:r>
    </w:p>
    <w:p w:rsidR="008F618D" w:rsidRPr="00CA0102" w:rsidRDefault="008F618D" w:rsidP="00CA0102">
      <w:pPr>
        <w:spacing w:line="360" w:lineRule="auto"/>
        <w:ind w:firstLine="567"/>
        <w:jc w:val="both"/>
        <w:rPr>
          <w:rFonts w:ascii="Times New Roman" w:hAnsi="Times New Roman"/>
          <w:color w:val="auto"/>
          <w:sz w:val="28"/>
          <w:szCs w:val="28"/>
          <w:lang w:eastAsia="uk-UA"/>
        </w:rPr>
      </w:pPr>
    </w:p>
    <w:p w:rsidR="008F618D" w:rsidRPr="00CA0102" w:rsidRDefault="008F618D" w:rsidP="00CA0102">
      <w:pPr>
        <w:spacing w:line="360" w:lineRule="auto"/>
        <w:ind w:firstLine="567"/>
        <w:jc w:val="both"/>
        <w:rPr>
          <w:rFonts w:ascii="Times New Roman" w:hAnsi="Times New Roman"/>
          <w:color w:val="auto"/>
          <w:sz w:val="28"/>
          <w:szCs w:val="28"/>
          <w:lang w:eastAsia="uk-UA"/>
        </w:rPr>
      </w:pPr>
      <w:r w:rsidRPr="00CA0102">
        <w:rPr>
          <w:rFonts w:ascii="Times New Roman" w:hAnsi="Times New Roman"/>
          <w:color w:val="auto"/>
          <w:sz w:val="28"/>
          <w:szCs w:val="28"/>
          <w:lang w:eastAsia="uk-UA"/>
        </w:rPr>
        <w:t>Ураховуючи викладене та керуючись статтями 147, 151</w:t>
      </w:r>
      <w:r w:rsidRPr="00CA0102">
        <w:rPr>
          <w:rFonts w:ascii="Times New Roman" w:hAnsi="Times New Roman"/>
          <w:color w:val="auto"/>
          <w:sz w:val="28"/>
          <w:szCs w:val="28"/>
          <w:vertAlign w:val="superscript"/>
          <w:lang w:eastAsia="uk-UA"/>
        </w:rPr>
        <w:t>1</w:t>
      </w:r>
      <w:r w:rsidRPr="00CA0102">
        <w:rPr>
          <w:rFonts w:ascii="Times New Roman" w:hAnsi="Times New Roman"/>
          <w:color w:val="auto"/>
          <w:sz w:val="28"/>
          <w:szCs w:val="28"/>
          <w:lang w:eastAsia="uk-UA"/>
        </w:rPr>
        <w:t xml:space="preserve">, 153 Конституції України, на підставі статей 7, 32, 37, 55, 56, 58, 61, 62, 77, 86 Закону України „Про Конституційний Суд України“, відповідно до § 45, § 56 Регламенту Конституційного Суду України Перша колегія суддів Першого сенату Конституційного Суду України </w:t>
      </w:r>
    </w:p>
    <w:p w:rsidR="008F618D" w:rsidRPr="00CA0102" w:rsidRDefault="008F618D" w:rsidP="00CA0102">
      <w:pPr>
        <w:spacing w:line="360" w:lineRule="auto"/>
        <w:ind w:firstLine="567"/>
        <w:jc w:val="both"/>
        <w:rPr>
          <w:rFonts w:ascii="Times New Roman" w:hAnsi="Times New Roman"/>
          <w:color w:val="auto"/>
          <w:sz w:val="28"/>
          <w:szCs w:val="28"/>
          <w:lang w:eastAsia="uk-UA"/>
        </w:rPr>
      </w:pPr>
    </w:p>
    <w:p w:rsidR="008F618D" w:rsidRPr="00CA0102" w:rsidRDefault="008F618D" w:rsidP="00CA0102">
      <w:pPr>
        <w:spacing w:line="360" w:lineRule="auto"/>
        <w:jc w:val="center"/>
        <w:rPr>
          <w:rFonts w:ascii="Times New Roman" w:hAnsi="Times New Roman"/>
          <w:b/>
          <w:color w:val="auto"/>
          <w:sz w:val="28"/>
          <w:szCs w:val="28"/>
          <w:lang w:eastAsia="uk-UA"/>
        </w:rPr>
      </w:pPr>
      <w:r w:rsidRPr="00CA0102">
        <w:rPr>
          <w:rFonts w:ascii="Times New Roman" w:hAnsi="Times New Roman"/>
          <w:b/>
          <w:color w:val="auto"/>
          <w:sz w:val="28"/>
          <w:szCs w:val="28"/>
          <w:lang w:eastAsia="uk-UA"/>
        </w:rPr>
        <w:t>у х в а л и л а:</w:t>
      </w:r>
    </w:p>
    <w:p w:rsidR="008F618D" w:rsidRPr="00CA0102" w:rsidRDefault="008F618D" w:rsidP="00CA0102">
      <w:pPr>
        <w:spacing w:line="360" w:lineRule="auto"/>
        <w:ind w:firstLine="567"/>
        <w:jc w:val="both"/>
        <w:rPr>
          <w:rFonts w:ascii="Times New Roman" w:hAnsi="Times New Roman"/>
          <w:color w:val="auto"/>
          <w:sz w:val="28"/>
          <w:szCs w:val="28"/>
          <w:lang w:eastAsia="uk-UA"/>
        </w:rPr>
      </w:pPr>
    </w:p>
    <w:p w:rsidR="008F618D" w:rsidRPr="00CA0102" w:rsidRDefault="008F618D" w:rsidP="00CA0102">
      <w:pPr>
        <w:spacing w:line="360" w:lineRule="auto"/>
        <w:ind w:firstLine="567"/>
        <w:jc w:val="both"/>
        <w:rPr>
          <w:rFonts w:ascii="Times New Roman" w:eastAsiaTheme="minorHAnsi" w:hAnsi="Times New Roman"/>
          <w:color w:val="auto"/>
          <w:sz w:val="28"/>
          <w:szCs w:val="28"/>
          <w:lang w:eastAsia="en-US"/>
        </w:rPr>
      </w:pPr>
      <w:r w:rsidRPr="00CA0102">
        <w:rPr>
          <w:rFonts w:ascii="Times New Roman" w:eastAsiaTheme="minorHAnsi" w:hAnsi="Times New Roman"/>
          <w:color w:val="auto"/>
          <w:sz w:val="28"/>
          <w:szCs w:val="28"/>
          <w:lang w:eastAsia="en-US"/>
        </w:rPr>
        <w:t xml:space="preserve">1. Відмовити у відкритті конституційного провадження у справі за конституційною скаргою </w:t>
      </w:r>
      <w:r w:rsidRPr="00CA0102">
        <w:rPr>
          <w:rFonts w:ascii="Times New Roman" w:hAnsi="Times New Roman"/>
          <w:color w:val="auto"/>
          <w:sz w:val="28"/>
          <w:szCs w:val="28"/>
          <w:lang w:eastAsia="uk-UA"/>
        </w:rPr>
        <w:t>Колотила Андрія Васильовича</w:t>
      </w:r>
      <w:r w:rsidR="00816713" w:rsidRPr="00CA0102">
        <w:rPr>
          <w:rFonts w:ascii="Times New Roman" w:hAnsi="Times New Roman"/>
          <w:color w:val="auto"/>
          <w:sz w:val="28"/>
          <w:szCs w:val="28"/>
          <w:lang w:eastAsia="uk-UA"/>
        </w:rPr>
        <w:t xml:space="preserve"> про</w:t>
      </w:r>
      <w:r w:rsidRPr="00CA0102">
        <w:rPr>
          <w:rFonts w:ascii="Times New Roman" w:hAnsi="Times New Roman"/>
          <w:color w:val="auto"/>
          <w:sz w:val="28"/>
          <w:szCs w:val="28"/>
          <w:lang w:eastAsia="uk-UA"/>
        </w:rPr>
        <w:t xml:space="preserve"> відповідн</w:t>
      </w:r>
      <w:r w:rsidR="00816713" w:rsidRPr="00CA0102">
        <w:rPr>
          <w:rFonts w:ascii="Times New Roman" w:hAnsi="Times New Roman"/>
          <w:color w:val="auto"/>
          <w:sz w:val="28"/>
          <w:szCs w:val="28"/>
          <w:lang w:eastAsia="uk-UA"/>
        </w:rPr>
        <w:t>і</w:t>
      </w:r>
      <w:r w:rsidRPr="00CA0102">
        <w:rPr>
          <w:rFonts w:ascii="Times New Roman" w:hAnsi="Times New Roman"/>
          <w:color w:val="auto"/>
          <w:sz w:val="28"/>
          <w:szCs w:val="28"/>
          <w:lang w:eastAsia="uk-UA"/>
        </w:rPr>
        <w:t>ст</w:t>
      </w:r>
      <w:r w:rsidR="00816713" w:rsidRPr="00CA0102">
        <w:rPr>
          <w:rFonts w:ascii="Times New Roman" w:hAnsi="Times New Roman"/>
          <w:color w:val="auto"/>
          <w:sz w:val="28"/>
          <w:szCs w:val="28"/>
          <w:lang w:eastAsia="uk-UA"/>
        </w:rPr>
        <w:t>ь</w:t>
      </w:r>
      <w:r w:rsidRPr="00CA0102">
        <w:rPr>
          <w:rFonts w:ascii="Times New Roman" w:hAnsi="Times New Roman"/>
          <w:color w:val="auto"/>
          <w:sz w:val="28"/>
          <w:szCs w:val="28"/>
          <w:lang w:eastAsia="uk-UA"/>
        </w:rPr>
        <w:t xml:space="preserve"> </w:t>
      </w:r>
      <w:r w:rsidRPr="00CA0102">
        <w:rPr>
          <w:rFonts w:ascii="Times New Roman" w:hAnsi="Times New Roman"/>
          <w:color w:val="auto"/>
          <w:sz w:val="28"/>
          <w:szCs w:val="28"/>
          <w:lang w:eastAsia="uk-UA"/>
        </w:rPr>
        <w:lastRenderedPageBreak/>
        <w:t>Конституції України (конституційн</w:t>
      </w:r>
      <w:r w:rsidR="00816713" w:rsidRPr="00CA0102">
        <w:rPr>
          <w:rFonts w:ascii="Times New Roman" w:hAnsi="Times New Roman"/>
          <w:color w:val="auto"/>
          <w:sz w:val="28"/>
          <w:szCs w:val="28"/>
          <w:lang w:eastAsia="uk-UA"/>
        </w:rPr>
        <w:t>і</w:t>
      </w:r>
      <w:r w:rsidRPr="00CA0102">
        <w:rPr>
          <w:rFonts w:ascii="Times New Roman" w:hAnsi="Times New Roman"/>
          <w:color w:val="auto"/>
          <w:sz w:val="28"/>
          <w:szCs w:val="28"/>
          <w:lang w:eastAsia="uk-UA"/>
        </w:rPr>
        <w:t>ст</w:t>
      </w:r>
      <w:r w:rsidR="00816713" w:rsidRPr="00CA0102">
        <w:rPr>
          <w:rFonts w:ascii="Times New Roman" w:hAnsi="Times New Roman"/>
          <w:color w:val="auto"/>
          <w:sz w:val="28"/>
          <w:szCs w:val="28"/>
          <w:lang w:eastAsia="uk-UA"/>
        </w:rPr>
        <w:t>ь</w:t>
      </w:r>
      <w:r w:rsidRPr="00CA0102">
        <w:rPr>
          <w:rFonts w:ascii="Times New Roman" w:hAnsi="Times New Roman"/>
          <w:color w:val="auto"/>
          <w:sz w:val="28"/>
          <w:szCs w:val="28"/>
          <w:lang w:eastAsia="uk-UA"/>
        </w:rPr>
        <w:t xml:space="preserve">) абзацу п’ятого частини п’ятої статті 182 Кримінального процесуального кодексу України </w:t>
      </w:r>
      <w:r w:rsidRPr="00CA0102">
        <w:rPr>
          <w:rFonts w:ascii="Times New Roman" w:eastAsiaTheme="minorHAnsi" w:hAnsi="Times New Roman"/>
          <w:color w:val="auto"/>
          <w:sz w:val="28"/>
          <w:szCs w:val="28"/>
          <w:lang w:eastAsia="en-US"/>
        </w:rPr>
        <w:t>на підставі пункту 4 статті 62 Закону України „Про Конституційний Суд України“ – неприйнятність конституційної скарги.</w:t>
      </w:r>
    </w:p>
    <w:p w:rsidR="008F618D" w:rsidRPr="00CA0102" w:rsidRDefault="008F618D" w:rsidP="00CA0102">
      <w:pPr>
        <w:spacing w:line="360" w:lineRule="auto"/>
        <w:ind w:firstLine="567"/>
        <w:jc w:val="both"/>
        <w:rPr>
          <w:rFonts w:ascii="Times New Roman" w:eastAsiaTheme="minorHAnsi" w:hAnsi="Times New Roman"/>
          <w:color w:val="auto"/>
          <w:sz w:val="28"/>
          <w:szCs w:val="28"/>
          <w:lang w:eastAsia="en-US"/>
        </w:rPr>
      </w:pPr>
    </w:p>
    <w:p w:rsidR="002D7548" w:rsidRPr="00CA0102" w:rsidRDefault="002D7548" w:rsidP="00CA0102">
      <w:pPr>
        <w:spacing w:line="360" w:lineRule="auto"/>
        <w:ind w:firstLine="567"/>
        <w:jc w:val="both"/>
        <w:rPr>
          <w:rFonts w:ascii="Times New Roman" w:hAnsi="Times New Roman"/>
          <w:sz w:val="28"/>
          <w:szCs w:val="28"/>
        </w:rPr>
      </w:pPr>
      <w:r w:rsidRPr="00CA0102">
        <w:rPr>
          <w:rFonts w:ascii="Times New Roman" w:hAnsi="Times New Roman"/>
          <w:sz w:val="28"/>
          <w:szCs w:val="28"/>
        </w:rPr>
        <w:t xml:space="preserve">2. Ухвала </w:t>
      </w:r>
      <w:r w:rsidR="00816713" w:rsidRPr="00CA0102">
        <w:rPr>
          <w:rFonts w:ascii="Times New Roman" w:hAnsi="Times New Roman"/>
          <w:sz w:val="28"/>
          <w:szCs w:val="28"/>
        </w:rPr>
        <w:t xml:space="preserve">Першої колегії суддів Другого сенату Конституційного Суду України </w:t>
      </w:r>
      <w:r w:rsidRPr="00CA0102">
        <w:rPr>
          <w:rFonts w:ascii="Times New Roman" w:hAnsi="Times New Roman"/>
          <w:sz w:val="28"/>
          <w:szCs w:val="28"/>
        </w:rPr>
        <w:t>є остаточною.</w:t>
      </w:r>
    </w:p>
    <w:p w:rsidR="002D7548" w:rsidRDefault="002D7548" w:rsidP="00785912">
      <w:pPr>
        <w:jc w:val="both"/>
        <w:rPr>
          <w:rFonts w:ascii="Times New Roman" w:hAnsi="Times New Roman"/>
          <w:sz w:val="28"/>
          <w:szCs w:val="28"/>
        </w:rPr>
      </w:pPr>
    </w:p>
    <w:p w:rsidR="00785912" w:rsidRDefault="00785912" w:rsidP="00785912">
      <w:pPr>
        <w:jc w:val="both"/>
        <w:rPr>
          <w:rFonts w:ascii="Times New Roman" w:hAnsi="Times New Roman"/>
          <w:sz w:val="28"/>
          <w:szCs w:val="28"/>
        </w:rPr>
      </w:pPr>
    </w:p>
    <w:p w:rsidR="00785912" w:rsidRDefault="00785912" w:rsidP="00785912">
      <w:pPr>
        <w:jc w:val="both"/>
        <w:rPr>
          <w:rFonts w:ascii="Times New Roman" w:hAnsi="Times New Roman"/>
          <w:sz w:val="28"/>
          <w:szCs w:val="28"/>
        </w:rPr>
      </w:pPr>
      <w:bookmarkStart w:id="0" w:name="_GoBack"/>
      <w:bookmarkEnd w:id="0"/>
    </w:p>
    <w:p w:rsidR="00785912" w:rsidRDefault="00785912" w:rsidP="00785912">
      <w:pPr>
        <w:jc w:val="both"/>
        <w:rPr>
          <w:rFonts w:ascii="Times New Roman" w:hAnsi="Times New Roman"/>
          <w:sz w:val="28"/>
          <w:szCs w:val="28"/>
        </w:rPr>
      </w:pPr>
    </w:p>
    <w:p w:rsidR="00785912" w:rsidRPr="00785912" w:rsidRDefault="00785912" w:rsidP="00785912">
      <w:pPr>
        <w:ind w:left="2977"/>
        <w:jc w:val="center"/>
        <w:rPr>
          <w:b/>
          <w:caps/>
          <w:sz w:val="28"/>
          <w:szCs w:val="28"/>
          <w:lang w:val="ru-RU"/>
        </w:rPr>
      </w:pPr>
      <w:r w:rsidRPr="00F50F12">
        <w:rPr>
          <w:b/>
          <w:caps/>
          <w:sz w:val="28"/>
          <w:szCs w:val="28"/>
        </w:rPr>
        <w:t>перша колегія суддів</w:t>
      </w:r>
    </w:p>
    <w:p w:rsidR="00785912" w:rsidRPr="00F50F12" w:rsidRDefault="00785912" w:rsidP="00785912">
      <w:pPr>
        <w:ind w:left="2977"/>
        <w:jc w:val="center"/>
        <w:rPr>
          <w:b/>
          <w:caps/>
          <w:sz w:val="28"/>
          <w:szCs w:val="28"/>
        </w:rPr>
      </w:pPr>
      <w:r w:rsidRPr="00F50F12">
        <w:rPr>
          <w:b/>
          <w:caps/>
          <w:sz w:val="28"/>
          <w:szCs w:val="28"/>
        </w:rPr>
        <w:t>Другого сенату</w:t>
      </w:r>
    </w:p>
    <w:p w:rsidR="00785912" w:rsidRPr="00F50F12" w:rsidRDefault="00785912" w:rsidP="00785912">
      <w:pPr>
        <w:ind w:left="2977"/>
        <w:jc w:val="center"/>
        <w:rPr>
          <w:b/>
          <w:caps/>
          <w:sz w:val="28"/>
          <w:szCs w:val="28"/>
        </w:rPr>
      </w:pPr>
      <w:r w:rsidRPr="00F50F12">
        <w:rPr>
          <w:b/>
          <w:caps/>
          <w:sz w:val="28"/>
          <w:szCs w:val="28"/>
        </w:rPr>
        <w:t>Конституційного Суду України</w:t>
      </w:r>
    </w:p>
    <w:p w:rsidR="00785912" w:rsidRPr="00770973" w:rsidRDefault="00785912" w:rsidP="00785912">
      <w:pPr>
        <w:jc w:val="center"/>
        <w:rPr>
          <w:sz w:val="28"/>
          <w:szCs w:val="28"/>
        </w:rPr>
      </w:pPr>
    </w:p>
    <w:p w:rsidR="00785912" w:rsidRDefault="00785912" w:rsidP="00785912">
      <w:pPr>
        <w:jc w:val="both"/>
        <w:rPr>
          <w:rFonts w:ascii="Times New Roman" w:hAnsi="Times New Roman"/>
          <w:sz w:val="28"/>
          <w:szCs w:val="28"/>
        </w:rPr>
      </w:pPr>
    </w:p>
    <w:p w:rsidR="00CA0102" w:rsidRDefault="00CA0102" w:rsidP="00CA0102">
      <w:pPr>
        <w:ind w:firstLine="567"/>
        <w:jc w:val="both"/>
        <w:rPr>
          <w:rFonts w:ascii="Times New Roman" w:hAnsi="Times New Roman"/>
          <w:sz w:val="28"/>
          <w:szCs w:val="28"/>
        </w:rPr>
      </w:pPr>
    </w:p>
    <w:p w:rsidR="00CA0102" w:rsidRPr="00CA0102" w:rsidRDefault="00CA0102" w:rsidP="00CA0102">
      <w:pPr>
        <w:ind w:firstLine="567"/>
        <w:jc w:val="both"/>
        <w:rPr>
          <w:rFonts w:ascii="Times New Roman" w:hAnsi="Times New Roman"/>
          <w:sz w:val="28"/>
          <w:szCs w:val="28"/>
        </w:rPr>
      </w:pPr>
    </w:p>
    <w:sectPr w:rsidR="00CA0102" w:rsidRPr="00CA0102" w:rsidSect="00CA0102">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102" w:rsidRDefault="00CA0102" w:rsidP="00CA0102">
      <w:r>
        <w:separator/>
      </w:r>
    </w:p>
  </w:endnote>
  <w:endnote w:type="continuationSeparator" w:id="0">
    <w:p w:rsidR="00CA0102" w:rsidRDefault="00CA0102" w:rsidP="00CA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02" w:rsidRPr="00CA0102" w:rsidRDefault="00CA0102">
    <w:pPr>
      <w:pStyle w:val="a8"/>
      <w:rPr>
        <w:rFonts w:ascii="Times New Roman" w:hAnsi="Times New Roman"/>
        <w:sz w:val="10"/>
        <w:szCs w:val="10"/>
      </w:rPr>
    </w:pPr>
    <w:r w:rsidRPr="00CA0102">
      <w:rPr>
        <w:rFonts w:ascii="Times New Roman" w:hAnsi="Times New Roman"/>
        <w:sz w:val="10"/>
        <w:szCs w:val="10"/>
      </w:rPr>
      <w:fldChar w:fldCharType="begin"/>
    </w:r>
    <w:r w:rsidRPr="00CA0102">
      <w:rPr>
        <w:rFonts w:ascii="Times New Roman" w:hAnsi="Times New Roman"/>
        <w:sz w:val="10"/>
        <w:szCs w:val="10"/>
      </w:rPr>
      <w:instrText xml:space="preserve"> FILENAME \p \* MERGEFORMAT </w:instrText>
    </w:r>
    <w:r w:rsidRPr="00CA0102">
      <w:rPr>
        <w:rFonts w:ascii="Times New Roman" w:hAnsi="Times New Roman"/>
        <w:sz w:val="10"/>
        <w:szCs w:val="10"/>
      </w:rPr>
      <w:fldChar w:fldCharType="separate"/>
    </w:r>
    <w:r w:rsidR="00785912">
      <w:rPr>
        <w:rFonts w:ascii="Times New Roman" w:hAnsi="Times New Roman"/>
        <w:noProof/>
        <w:sz w:val="10"/>
        <w:szCs w:val="10"/>
      </w:rPr>
      <w:t>G:\2024\Suddi\II senat\I koleg\20.docx</w:t>
    </w:r>
    <w:r w:rsidRPr="00CA0102">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02" w:rsidRPr="00CA0102" w:rsidRDefault="00CA0102">
    <w:pPr>
      <w:pStyle w:val="a8"/>
      <w:rPr>
        <w:rFonts w:ascii="Times New Roman" w:hAnsi="Times New Roman"/>
        <w:sz w:val="10"/>
        <w:szCs w:val="10"/>
      </w:rPr>
    </w:pPr>
    <w:r w:rsidRPr="00CA0102">
      <w:rPr>
        <w:rFonts w:ascii="Times New Roman" w:hAnsi="Times New Roman"/>
        <w:sz w:val="10"/>
        <w:szCs w:val="10"/>
      </w:rPr>
      <w:fldChar w:fldCharType="begin"/>
    </w:r>
    <w:r w:rsidRPr="00CA0102">
      <w:rPr>
        <w:rFonts w:ascii="Times New Roman" w:hAnsi="Times New Roman"/>
        <w:sz w:val="10"/>
        <w:szCs w:val="10"/>
      </w:rPr>
      <w:instrText xml:space="preserve"> FILENAME \p \* MERGEFORMAT </w:instrText>
    </w:r>
    <w:r w:rsidRPr="00CA0102">
      <w:rPr>
        <w:rFonts w:ascii="Times New Roman" w:hAnsi="Times New Roman"/>
        <w:sz w:val="10"/>
        <w:szCs w:val="10"/>
      </w:rPr>
      <w:fldChar w:fldCharType="separate"/>
    </w:r>
    <w:r w:rsidR="00785912">
      <w:rPr>
        <w:rFonts w:ascii="Times New Roman" w:hAnsi="Times New Roman"/>
        <w:noProof/>
        <w:sz w:val="10"/>
        <w:szCs w:val="10"/>
      </w:rPr>
      <w:t>G:\2024\Suddi\II senat\I koleg\20.docx</w:t>
    </w:r>
    <w:r w:rsidRPr="00CA0102">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102" w:rsidRDefault="00CA0102" w:rsidP="00CA0102">
      <w:r>
        <w:separator/>
      </w:r>
    </w:p>
  </w:footnote>
  <w:footnote w:type="continuationSeparator" w:id="0">
    <w:p w:rsidR="00CA0102" w:rsidRDefault="00CA0102" w:rsidP="00CA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581217659"/>
      <w:docPartObj>
        <w:docPartGallery w:val="Page Numbers (Top of Page)"/>
        <w:docPartUnique/>
      </w:docPartObj>
    </w:sdtPr>
    <w:sdtEndPr/>
    <w:sdtContent>
      <w:p w:rsidR="00CA0102" w:rsidRPr="00CA0102" w:rsidRDefault="00CA0102">
        <w:pPr>
          <w:pStyle w:val="a6"/>
          <w:jc w:val="center"/>
          <w:rPr>
            <w:rFonts w:ascii="Times New Roman" w:hAnsi="Times New Roman"/>
            <w:sz w:val="28"/>
            <w:szCs w:val="28"/>
          </w:rPr>
        </w:pPr>
        <w:r w:rsidRPr="00CA0102">
          <w:rPr>
            <w:rFonts w:ascii="Times New Roman" w:hAnsi="Times New Roman"/>
            <w:sz w:val="28"/>
            <w:szCs w:val="28"/>
          </w:rPr>
          <w:fldChar w:fldCharType="begin"/>
        </w:r>
        <w:r w:rsidRPr="00CA0102">
          <w:rPr>
            <w:rFonts w:ascii="Times New Roman" w:hAnsi="Times New Roman"/>
            <w:sz w:val="28"/>
            <w:szCs w:val="28"/>
          </w:rPr>
          <w:instrText>PAGE   \* MERGEFORMAT</w:instrText>
        </w:r>
        <w:r w:rsidRPr="00CA0102">
          <w:rPr>
            <w:rFonts w:ascii="Times New Roman" w:hAnsi="Times New Roman"/>
            <w:sz w:val="28"/>
            <w:szCs w:val="28"/>
          </w:rPr>
          <w:fldChar w:fldCharType="separate"/>
        </w:r>
        <w:r w:rsidR="00785912">
          <w:rPr>
            <w:rFonts w:ascii="Times New Roman" w:hAnsi="Times New Roman"/>
            <w:noProof/>
            <w:sz w:val="28"/>
            <w:szCs w:val="28"/>
          </w:rPr>
          <w:t>3</w:t>
        </w:r>
        <w:r w:rsidRPr="00CA0102">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48"/>
    <w:rsid w:val="00022F9F"/>
    <w:rsid w:val="002D7548"/>
    <w:rsid w:val="003B6BDA"/>
    <w:rsid w:val="00593192"/>
    <w:rsid w:val="00667269"/>
    <w:rsid w:val="006B462C"/>
    <w:rsid w:val="00785912"/>
    <w:rsid w:val="007A723A"/>
    <w:rsid w:val="00816713"/>
    <w:rsid w:val="008A5EB5"/>
    <w:rsid w:val="008C0455"/>
    <w:rsid w:val="008F618D"/>
    <w:rsid w:val="009C1F4E"/>
    <w:rsid w:val="00A55435"/>
    <w:rsid w:val="00AA5153"/>
    <w:rsid w:val="00BD65DF"/>
    <w:rsid w:val="00C17D78"/>
    <w:rsid w:val="00CA0102"/>
    <w:rsid w:val="00DB5B4C"/>
    <w:rsid w:val="00DE5C22"/>
    <w:rsid w:val="00E94358"/>
    <w:rsid w:val="00EF353F"/>
    <w:rsid w:val="00F23DD0"/>
    <w:rsid w:val="00F77EB2"/>
    <w:rsid w:val="00FE56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CCB3"/>
  <w15:chartTrackingRefBased/>
  <w15:docId w15:val="{D4D7B3F4-25A4-4DC9-B6A4-8049DCE6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548"/>
    <w:pPr>
      <w:spacing w:after="0" w:line="240" w:lineRule="auto"/>
    </w:pPr>
    <w:rPr>
      <w:rFonts w:ascii="Peterburg" w:eastAsia="Times New Roman" w:hAnsi="Peterburg" w:cs="Times New Roman"/>
      <w:color w:val="000000"/>
      <w:sz w:val="24"/>
      <w:szCs w:val="24"/>
      <w:lang w:eastAsia="ru-RU"/>
    </w:rPr>
  </w:style>
  <w:style w:type="paragraph" w:styleId="1">
    <w:name w:val="heading 1"/>
    <w:basedOn w:val="a"/>
    <w:next w:val="a"/>
    <w:link w:val="10"/>
    <w:qFormat/>
    <w:rsid w:val="00CA0102"/>
    <w:pPr>
      <w:keepNext/>
      <w:jc w:val="center"/>
      <w:outlineLvl w:val="0"/>
    </w:pPr>
    <w:rPr>
      <w:b/>
      <w:color w:val="auto"/>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7548"/>
    <w:pPr>
      <w:spacing w:after="0" w:line="240" w:lineRule="auto"/>
    </w:pPr>
    <w:rPr>
      <w:rFonts w:ascii="Peterburg" w:eastAsia="Times New Roman" w:hAnsi="Peterburg" w:cs="Times New Roman"/>
      <w:color w:val="000000"/>
      <w:sz w:val="24"/>
      <w:szCs w:val="24"/>
      <w:lang w:eastAsia="ru-RU"/>
    </w:rPr>
  </w:style>
  <w:style w:type="paragraph" w:styleId="a4">
    <w:name w:val="Balloon Text"/>
    <w:basedOn w:val="a"/>
    <w:link w:val="a5"/>
    <w:uiPriority w:val="99"/>
    <w:semiHidden/>
    <w:unhideWhenUsed/>
    <w:rsid w:val="009C1F4E"/>
    <w:rPr>
      <w:rFonts w:ascii="Segoe UI" w:hAnsi="Segoe UI" w:cs="Segoe UI"/>
      <w:sz w:val="18"/>
      <w:szCs w:val="18"/>
    </w:rPr>
  </w:style>
  <w:style w:type="character" w:customStyle="1" w:styleId="a5">
    <w:name w:val="Текст у виносці Знак"/>
    <w:basedOn w:val="a0"/>
    <w:link w:val="a4"/>
    <w:uiPriority w:val="99"/>
    <w:semiHidden/>
    <w:rsid w:val="009C1F4E"/>
    <w:rPr>
      <w:rFonts w:ascii="Segoe UI" w:eastAsia="Times New Roman" w:hAnsi="Segoe UI" w:cs="Segoe UI"/>
      <w:color w:val="000000"/>
      <w:sz w:val="18"/>
      <w:szCs w:val="18"/>
      <w:lang w:eastAsia="ru-RU"/>
    </w:rPr>
  </w:style>
  <w:style w:type="character" w:customStyle="1" w:styleId="10">
    <w:name w:val="Заголовок 1 Знак"/>
    <w:basedOn w:val="a0"/>
    <w:link w:val="1"/>
    <w:rsid w:val="00CA0102"/>
    <w:rPr>
      <w:rFonts w:ascii="Peterburg" w:eastAsia="Times New Roman" w:hAnsi="Peterburg" w:cs="Times New Roman"/>
      <w:b/>
      <w:sz w:val="32"/>
      <w:szCs w:val="20"/>
      <w:lang w:eastAsia="ru-RU"/>
    </w:rPr>
  </w:style>
  <w:style w:type="paragraph" w:styleId="a6">
    <w:name w:val="header"/>
    <w:basedOn w:val="a"/>
    <w:link w:val="a7"/>
    <w:uiPriority w:val="99"/>
    <w:rsid w:val="00CA0102"/>
    <w:pPr>
      <w:tabs>
        <w:tab w:val="center" w:pos="4677"/>
        <w:tab w:val="right" w:pos="9355"/>
      </w:tabs>
    </w:pPr>
  </w:style>
  <w:style w:type="character" w:customStyle="1" w:styleId="a7">
    <w:name w:val="Верхній колонтитул Знак"/>
    <w:basedOn w:val="a0"/>
    <w:link w:val="a6"/>
    <w:uiPriority w:val="99"/>
    <w:rsid w:val="00CA0102"/>
    <w:rPr>
      <w:rFonts w:ascii="Peterburg" w:eastAsia="Times New Roman" w:hAnsi="Peterburg" w:cs="Times New Roman"/>
      <w:color w:val="000000"/>
      <w:sz w:val="24"/>
      <w:szCs w:val="24"/>
      <w:lang w:eastAsia="ru-RU"/>
    </w:rPr>
  </w:style>
  <w:style w:type="paragraph" w:styleId="a8">
    <w:name w:val="footer"/>
    <w:basedOn w:val="a"/>
    <w:link w:val="a9"/>
    <w:uiPriority w:val="99"/>
    <w:unhideWhenUsed/>
    <w:rsid w:val="00CA0102"/>
    <w:pPr>
      <w:tabs>
        <w:tab w:val="center" w:pos="4819"/>
        <w:tab w:val="right" w:pos="9639"/>
      </w:tabs>
    </w:pPr>
  </w:style>
  <w:style w:type="character" w:customStyle="1" w:styleId="a9">
    <w:name w:val="Нижній колонтитул Знак"/>
    <w:basedOn w:val="a0"/>
    <w:link w:val="a8"/>
    <w:uiPriority w:val="99"/>
    <w:rsid w:val="00CA0102"/>
    <w:rPr>
      <w:rFonts w:ascii="Peterburg" w:eastAsia="Times New Roman" w:hAnsi="Peterburg"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21860">
      <w:bodyDiv w:val="1"/>
      <w:marLeft w:val="0"/>
      <w:marRight w:val="0"/>
      <w:marTop w:val="0"/>
      <w:marBottom w:val="0"/>
      <w:divBdr>
        <w:top w:val="none" w:sz="0" w:space="0" w:color="auto"/>
        <w:left w:val="none" w:sz="0" w:space="0" w:color="auto"/>
        <w:bottom w:val="none" w:sz="0" w:space="0" w:color="auto"/>
        <w:right w:val="none" w:sz="0" w:space="0" w:color="auto"/>
      </w:divBdr>
    </w:div>
    <w:div w:id="455415189">
      <w:bodyDiv w:val="1"/>
      <w:marLeft w:val="0"/>
      <w:marRight w:val="0"/>
      <w:marTop w:val="0"/>
      <w:marBottom w:val="0"/>
      <w:divBdr>
        <w:top w:val="none" w:sz="0" w:space="0" w:color="auto"/>
        <w:left w:val="none" w:sz="0" w:space="0" w:color="auto"/>
        <w:bottom w:val="none" w:sz="0" w:space="0" w:color="auto"/>
        <w:right w:val="none" w:sz="0" w:space="0" w:color="auto"/>
      </w:divBdr>
    </w:div>
    <w:div w:id="162623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3526</Words>
  <Characters>2010</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В. Широкопояс</dc:creator>
  <cp:keywords/>
  <dc:description/>
  <cp:lastModifiedBy>Олена Б. Алєксєйченко</cp:lastModifiedBy>
  <cp:revision>4</cp:revision>
  <cp:lastPrinted>2024-06-20T07:57:00Z</cp:lastPrinted>
  <dcterms:created xsi:type="dcterms:W3CDTF">2024-06-19T07:52:00Z</dcterms:created>
  <dcterms:modified xsi:type="dcterms:W3CDTF">2024-06-20T07:57:00Z</dcterms:modified>
</cp:coreProperties>
</file>