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E9218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78E7755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1DD522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238FA9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2D1F86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23F84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DBA02D" w14:textId="77777777" w:rsidR="006C252D" w:rsidRDefault="006C252D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9F585D" w14:textId="5380EF2C" w:rsidR="009D260E" w:rsidRPr="006C252D" w:rsidRDefault="009D260E" w:rsidP="006C25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252D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bookmarkStart w:id="0" w:name="_Hlk127881652"/>
      <w:r w:rsidRPr="006C252D">
        <w:rPr>
          <w:rFonts w:ascii="Times New Roman" w:hAnsi="Times New Roman" w:cs="Times New Roman"/>
          <w:b/>
          <w:sz w:val="28"/>
          <w:szCs w:val="28"/>
        </w:rPr>
        <w:t>відмову у відкритті конституційного провадження у справі за конституційною скаргою П</w:t>
      </w:r>
      <w:r w:rsidR="00901F82" w:rsidRPr="006C252D">
        <w:rPr>
          <w:rFonts w:ascii="Times New Roman" w:hAnsi="Times New Roman" w:cs="Times New Roman"/>
          <w:b/>
          <w:sz w:val="28"/>
          <w:szCs w:val="28"/>
        </w:rPr>
        <w:t>лескача В’ячеслава Юрійовича</w:t>
      </w:r>
      <w:r w:rsidRPr="006C252D">
        <w:rPr>
          <w:rFonts w:ascii="Times New Roman" w:hAnsi="Times New Roman" w:cs="Times New Roman"/>
          <w:b/>
          <w:sz w:val="28"/>
          <w:szCs w:val="28"/>
        </w:rPr>
        <w:t xml:space="preserve"> про відповідність Конституції України (конституційність) </w:t>
      </w:r>
      <w:r w:rsidR="006C252D">
        <w:rPr>
          <w:rFonts w:ascii="Times New Roman" w:hAnsi="Times New Roman" w:cs="Times New Roman"/>
          <w:b/>
          <w:sz w:val="28"/>
          <w:szCs w:val="28"/>
        </w:rPr>
        <w:t>пункту 3</w:t>
      </w:r>
      <w:r w:rsidR="006C252D">
        <w:rPr>
          <w:rFonts w:ascii="Times New Roman" w:hAnsi="Times New Roman" w:cs="Times New Roman"/>
          <w:b/>
          <w:sz w:val="28"/>
          <w:szCs w:val="28"/>
        </w:rPr>
        <w:br/>
      </w:r>
      <w:r w:rsidR="00901F82" w:rsidRPr="006C252D">
        <w:rPr>
          <w:rFonts w:ascii="Times New Roman" w:hAnsi="Times New Roman" w:cs="Times New Roman"/>
          <w:b/>
          <w:sz w:val="28"/>
          <w:szCs w:val="28"/>
        </w:rPr>
        <w:t xml:space="preserve">частини першої статті </w:t>
      </w:r>
      <w:r w:rsidR="007B3B5D" w:rsidRPr="006C252D">
        <w:rPr>
          <w:rFonts w:ascii="Times New Roman" w:hAnsi="Times New Roman" w:cs="Times New Roman"/>
          <w:b/>
          <w:sz w:val="28"/>
          <w:szCs w:val="28"/>
        </w:rPr>
        <w:t xml:space="preserve">236 </w:t>
      </w:r>
      <w:r w:rsidR="00901F82" w:rsidRPr="006C252D">
        <w:rPr>
          <w:rFonts w:ascii="Times New Roman" w:hAnsi="Times New Roman" w:cs="Times New Roman"/>
          <w:b/>
          <w:sz w:val="28"/>
          <w:szCs w:val="28"/>
        </w:rPr>
        <w:t>К</w:t>
      </w:r>
      <w:r w:rsidRPr="006C252D">
        <w:rPr>
          <w:rFonts w:ascii="Times New Roman" w:hAnsi="Times New Roman" w:cs="Times New Roman"/>
          <w:b/>
          <w:sz w:val="28"/>
          <w:szCs w:val="28"/>
        </w:rPr>
        <w:t xml:space="preserve">одексу </w:t>
      </w:r>
      <w:r w:rsidR="00901F82" w:rsidRPr="006C252D">
        <w:rPr>
          <w:rFonts w:ascii="Times New Roman" w:hAnsi="Times New Roman" w:cs="Times New Roman"/>
          <w:b/>
          <w:sz w:val="28"/>
          <w:szCs w:val="28"/>
        </w:rPr>
        <w:t xml:space="preserve">адміністративного судочинства </w:t>
      </w:r>
      <w:r w:rsidRPr="006C252D">
        <w:rPr>
          <w:rFonts w:ascii="Times New Roman" w:hAnsi="Times New Roman" w:cs="Times New Roman"/>
          <w:b/>
          <w:sz w:val="28"/>
          <w:szCs w:val="28"/>
        </w:rPr>
        <w:t>України</w:t>
      </w:r>
      <w:bookmarkEnd w:id="0"/>
      <w:r w:rsidR="006C252D">
        <w:rPr>
          <w:rFonts w:ascii="Times New Roman" w:hAnsi="Times New Roman" w:cs="Times New Roman"/>
          <w:b/>
          <w:sz w:val="28"/>
          <w:szCs w:val="28"/>
        </w:rPr>
        <w:br/>
      </w:r>
    </w:p>
    <w:p w14:paraId="18C0F22B" w14:textId="2008F58D" w:rsidR="009D260E" w:rsidRPr="006C252D" w:rsidRDefault="009D260E" w:rsidP="006C252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К и ї в </w:t>
      </w:r>
      <w:r w:rsidRPr="006C252D">
        <w:rPr>
          <w:rFonts w:ascii="Times New Roman" w:hAnsi="Times New Roman" w:cs="Times New Roman"/>
          <w:sz w:val="28"/>
          <w:szCs w:val="28"/>
        </w:rPr>
        <w:tab/>
        <w:t>Справа № 3-</w:t>
      </w:r>
      <w:r w:rsidR="00E113E3" w:rsidRPr="006C252D">
        <w:rPr>
          <w:rFonts w:ascii="Times New Roman" w:hAnsi="Times New Roman" w:cs="Times New Roman"/>
          <w:sz w:val="28"/>
          <w:szCs w:val="28"/>
        </w:rPr>
        <w:t>100</w:t>
      </w:r>
      <w:r w:rsidRPr="006C252D">
        <w:rPr>
          <w:rFonts w:ascii="Times New Roman" w:hAnsi="Times New Roman" w:cs="Times New Roman"/>
          <w:sz w:val="28"/>
          <w:szCs w:val="28"/>
        </w:rPr>
        <w:t>/2024(</w:t>
      </w:r>
      <w:r w:rsidR="00E113E3" w:rsidRPr="006C252D">
        <w:rPr>
          <w:rFonts w:ascii="Times New Roman" w:hAnsi="Times New Roman" w:cs="Times New Roman"/>
          <w:sz w:val="28"/>
          <w:szCs w:val="28"/>
        </w:rPr>
        <w:t>208</w:t>
      </w:r>
      <w:r w:rsidRPr="006C252D">
        <w:rPr>
          <w:rFonts w:ascii="Times New Roman" w:hAnsi="Times New Roman" w:cs="Times New Roman"/>
          <w:sz w:val="28"/>
          <w:szCs w:val="28"/>
        </w:rPr>
        <w:t>/24)</w:t>
      </w:r>
    </w:p>
    <w:p w14:paraId="3D17165E" w14:textId="7B190FC4" w:rsidR="009D260E" w:rsidRPr="006C252D" w:rsidRDefault="000116E8" w:rsidP="006C2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19 </w:t>
      </w:r>
      <w:r w:rsidR="00E113E3" w:rsidRPr="006C252D">
        <w:rPr>
          <w:rFonts w:ascii="Times New Roman" w:hAnsi="Times New Roman" w:cs="Times New Roman"/>
          <w:sz w:val="28"/>
          <w:szCs w:val="28"/>
        </w:rPr>
        <w:t>чер</w:t>
      </w:r>
      <w:r w:rsidR="009D260E" w:rsidRPr="006C252D">
        <w:rPr>
          <w:rFonts w:ascii="Times New Roman" w:hAnsi="Times New Roman" w:cs="Times New Roman"/>
          <w:sz w:val="28"/>
          <w:szCs w:val="28"/>
        </w:rPr>
        <w:t>вня 2024 року</w:t>
      </w:r>
    </w:p>
    <w:p w14:paraId="39C1D736" w14:textId="794E0836" w:rsidR="009D260E" w:rsidRPr="006C252D" w:rsidRDefault="009D260E" w:rsidP="006C2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№ </w:t>
      </w:r>
      <w:r w:rsidR="000116E8" w:rsidRPr="006C252D">
        <w:rPr>
          <w:rFonts w:ascii="Times New Roman" w:hAnsi="Times New Roman" w:cs="Times New Roman"/>
          <w:sz w:val="28"/>
          <w:szCs w:val="28"/>
        </w:rPr>
        <w:t>106</w:t>
      </w:r>
      <w:r w:rsidRPr="006C252D">
        <w:rPr>
          <w:rFonts w:ascii="Times New Roman" w:hAnsi="Times New Roman" w:cs="Times New Roman"/>
          <w:sz w:val="28"/>
          <w:szCs w:val="28"/>
        </w:rPr>
        <w:t>-1(ІІ)/2024</w:t>
      </w:r>
    </w:p>
    <w:p w14:paraId="5C69FBE5" w14:textId="77777777" w:rsidR="009D260E" w:rsidRPr="006C252D" w:rsidRDefault="009D260E" w:rsidP="006C252D">
      <w:pPr>
        <w:pStyle w:val="p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14:paraId="68F172C1" w14:textId="77777777" w:rsidR="009D260E" w:rsidRPr="006C252D" w:rsidRDefault="009D260E" w:rsidP="006C25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C252D">
        <w:rPr>
          <w:rFonts w:ascii="Times New Roman" w:hAnsi="Times New Roman" w:cs="Times New Roman"/>
          <w:sz w:val="28"/>
          <w:szCs w:val="28"/>
          <w:lang w:val="uk-UA"/>
        </w:rPr>
        <w:t>Перша колегія суддів Другого сенату Конституційного Суду України у складі:</w:t>
      </w:r>
    </w:p>
    <w:p w14:paraId="11CC4BE7" w14:textId="77777777" w:rsidR="009D260E" w:rsidRPr="006C252D" w:rsidRDefault="009D260E" w:rsidP="006C25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588A512" w14:textId="77777777" w:rsidR="009D260E" w:rsidRPr="006C252D" w:rsidRDefault="009D260E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Юровська Галина Валентинівна (голова засідання),</w:t>
      </w:r>
    </w:p>
    <w:p w14:paraId="4631A0AB" w14:textId="30E3FAA4" w:rsidR="009D260E" w:rsidRPr="006C252D" w:rsidRDefault="00E113E3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C252D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6C252D">
        <w:rPr>
          <w:rFonts w:ascii="Times New Roman" w:hAnsi="Times New Roman" w:cs="Times New Roman"/>
          <w:sz w:val="28"/>
          <w:szCs w:val="28"/>
        </w:rPr>
        <w:t xml:space="preserve"> Василь Васильович</w:t>
      </w:r>
      <w:r w:rsidR="009D260E" w:rsidRPr="006C252D">
        <w:rPr>
          <w:rFonts w:ascii="Times New Roman" w:hAnsi="Times New Roman" w:cs="Times New Roman"/>
          <w:sz w:val="28"/>
          <w:szCs w:val="28"/>
        </w:rPr>
        <w:t>,</w:t>
      </w:r>
    </w:p>
    <w:p w14:paraId="78EDA6FF" w14:textId="77777777" w:rsidR="009D260E" w:rsidRPr="006C252D" w:rsidRDefault="009D260E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Мойсик Володимир Романович (доповідач),</w:t>
      </w:r>
    </w:p>
    <w:p w14:paraId="502C6D89" w14:textId="77777777" w:rsidR="009D260E" w:rsidRPr="006C252D" w:rsidRDefault="009D260E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B9F0AF" w14:textId="2314ED9F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розглянула на засіданні питання щодо відкриття конституційного провадження у справі за конституційною скаргою П</w:t>
      </w:r>
      <w:r w:rsidR="00E113E3" w:rsidRPr="006C252D">
        <w:rPr>
          <w:rFonts w:ascii="Times New Roman" w:hAnsi="Times New Roman" w:cs="Times New Roman"/>
          <w:sz w:val="28"/>
          <w:szCs w:val="28"/>
        </w:rPr>
        <w:t xml:space="preserve">лескача В’ячеслава Юрійовича </w:t>
      </w:r>
      <w:r w:rsidRPr="006C252D">
        <w:rPr>
          <w:rFonts w:ascii="Times New Roman" w:hAnsi="Times New Roman" w:cs="Times New Roman"/>
          <w:sz w:val="28"/>
          <w:szCs w:val="28"/>
        </w:rPr>
        <w:t xml:space="preserve">про відповідність Конституції України (конституційність) </w:t>
      </w:r>
      <w:r w:rsidR="00E649C9" w:rsidRPr="006C252D">
        <w:rPr>
          <w:rFonts w:ascii="Times New Roman" w:hAnsi="Times New Roman" w:cs="Times New Roman"/>
          <w:sz w:val="28"/>
          <w:szCs w:val="28"/>
        </w:rPr>
        <w:br/>
      </w:r>
      <w:r w:rsidR="00E113E3" w:rsidRPr="006C252D">
        <w:rPr>
          <w:rFonts w:ascii="Times New Roman" w:hAnsi="Times New Roman" w:cs="Times New Roman"/>
          <w:sz w:val="28"/>
          <w:szCs w:val="28"/>
        </w:rPr>
        <w:t xml:space="preserve">пункту 3 </w:t>
      </w:r>
      <w:r w:rsidRPr="006C252D">
        <w:rPr>
          <w:rFonts w:ascii="Times New Roman" w:hAnsi="Times New Roman" w:cs="Times New Roman"/>
          <w:sz w:val="28"/>
          <w:szCs w:val="28"/>
        </w:rPr>
        <w:t>частини першої статті 2</w:t>
      </w:r>
      <w:r w:rsidR="00E113E3" w:rsidRPr="006C252D">
        <w:rPr>
          <w:rFonts w:ascii="Times New Roman" w:hAnsi="Times New Roman" w:cs="Times New Roman"/>
          <w:sz w:val="28"/>
          <w:szCs w:val="28"/>
        </w:rPr>
        <w:t>3</w:t>
      </w:r>
      <w:r w:rsidRPr="006C252D">
        <w:rPr>
          <w:rFonts w:ascii="Times New Roman" w:hAnsi="Times New Roman" w:cs="Times New Roman"/>
          <w:sz w:val="28"/>
          <w:szCs w:val="28"/>
        </w:rPr>
        <w:t>6</w:t>
      </w:r>
      <w:r w:rsidR="00E113E3" w:rsidRPr="006C252D">
        <w:rPr>
          <w:rFonts w:ascii="Times New Roman" w:hAnsi="Times New Roman" w:cs="Times New Roman"/>
          <w:sz w:val="28"/>
          <w:szCs w:val="28"/>
        </w:rPr>
        <w:t xml:space="preserve"> К</w:t>
      </w:r>
      <w:r w:rsidRPr="006C252D">
        <w:rPr>
          <w:rFonts w:ascii="Times New Roman" w:hAnsi="Times New Roman" w:cs="Times New Roman"/>
          <w:sz w:val="28"/>
          <w:szCs w:val="28"/>
        </w:rPr>
        <w:t>одексу</w:t>
      </w:r>
      <w:r w:rsidR="00E113E3" w:rsidRPr="006C252D">
        <w:rPr>
          <w:rFonts w:ascii="Times New Roman" w:hAnsi="Times New Roman" w:cs="Times New Roman"/>
          <w:sz w:val="28"/>
          <w:szCs w:val="28"/>
        </w:rPr>
        <w:t xml:space="preserve"> адміністративного судочинства</w:t>
      </w:r>
      <w:r w:rsidRPr="006C252D">
        <w:rPr>
          <w:rFonts w:ascii="Times New Roman" w:hAnsi="Times New Roman" w:cs="Times New Roman"/>
          <w:sz w:val="28"/>
          <w:szCs w:val="28"/>
        </w:rPr>
        <w:t xml:space="preserve"> України. </w:t>
      </w:r>
    </w:p>
    <w:p w14:paraId="3E535CBD" w14:textId="77777777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199F8B" w14:textId="77777777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Заслухавши суддю-доповідача Мойсика В.Р. та дослідивши матеріали справи, Перша колегія суддів Другого сенату Конституційного Суду України</w:t>
      </w:r>
    </w:p>
    <w:p w14:paraId="350A6C04" w14:textId="77777777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DEAB18" w14:textId="77777777" w:rsidR="009D260E" w:rsidRPr="006C252D" w:rsidRDefault="009D260E" w:rsidP="006C252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52D">
        <w:rPr>
          <w:rFonts w:ascii="Times New Roman" w:hAnsi="Times New Roman" w:cs="Times New Roman"/>
          <w:b/>
          <w:sz w:val="28"/>
          <w:szCs w:val="28"/>
        </w:rPr>
        <w:t>у с т а н о в и л а:</w:t>
      </w:r>
    </w:p>
    <w:p w14:paraId="5856A929" w14:textId="77777777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A46409" w14:textId="6C18EF33" w:rsidR="009D260E" w:rsidRPr="006C252D" w:rsidRDefault="009D260E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2D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6C25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="00395573" w:rsidRPr="006C252D">
        <w:rPr>
          <w:rFonts w:ascii="Times New Roman" w:eastAsia="Times New Roman" w:hAnsi="Times New Roman" w:cs="Times New Roman"/>
          <w:bCs/>
          <w:sz w:val="28"/>
          <w:szCs w:val="28"/>
        </w:rPr>
        <w:t>лескач</w:t>
      </w:r>
      <w:r w:rsidRPr="006C252D">
        <w:rPr>
          <w:rFonts w:ascii="Times New Roman" w:eastAsia="Times New Roman" w:hAnsi="Times New Roman" w:cs="Times New Roman"/>
          <w:bCs/>
          <w:sz w:val="28"/>
          <w:szCs w:val="28"/>
        </w:rPr>
        <w:t xml:space="preserve"> В.</w:t>
      </w:r>
      <w:r w:rsidR="00395573" w:rsidRPr="006C252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6C252D">
        <w:rPr>
          <w:rFonts w:ascii="Times New Roman" w:eastAsia="Times New Roman" w:hAnsi="Times New Roman" w:cs="Times New Roman"/>
          <w:bCs/>
          <w:sz w:val="28"/>
          <w:szCs w:val="28"/>
        </w:rPr>
        <w:t>. з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>вернувся до Конституційного Суду України з клопотанням перевірити на відповідність частин</w:t>
      </w:r>
      <w:r w:rsidR="00395573" w:rsidRPr="006C252D">
        <w:rPr>
          <w:rFonts w:ascii="Times New Roman" w:eastAsia="Times New Roman" w:hAnsi="Times New Roman" w:cs="Times New Roman"/>
          <w:sz w:val="28"/>
          <w:szCs w:val="28"/>
        </w:rPr>
        <w:t>і другій статті 8, частинам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 xml:space="preserve"> першій, </w:t>
      </w:r>
      <w:r w:rsidR="00395573" w:rsidRPr="006C252D">
        <w:rPr>
          <w:rFonts w:ascii="Times New Roman" w:eastAsia="Times New Roman" w:hAnsi="Times New Roman" w:cs="Times New Roman"/>
          <w:sz w:val="28"/>
          <w:szCs w:val="28"/>
        </w:rPr>
        <w:t>другій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 xml:space="preserve"> статті 55, частин</w:t>
      </w:r>
      <w:r w:rsidR="00395573" w:rsidRPr="006C252D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 xml:space="preserve"> перш</w:t>
      </w:r>
      <w:r w:rsidR="00395573" w:rsidRPr="006C252D">
        <w:rPr>
          <w:rFonts w:ascii="Times New Roman" w:eastAsia="Times New Roman" w:hAnsi="Times New Roman" w:cs="Times New Roman"/>
          <w:sz w:val="28"/>
          <w:szCs w:val="28"/>
        </w:rPr>
        <w:t>ій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 xml:space="preserve"> статті 129 Конституції України (конституційність) </w:t>
      </w:r>
      <w:bookmarkStart w:id="1" w:name="_Hlk166320635"/>
      <w:r w:rsidR="00395573" w:rsidRPr="006C252D">
        <w:rPr>
          <w:rFonts w:ascii="Times New Roman" w:hAnsi="Times New Roman" w:cs="Times New Roman"/>
          <w:sz w:val="28"/>
          <w:szCs w:val="28"/>
        </w:rPr>
        <w:lastRenderedPageBreak/>
        <w:t>пункт 3 частини першої статті 236 Кодексу адміністративного судочинства України</w:t>
      </w:r>
      <w:bookmarkEnd w:id="1"/>
      <w:r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507D31" w:rsidRPr="006C252D">
        <w:rPr>
          <w:rFonts w:ascii="Times New Roman" w:eastAsia="Times New Roman" w:hAnsi="Times New Roman" w:cs="Times New Roman"/>
          <w:sz w:val="28"/>
          <w:szCs w:val="28"/>
        </w:rPr>
        <w:t>(далі</w:t>
      </w:r>
      <w:r w:rsidR="00507D31" w:rsidRPr="006C252D">
        <w:rPr>
          <w:rFonts w:ascii="Times New Roman" w:hAnsi="Times New Roman" w:cs="Times New Roman"/>
          <w:sz w:val="28"/>
          <w:szCs w:val="28"/>
        </w:rPr>
        <w:t xml:space="preserve"> – Кодекс</w:t>
      </w:r>
      <w:r w:rsidR="00507D31" w:rsidRPr="006C252D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C252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1E2152" w14:textId="46D7571E" w:rsidR="00F00A75" w:rsidRPr="006C252D" w:rsidRDefault="009D260E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eastAsia="Times New Roman" w:hAnsi="Times New Roman" w:cs="Times New Roman"/>
          <w:sz w:val="28"/>
          <w:szCs w:val="28"/>
        </w:rPr>
        <w:t xml:space="preserve">Згідно з </w:t>
      </w:r>
      <w:r w:rsidR="00F23DB4" w:rsidRPr="006C252D">
        <w:rPr>
          <w:rFonts w:ascii="Times New Roman" w:hAnsi="Times New Roman" w:cs="Times New Roman"/>
          <w:sz w:val="28"/>
          <w:szCs w:val="28"/>
        </w:rPr>
        <w:t>пунктом 3 частини першої статті 236 Кодексу с</w:t>
      </w:r>
      <w:r w:rsidR="00D244DB" w:rsidRPr="006C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уд зупиняє провадження у справі в разі </w:t>
      </w:r>
      <w:r w:rsidR="00F23DB4" w:rsidRPr="006C252D">
        <w:rPr>
          <w:rFonts w:ascii="Times New Roman" w:hAnsi="Times New Roman" w:cs="Times New Roman"/>
          <w:sz w:val="28"/>
          <w:szCs w:val="28"/>
        </w:rPr>
        <w:t>„</w:t>
      </w:r>
      <w:r w:rsidR="00D244DB" w:rsidRPr="006C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об’єктивної неможливості розгляду цієї справи до вирішення іншої справи, що розглядається в порядку конституційного провадження, адміністративного, цивільного, господарського чи кримінального судочинства, </w:t>
      </w:r>
      <w:r w:rsidR="00F23DB4" w:rsidRPr="006C252D">
        <w:rPr>
          <w:rFonts w:ascii="Times New Roman" w:hAnsi="Times New Roman" w:cs="Times New Roman"/>
          <w:sz w:val="28"/>
          <w:szCs w:val="28"/>
        </w:rPr>
        <w:t>–</w:t>
      </w:r>
      <w:r w:rsidR="00D244DB" w:rsidRPr="006C25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набрання законної сили судовим рішенням в іншій справі; суд не може посилатися на об’єктивну неможливість розгляду справи у випадку, коли зібрані докази дозволяють встановити та оцінити обставини (факти), які є предметом судового розгляду</w:t>
      </w:r>
      <w:r w:rsidR="00F23DB4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“.</w:t>
      </w:r>
    </w:p>
    <w:p w14:paraId="39E8A28B" w14:textId="0ADCDA1B" w:rsidR="00FE7D15" w:rsidRPr="006C252D" w:rsidRDefault="00FE7D15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Зі змісту конституційної скарги та долучених до неї матеріалів убачається таке.</w:t>
      </w:r>
    </w:p>
    <w:p w14:paraId="79904E84" w14:textId="349CA1CB" w:rsidR="00ED7FB7" w:rsidRPr="006C252D" w:rsidRDefault="008C49BE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У</w:t>
      </w:r>
      <w:r w:rsidR="00C11045" w:rsidRPr="006C252D">
        <w:rPr>
          <w:rFonts w:ascii="Times New Roman" w:hAnsi="Times New Roman" w:cs="Times New Roman"/>
          <w:sz w:val="28"/>
          <w:szCs w:val="28"/>
        </w:rPr>
        <w:t xml:space="preserve"> березн</w:t>
      </w:r>
      <w:r w:rsidR="00162B7C" w:rsidRPr="006C252D">
        <w:rPr>
          <w:rFonts w:ascii="Times New Roman" w:hAnsi="Times New Roman" w:cs="Times New Roman"/>
          <w:sz w:val="28"/>
          <w:szCs w:val="28"/>
        </w:rPr>
        <w:t>і</w:t>
      </w:r>
      <w:r w:rsidR="00C11045" w:rsidRPr="006C252D">
        <w:rPr>
          <w:rFonts w:ascii="Times New Roman" w:hAnsi="Times New Roman" w:cs="Times New Roman"/>
          <w:sz w:val="28"/>
          <w:szCs w:val="28"/>
        </w:rPr>
        <w:t xml:space="preserve"> 2024 року Плескач В.Ю. звернувся до </w:t>
      </w:r>
      <w:r w:rsidR="00162B7C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Полтавського окружного адміністративного </w:t>
      </w:r>
      <w:r w:rsidR="00C11045" w:rsidRPr="006C252D">
        <w:rPr>
          <w:rFonts w:ascii="Times New Roman" w:hAnsi="Times New Roman" w:cs="Times New Roman"/>
          <w:sz w:val="28"/>
          <w:szCs w:val="28"/>
        </w:rPr>
        <w:t xml:space="preserve">суду з позовом до Відділу примусового виконання рішень Департаменту </w:t>
      </w:r>
      <w:r w:rsidR="00ED7FB7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державної виконавчої служби </w:t>
      </w:r>
      <w:r w:rsidR="00162B7C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Міністерства юстиції України</w:t>
      </w:r>
      <w:r w:rsidR="00ED7FB7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про визнання протиправною та скасування постанови </w:t>
      </w:r>
      <w:r w:rsidR="00C11045" w:rsidRPr="006C252D">
        <w:rPr>
          <w:rFonts w:ascii="Times New Roman" w:hAnsi="Times New Roman" w:cs="Times New Roman"/>
          <w:sz w:val="28"/>
          <w:szCs w:val="28"/>
        </w:rPr>
        <w:t xml:space="preserve">про закінчення виконавчого провадження. </w:t>
      </w:r>
    </w:p>
    <w:p w14:paraId="43B3736F" w14:textId="4898D7C9" w:rsidR="004B49FA" w:rsidRPr="006C252D" w:rsidRDefault="00C11045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Полтавський окружний адміністрати</w:t>
      </w:r>
      <w:r w:rsidR="006C252D">
        <w:rPr>
          <w:rFonts w:ascii="Times New Roman" w:hAnsi="Times New Roman" w:cs="Times New Roman"/>
          <w:sz w:val="28"/>
          <w:szCs w:val="28"/>
        </w:rPr>
        <w:t>вний суд ухвалою від 25 березня</w:t>
      </w:r>
      <w:r w:rsidR="006C252D">
        <w:rPr>
          <w:rFonts w:ascii="Times New Roman" w:hAnsi="Times New Roman" w:cs="Times New Roman"/>
          <w:sz w:val="28"/>
          <w:szCs w:val="28"/>
        </w:rPr>
        <w:br/>
      </w:r>
      <w:r w:rsidRPr="006C252D">
        <w:rPr>
          <w:rFonts w:ascii="Times New Roman" w:hAnsi="Times New Roman" w:cs="Times New Roman"/>
          <w:sz w:val="28"/>
          <w:szCs w:val="28"/>
        </w:rPr>
        <w:t xml:space="preserve">2024 року залишив </w:t>
      </w:r>
      <w:r w:rsidR="00844289" w:rsidRPr="006C252D">
        <w:rPr>
          <w:rFonts w:ascii="Times New Roman" w:hAnsi="Times New Roman" w:cs="Times New Roman"/>
          <w:sz w:val="28"/>
          <w:szCs w:val="28"/>
        </w:rPr>
        <w:t xml:space="preserve">цей </w:t>
      </w:r>
      <w:r w:rsidR="004B49FA" w:rsidRPr="006C252D">
        <w:rPr>
          <w:rFonts w:ascii="Times New Roman" w:hAnsi="Times New Roman" w:cs="Times New Roman"/>
          <w:sz w:val="28"/>
          <w:szCs w:val="28"/>
        </w:rPr>
        <w:t xml:space="preserve">позов </w:t>
      </w:r>
      <w:r w:rsidRPr="006C252D">
        <w:rPr>
          <w:rFonts w:ascii="Times New Roman" w:hAnsi="Times New Roman" w:cs="Times New Roman"/>
          <w:sz w:val="28"/>
          <w:szCs w:val="28"/>
        </w:rPr>
        <w:t xml:space="preserve">без руху </w:t>
      </w:r>
      <w:r w:rsidR="008C49BE" w:rsidRPr="006C252D">
        <w:rPr>
          <w:rFonts w:ascii="Times New Roman" w:hAnsi="Times New Roman" w:cs="Times New Roman"/>
          <w:sz w:val="28"/>
          <w:szCs w:val="28"/>
        </w:rPr>
        <w:t>через його невідповідність</w:t>
      </w:r>
      <w:r w:rsidR="004B49FA" w:rsidRPr="006C252D">
        <w:rPr>
          <w:rFonts w:ascii="Times New Roman" w:hAnsi="Times New Roman" w:cs="Times New Roman"/>
          <w:sz w:val="28"/>
          <w:szCs w:val="28"/>
        </w:rPr>
        <w:t xml:space="preserve"> вимогам Кодексу та встановив </w:t>
      </w:r>
      <w:r w:rsidR="00885ED9" w:rsidRPr="006C252D">
        <w:rPr>
          <w:rFonts w:ascii="Times New Roman" w:hAnsi="Times New Roman" w:cs="Times New Roman"/>
          <w:sz w:val="28"/>
          <w:szCs w:val="28"/>
        </w:rPr>
        <w:t>десяти</w:t>
      </w:r>
      <w:r w:rsidR="004B49FA" w:rsidRPr="006C252D">
        <w:rPr>
          <w:rFonts w:ascii="Times New Roman" w:hAnsi="Times New Roman" w:cs="Times New Roman"/>
          <w:sz w:val="28"/>
          <w:szCs w:val="28"/>
        </w:rPr>
        <w:t xml:space="preserve">денний строк для усунення </w:t>
      </w:r>
      <w:proofErr w:type="spellStart"/>
      <w:r w:rsidR="00844289" w:rsidRPr="006C252D">
        <w:rPr>
          <w:rFonts w:ascii="Times New Roman" w:hAnsi="Times New Roman" w:cs="Times New Roman"/>
          <w:sz w:val="28"/>
          <w:szCs w:val="28"/>
        </w:rPr>
        <w:t>Плескачем</w:t>
      </w:r>
      <w:proofErr w:type="spellEnd"/>
      <w:r w:rsidR="00844289" w:rsidRPr="006C252D">
        <w:rPr>
          <w:rFonts w:ascii="Times New Roman" w:hAnsi="Times New Roman" w:cs="Times New Roman"/>
          <w:sz w:val="28"/>
          <w:szCs w:val="28"/>
        </w:rPr>
        <w:t xml:space="preserve"> В.Ю. </w:t>
      </w:r>
      <w:r w:rsidR="004B49FA" w:rsidRPr="006C252D">
        <w:rPr>
          <w:rFonts w:ascii="Times New Roman" w:hAnsi="Times New Roman" w:cs="Times New Roman"/>
          <w:sz w:val="28"/>
          <w:szCs w:val="28"/>
        </w:rPr>
        <w:t>недоліків</w:t>
      </w:r>
      <w:r w:rsidR="00844289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8C49BE" w:rsidRPr="006C252D">
        <w:rPr>
          <w:rFonts w:ascii="Times New Roman" w:hAnsi="Times New Roman" w:cs="Times New Roman"/>
          <w:sz w:val="28"/>
          <w:szCs w:val="28"/>
        </w:rPr>
        <w:t>у спосіб</w:t>
      </w:r>
      <w:r w:rsidR="00844289" w:rsidRPr="006C252D">
        <w:rPr>
          <w:rFonts w:ascii="Times New Roman" w:hAnsi="Times New Roman" w:cs="Times New Roman"/>
          <w:sz w:val="28"/>
          <w:szCs w:val="28"/>
        </w:rPr>
        <w:t xml:space="preserve"> надання до суду доказів </w:t>
      </w:r>
      <w:r w:rsidR="006C252D">
        <w:rPr>
          <w:rFonts w:ascii="Times New Roman" w:hAnsi="Times New Roman" w:cs="Times New Roman"/>
          <w:sz w:val="28"/>
          <w:szCs w:val="28"/>
        </w:rPr>
        <w:t>сплати судового збору в розмірі</w:t>
      </w:r>
      <w:r w:rsidR="006C252D">
        <w:rPr>
          <w:rFonts w:ascii="Times New Roman" w:hAnsi="Times New Roman" w:cs="Times New Roman"/>
          <w:sz w:val="28"/>
          <w:szCs w:val="28"/>
        </w:rPr>
        <w:br/>
      </w:r>
      <w:r w:rsidR="00844289" w:rsidRPr="006C252D">
        <w:rPr>
          <w:rFonts w:ascii="Times New Roman" w:hAnsi="Times New Roman" w:cs="Times New Roman"/>
          <w:sz w:val="28"/>
          <w:szCs w:val="28"/>
        </w:rPr>
        <w:t>968,96 грн або зазначення підстав звільнення від його сплати</w:t>
      </w:r>
      <w:r w:rsidR="004B49FA" w:rsidRPr="006C252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5CDB8901" w14:textId="4F6AB938" w:rsidR="00AC5F79" w:rsidRPr="006C252D" w:rsidRDefault="003970F8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Плескач В.Ю. </w:t>
      </w:r>
      <w:r w:rsidR="003E082C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подав заяву, в якій </w:t>
      </w:r>
      <w:r w:rsidR="00AC5F79" w:rsidRPr="006C252D">
        <w:rPr>
          <w:rFonts w:ascii="Times New Roman" w:hAnsi="Times New Roman" w:cs="Times New Roman"/>
          <w:color w:val="000000"/>
          <w:sz w:val="28"/>
          <w:szCs w:val="28"/>
        </w:rPr>
        <w:t>вказав на неконституційність вимоги сплати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ти</w:t>
      </w:r>
      <w:r w:rsidR="00AC5F79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судов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ий збі</w:t>
      </w:r>
      <w:r w:rsidR="00AC5F79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р 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під час оскарження</w:t>
      </w:r>
      <w:r w:rsidR="00AC5F79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постанови органу державної виконавчої служби про закінчення виконавчого провадження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C5F79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з огляду на те</w:t>
      </w:r>
      <w:r w:rsidR="00886E57" w:rsidRPr="006C252D">
        <w:rPr>
          <w:rFonts w:ascii="Times New Roman" w:hAnsi="Times New Roman" w:cs="Times New Roman"/>
          <w:color w:val="000000"/>
          <w:sz w:val="28"/>
          <w:szCs w:val="28"/>
        </w:rPr>
        <w:t>, що</w:t>
      </w:r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на розгляді Конституційного Суду України 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є </w:t>
      </w:r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конституційна скарга </w:t>
      </w:r>
      <w:proofErr w:type="spellStart"/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>Лопушанського</w:t>
      </w:r>
      <w:proofErr w:type="spellEnd"/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В.М. про відповідність Конституції України (конституційність) частини другої статті 3, </w:t>
      </w:r>
      <w:r w:rsidR="00A2754F" w:rsidRPr="006C252D">
        <w:rPr>
          <w:rFonts w:ascii="Times New Roman" w:hAnsi="Times New Roman" w:cs="Times New Roman"/>
          <w:sz w:val="28"/>
          <w:szCs w:val="28"/>
        </w:rPr>
        <w:t xml:space="preserve">підпункту 9 пункту 1 </w:t>
      </w:r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частини другої статті 4 Закону України </w:t>
      </w:r>
      <w:r w:rsidR="003E082C" w:rsidRPr="006C252D">
        <w:rPr>
          <w:rFonts w:ascii="Times New Roman" w:hAnsi="Times New Roman" w:cs="Times New Roman"/>
          <w:sz w:val="28"/>
          <w:szCs w:val="28"/>
        </w:rPr>
        <w:t>„</w:t>
      </w:r>
      <w:r w:rsidR="00F377F3" w:rsidRPr="006C252D">
        <w:rPr>
          <w:rFonts w:ascii="Times New Roman" w:hAnsi="Times New Roman" w:cs="Times New Roman"/>
          <w:color w:val="000000"/>
          <w:sz w:val="28"/>
          <w:szCs w:val="28"/>
        </w:rPr>
        <w:t>Про судовий збір</w:t>
      </w:r>
      <w:r w:rsidR="003E082C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2A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8 липня 2011 року № 3674–</w:t>
      </w:r>
      <w:r w:rsidR="002A0E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2A0E4A">
        <w:rPr>
          <w:rFonts w:ascii="Times New Roman" w:hAnsi="Times New Roman" w:cs="Times New Roman"/>
          <w:color w:val="000000" w:themeColor="text1"/>
          <w:sz w:val="28"/>
          <w:szCs w:val="28"/>
        </w:rPr>
        <w:t>І зі змінами</w:t>
      </w:r>
      <w:r w:rsidR="002A0E4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C49BE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(далі – Закон)</w:t>
      </w:r>
      <w:r w:rsidR="00AC5F79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9F8AD3A" w14:textId="34D2171A" w:rsidR="00905A35" w:rsidRPr="006C252D" w:rsidRDefault="006A4AEC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lastRenderedPageBreak/>
        <w:t>Полтавський окружний адміністра</w:t>
      </w:r>
      <w:r w:rsidR="006C252D">
        <w:rPr>
          <w:rFonts w:ascii="Times New Roman" w:hAnsi="Times New Roman" w:cs="Times New Roman"/>
          <w:sz w:val="28"/>
          <w:szCs w:val="28"/>
        </w:rPr>
        <w:t>тивний суд ухвалою від 9 квітня</w:t>
      </w:r>
      <w:r w:rsidR="006C252D">
        <w:rPr>
          <w:rFonts w:ascii="Times New Roman" w:hAnsi="Times New Roman" w:cs="Times New Roman"/>
          <w:sz w:val="28"/>
          <w:szCs w:val="28"/>
        </w:rPr>
        <w:br/>
      </w:r>
      <w:r w:rsidRPr="006C252D">
        <w:rPr>
          <w:rFonts w:ascii="Times New Roman" w:hAnsi="Times New Roman" w:cs="Times New Roman"/>
          <w:sz w:val="28"/>
          <w:szCs w:val="28"/>
        </w:rPr>
        <w:t>2024 року повернув Плескачу В.Ю. його позовну заяву.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Зокрема, своє рішення суд мотивував тим, що Плескач В.Ю. помилково ототожнює право особи на звернення з апеляційною чи касаційною скаргою на ухвалу судді, постановлену </w:t>
      </w:r>
      <w:r w:rsidR="00431F74" w:rsidRPr="006C252D">
        <w:rPr>
          <w:rFonts w:ascii="Times New Roman" w:hAnsi="Times New Roman" w:cs="Times New Roman"/>
          <w:sz w:val="28"/>
          <w:szCs w:val="28"/>
        </w:rPr>
        <w:t>з</w:t>
      </w:r>
      <w:r w:rsidR="00885ED9" w:rsidRPr="006C252D">
        <w:rPr>
          <w:rFonts w:ascii="Times New Roman" w:hAnsi="Times New Roman" w:cs="Times New Roman"/>
          <w:sz w:val="28"/>
          <w:szCs w:val="28"/>
        </w:rPr>
        <w:t>а результатами розгляду скарги на рішення, дії чи бездіяльність державного виконавця з правом подання окремого позову стосовно правомірності рішення, дії чи бездіяльності державного виконавця чи іншої посадової особи орг</w:t>
      </w:r>
      <w:r w:rsidR="008C49BE" w:rsidRPr="006C252D">
        <w:rPr>
          <w:rFonts w:ascii="Times New Roman" w:hAnsi="Times New Roman" w:cs="Times New Roman"/>
          <w:sz w:val="28"/>
          <w:szCs w:val="28"/>
        </w:rPr>
        <w:t>ану державної виконавчої служби;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у цьому випадку Плескач В.Ю. звернувся саме з окремим новим позовом до суду, а не з апеляційною чи касаційною скаргою на ухвалу судді, постановлену за результатами розгляду скарги на рішення, дії чи бездіяльність державного виконавця</w:t>
      </w:r>
      <w:r w:rsidR="00FD1E39" w:rsidRPr="006C252D">
        <w:rPr>
          <w:rFonts w:ascii="Times New Roman" w:hAnsi="Times New Roman" w:cs="Times New Roman"/>
          <w:sz w:val="28"/>
          <w:szCs w:val="28"/>
        </w:rPr>
        <w:t>;</w:t>
      </w:r>
      <w:r w:rsidR="008C49BE" w:rsidRPr="006C252D">
        <w:rPr>
          <w:rFonts w:ascii="Times New Roman" w:hAnsi="Times New Roman" w:cs="Times New Roman"/>
          <w:sz w:val="28"/>
          <w:szCs w:val="28"/>
        </w:rPr>
        <w:t xml:space="preserve"> конституційну скаргу </w:t>
      </w:r>
      <w:proofErr w:type="spellStart"/>
      <w:r w:rsidR="008C49BE" w:rsidRPr="006C252D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8C49BE" w:rsidRPr="006C252D">
        <w:rPr>
          <w:rFonts w:ascii="Times New Roman" w:hAnsi="Times New Roman" w:cs="Times New Roman"/>
          <w:sz w:val="28"/>
          <w:szCs w:val="28"/>
        </w:rPr>
        <w:t xml:space="preserve"> В.М. подано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щодо відповідності част</w:t>
      </w:r>
      <w:r w:rsidR="00905A35" w:rsidRPr="006C252D">
        <w:rPr>
          <w:rFonts w:ascii="Times New Roman" w:hAnsi="Times New Roman" w:cs="Times New Roman"/>
          <w:sz w:val="28"/>
          <w:szCs w:val="28"/>
        </w:rPr>
        <w:t>ини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друго</w:t>
      </w:r>
      <w:r w:rsidR="00905A35" w:rsidRPr="006C252D">
        <w:rPr>
          <w:rFonts w:ascii="Times New Roman" w:hAnsi="Times New Roman" w:cs="Times New Roman"/>
          <w:sz w:val="28"/>
          <w:szCs w:val="28"/>
        </w:rPr>
        <w:t>ї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статті </w:t>
      </w:r>
      <w:r w:rsidR="00560082" w:rsidRPr="006C252D">
        <w:rPr>
          <w:rFonts w:ascii="Times New Roman" w:hAnsi="Times New Roman" w:cs="Times New Roman"/>
          <w:sz w:val="28"/>
          <w:szCs w:val="28"/>
        </w:rPr>
        <w:t>3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, підпункту </w:t>
      </w:r>
      <w:r w:rsidR="00560082" w:rsidRPr="006C252D">
        <w:rPr>
          <w:rFonts w:ascii="Times New Roman" w:hAnsi="Times New Roman" w:cs="Times New Roman"/>
          <w:sz w:val="28"/>
          <w:szCs w:val="28"/>
        </w:rPr>
        <w:t>9 пункту 1</w:t>
      </w:r>
      <w:r w:rsidR="006C252D">
        <w:rPr>
          <w:rFonts w:ascii="Times New Roman" w:hAnsi="Times New Roman" w:cs="Times New Roman"/>
          <w:sz w:val="28"/>
          <w:szCs w:val="28"/>
        </w:rPr>
        <w:br/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частини другої статті 4 Закону Конституції України, натомість </w:t>
      </w:r>
      <w:r w:rsidR="00905A35" w:rsidRPr="006C252D">
        <w:rPr>
          <w:rFonts w:ascii="Times New Roman" w:hAnsi="Times New Roman" w:cs="Times New Roman"/>
          <w:sz w:val="28"/>
          <w:szCs w:val="28"/>
        </w:rPr>
        <w:t>обов’язок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щодо сплати судового збору </w:t>
      </w:r>
      <w:proofErr w:type="spellStart"/>
      <w:r w:rsidR="00560082" w:rsidRPr="006C252D">
        <w:rPr>
          <w:rFonts w:ascii="Times New Roman" w:hAnsi="Times New Roman" w:cs="Times New Roman"/>
          <w:sz w:val="28"/>
          <w:szCs w:val="28"/>
        </w:rPr>
        <w:t>Плескачем</w:t>
      </w:r>
      <w:proofErr w:type="spellEnd"/>
      <w:r w:rsidR="00560082" w:rsidRPr="006C252D">
        <w:rPr>
          <w:rFonts w:ascii="Times New Roman" w:hAnsi="Times New Roman" w:cs="Times New Roman"/>
          <w:sz w:val="28"/>
          <w:szCs w:val="28"/>
        </w:rPr>
        <w:t xml:space="preserve"> В.Ю. 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у цій справі визначен</w:t>
      </w:r>
      <w:r w:rsidR="008C49BE" w:rsidRPr="006C252D">
        <w:rPr>
          <w:rFonts w:ascii="Times New Roman" w:hAnsi="Times New Roman" w:cs="Times New Roman"/>
          <w:sz w:val="28"/>
          <w:szCs w:val="28"/>
        </w:rPr>
        <w:t>о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560082" w:rsidRPr="006C252D">
        <w:rPr>
          <w:rFonts w:ascii="Times New Roman" w:hAnsi="Times New Roman" w:cs="Times New Roman"/>
          <w:sz w:val="28"/>
          <w:szCs w:val="28"/>
        </w:rPr>
        <w:t xml:space="preserve">підпунктом 1 </w:t>
      </w:r>
      <w:r w:rsidR="008C49BE" w:rsidRPr="006C252D">
        <w:rPr>
          <w:rFonts w:ascii="Times New Roman" w:hAnsi="Times New Roman" w:cs="Times New Roman"/>
          <w:sz w:val="28"/>
          <w:szCs w:val="28"/>
        </w:rPr>
        <w:br/>
      </w:r>
      <w:r w:rsidR="00560082" w:rsidRPr="006C252D">
        <w:rPr>
          <w:rFonts w:ascii="Times New Roman" w:hAnsi="Times New Roman" w:cs="Times New Roman"/>
          <w:sz w:val="28"/>
          <w:szCs w:val="28"/>
        </w:rPr>
        <w:t>пункту 3 частини другої статті 4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8C49BE" w:rsidRPr="006C252D">
        <w:rPr>
          <w:rFonts w:ascii="Times New Roman" w:hAnsi="Times New Roman" w:cs="Times New Roman"/>
          <w:sz w:val="28"/>
          <w:szCs w:val="28"/>
        </w:rPr>
        <w:t>Закону</w:t>
      </w:r>
      <w:r w:rsidR="00560082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5ED9" w:rsidRPr="006C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CE744" w14:textId="07AA4D4A" w:rsidR="00EB3B5D" w:rsidRPr="006C252D" w:rsidRDefault="00885ED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Зазначену ухвалу </w:t>
      </w:r>
      <w:r w:rsidR="00905A35" w:rsidRPr="006C252D">
        <w:rPr>
          <w:rFonts w:ascii="Times New Roman" w:hAnsi="Times New Roman" w:cs="Times New Roman"/>
          <w:sz w:val="28"/>
          <w:szCs w:val="28"/>
        </w:rPr>
        <w:t xml:space="preserve">Полтавського окружного адміністративного суду </w:t>
      </w:r>
      <w:r w:rsidR="00A2754F" w:rsidRPr="006C252D">
        <w:rPr>
          <w:rFonts w:ascii="Times New Roman" w:hAnsi="Times New Roman" w:cs="Times New Roman"/>
          <w:sz w:val="28"/>
          <w:szCs w:val="28"/>
        </w:rPr>
        <w:br/>
      </w:r>
      <w:r w:rsidRPr="006C252D">
        <w:rPr>
          <w:rFonts w:ascii="Times New Roman" w:hAnsi="Times New Roman" w:cs="Times New Roman"/>
          <w:sz w:val="28"/>
          <w:szCs w:val="28"/>
        </w:rPr>
        <w:t>від 9 квітня 2024 року Плескач В.Ю. оскаржив в апеляційному порядку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, заявивши </w:t>
      </w:r>
      <w:r w:rsidR="00E806A5">
        <w:rPr>
          <w:rFonts w:ascii="Times New Roman" w:hAnsi="Times New Roman" w:cs="Times New Roman"/>
          <w:sz w:val="28"/>
          <w:szCs w:val="28"/>
        </w:rPr>
        <w:t>в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апеляційн</w:t>
      </w:r>
      <w:r w:rsidR="00E649C9" w:rsidRPr="006C252D">
        <w:rPr>
          <w:rFonts w:ascii="Times New Roman" w:hAnsi="Times New Roman" w:cs="Times New Roman"/>
          <w:sz w:val="28"/>
          <w:szCs w:val="28"/>
        </w:rPr>
        <w:t>ій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скар</w:t>
      </w:r>
      <w:r w:rsidR="00E649C9" w:rsidRPr="006C252D">
        <w:rPr>
          <w:rFonts w:ascii="Times New Roman" w:hAnsi="Times New Roman" w:cs="Times New Roman"/>
          <w:sz w:val="28"/>
          <w:szCs w:val="28"/>
        </w:rPr>
        <w:t>зі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клопотання про зупинення розгляду справи до закінчення розгляду </w:t>
      </w:r>
      <w:r w:rsidR="00A732EA" w:rsidRPr="006C252D">
        <w:rPr>
          <w:rFonts w:ascii="Times New Roman" w:hAnsi="Times New Roman" w:cs="Times New Roman"/>
          <w:sz w:val="28"/>
          <w:szCs w:val="28"/>
        </w:rPr>
        <w:t xml:space="preserve">Конституційним Судом України 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конституційної скарги </w:t>
      </w:r>
      <w:proofErr w:type="spellStart"/>
      <w:r w:rsidR="00E10728" w:rsidRPr="006C252D">
        <w:rPr>
          <w:rFonts w:ascii="Times New Roman" w:hAnsi="Times New Roman" w:cs="Times New Roman"/>
          <w:sz w:val="28"/>
          <w:szCs w:val="28"/>
        </w:rPr>
        <w:t>Лопушанського</w:t>
      </w:r>
      <w:proofErr w:type="spellEnd"/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В.М. </w:t>
      </w:r>
      <w:r w:rsidRPr="006C25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F9F54D" w14:textId="539C3D15" w:rsidR="009E6261" w:rsidRPr="006C252D" w:rsidRDefault="00E10728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Другий апеляційний адміністративний суд ухвалою від 16 квітня 2024 року апеляційну скаргу Плескача В.Ю. залишив без руху, надавши йому строк для усунення недоліків </w:t>
      </w:r>
      <w:r w:rsidR="008C49BE" w:rsidRPr="006C252D">
        <w:rPr>
          <w:rFonts w:ascii="Times New Roman" w:hAnsi="Times New Roman" w:cs="Times New Roman"/>
          <w:sz w:val="28"/>
          <w:szCs w:val="28"/>
        </w:rPr>
        <w:t>у спосіб</w:t>
      </w:r>
      <w:r w:rsidRPr="006C252D">
        <w:rPr>
          <w:rFonts w:ascii="Times New Roman" w:hAnsi="Times New Roman" w:cs="Times New Roman"/>
          <w:sz w:val="28"/>
          <w:szCs w:val="28"/>
        </w:rPr>
        <w:t xml:space="preserve"> надання до суду доказів сплати судового збору в розмірі 2422,40 грн або зазначення підстав звільнення від його сплати</w:t>
      </w:r>
      <w:r w:rsidR="009E6261" w:rsidRPr="006C252D">
        <w:rPr>
          <w:rFonts w:ascii="Times New Roman" w:hAnsi="Times New Roman" w:cs="Times New Roman"/>
          <w:sz w:val="28"/>
          <w:szCs w:val="28"/>
        </w:rPr>
        <w:t>.</w:t>
      </w:r>
    </w:p>
    <w:p w14:paraId="465F6809" w14:textId="5F81B393" w:rsidR="003970F8" w:rsidRPr="006C252D" w:rsidRDefault="009E6261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У</w:t>
      </w:r>
      <w:r w:rsidR="00D6228A" w:rsidRPr="006C252D">
        <w:rPr>
          <w:rFonts w:ascii="Times New Roman" w:hAnsi="Times New Roman" w:cs="Times New Roman"/>
          <w:sz w:val="28"/>
          <w:szCs w:val="28"/>
        </w:rPr>
        <w:t xml:space="preserve">хвалою від 26 квітня 2024 року </w:t>
      </w:r>
      <w:r w:rsidRPr="006C252D">
        <w:rPr>
          <w:rFonts w:ascii="Times New Roman" w:hAnsi="Times New Roman" w:cs="Times New Roman"/>
          <w:sz w:val="28"/>
          <w:szCs w:val="28"/>
        </w:rPr>
        <w:t xml:space="preserve">Другий апеляційний адміністративний суд </w:t>
      </w:r>
      <w:r w:rsidR="00D6228A" w:rsidRPr="006C252D">
        <w:rPr>
          <w:rFonts w:ascii="Times New Roman" w:hAnsi="Times New Roman" w:cs="Times New Roman"/>
          <w:sz w:val="28"/>
          <w:szCs w:val="28"/>
        </w:rPr>
        <w:t xml:space="preserve">відмовив у задоволенні клопотання Плескача В.Ю. від 16 квітня 2024 року про зупинення розгляду справи </w:t>
      </w:r>
      <w:r w:rsidR="005228C9" w:rsidRPr="006C252D">
        <w:rPr>
          <w:rFonts w:ascii="Times New Roman" w:hAnsi="Times New Roman" w:cs="Times New Roman"/>
          <w:sz w:val="28"/>
          <w:szCs w:val="28"/>
        </w:rPr>
        <w:t xml:space="preserve">та подовжив строк для усунення недоліків поданої апеляційної скарги ще на десять днів </w:t>
      </w:r>
      <w:r w:rsidR="008C49BE" w:rsidRPr="006C252D">
        <w:rPr>
          <w:rFonts w:ascii="Times New Roman" w:hAnsi="Times New Roman" w:cs="Times New Roman"/>
          <w:sz w:val="28"/>
          <w:szCs w:val="28"/>
        </w:rPr>
        <w:t>і</w:t>
      </w:r>
      <w:r w:rsidR="005228C9" w:rsidRPr="006C252D">
        <w:rPr>
          <w:rFonts w:ascii="Times New Roman" w:hAnsi="Times New Roman" w:cs="Times New Roman"/>
          <w:sz w:val="28"/>
          <w:szCs w:val="28"/>
        </w:rPr>
        <w:t>з моменту отримання ухвали суду</w:t>
      </w:r>
      <w:r w:rsidR="003970F8" w:rsidRPr="006C252D">
        <w:rPr>
          <w:rFonts w:ascii="Times New Roman" w:hAnsi="Times New Roman" w:cs="Times New Roman"/>
          <w:sz w:val="28"/>
          <w:szCs w:val="28"/>
        </w:rPr>
        <w:t>.</w:t>
      </w:r>
    </w:p>
    <w:p w14:paraId="6423FDAA" w14:textId="6017DF50" w:rsidR="006A4AEC" w:rsidRPr="006C252D" w:rsidRDefault="00E772DF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С</w:t>
      </w:r>
      <w:r w:rsidR="00E10728" w:rsidRPr="006C252D">
        <w:rPr>
          <w:rFonts w:ascii="Times New Roman" w:hAnsi="Times New Roman" w:cs="Times New Roman"/>
          <w:sz w:val="28"/>
          <w:szCs w:val="28"/>
        </w:rPr>
        <w:t>во</w:t>
      </w:r>
      <w:r w:rsidRPr="006C252D">
        <w:rPr>
          <w:rFonts w:ascii="Times New Roman" w:hAnsi="Times New Roman" w:cs="Times New Roman"/>
          <w:sz w:val="28"/>
          <w:szCs w:val="28"/>
        </w:rPr>
        <w:t>є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6C252D">
        <w:rPr>
          <w:rFonts w:ascii="Times New Roman" w:hAnsi="Times New Roman" w:cs="Times New Roman"/>
          <w:sz w:val="28"/>
          <w:szCs w:val="28"/>
        </w:rPr>
        <w:t xml:space="preserve">Другий апеляційний адміністративний суд, посилаючись на пункт 3 частини першої статті 236 Кодексу, мотивував тим, що 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зупинення </w:t>
      </w:r>
      <w:r w:rsidR="00E10728" w:rsidRPr="006C252D">
        <w:rPr>
          <w:rFonts w:ascii="Times New Roman" w:hAnsi="Times New Roman" w:cs="Times New Roman"/>
          <w:sz w:val="28"/>
          <w:szCs w:val="28"/>
        </w:rPr>
        <w:lastRenderedPageBreak/>
        <w:t xml:space="preserve">провадження </w:t>
      </w:r>
      <w:r w:rsidR="008C49BE" w:rsidRPr="006C252D">
        <w:rPr>
          <w:rFonts w:ascii="Times New Roman" w:hAnsi="Times New Roman" w:cs="Times New Roman"/>
          <w:sz w:val="28"/>
          <w:szCs w:val="28"/>
        </w:rPr>
        <w:t>у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справі</w:t>
      </w:r>
      <w:r w:rsidRPr="006C252D">
        <w:rPr>
          <w:rFonts w:ascii="Times New Roman" w:hAnsi="Times New Roman" w:cs="Times New Roman"/>
          <w:sz w:val="28"/>
          <w:szCs w:val="28"/>
        </w:rPr>
        <w:t xml:space="preserve"> – 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це врегульована законом і оформлена ухвалою суду тимчасова перерва 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провадженні у справі, 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спричинена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наявністю однієї з </w:t>
      </w:r>
      <w:r w:rsidR="008C49BE" w:rsidRPr="006C252D">
        <w:rPr>
          <w:rFonts w:ascii="Times New Roman" w:hAnsi="Times New Roman" w:cs="Times New Roman"/>
          <w:color w:val="000000"/>
          <w:sz w:val="28"/>
          <w:szCs w:val="28"/>
        </w:rPr>
        <w:t>визначених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2524" w:rsidRPr="006C252D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законі обставин, які заважають здійснювати її розгляд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; однак приписи </w:t>
      </w:r>
      <w:r w:rsidRPr="006C252D">
        <w:rPr>
          <w:rFonts w:ascii="Times New Roman" w:hAnsi="Times New Roman" w:cs="Times New Roman"/>
          <w:sz w:val="28"/>
          <w:szCs w:val="28"/>
        </w:rPr>
        <w:t>статті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236 Кодексу мож</w:t>
      </w:r>
      <w:r w:rsidR="00562524" w:rsidRPr="006C252D">
        <w:rPr>
          <w:rFonts w:ascii="Times New Roman" w:hAnsi="Times New Roman" w:cs="Times New Roman"/>
          <w:sz w:val="28"/>
          <w:szCs w:val="28"/>
        </w:rPr>
        <w:t>на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застосовувати лише піс</w:t>
      </w:r>
      <w:r w:rsidRPr="006C252D">
        <w:rPr>
          <w:rFonts w:ascii="Times New Roman" w:hAnsi="Times New Roman" w:cs="Times New Roman"/>
          <w:sz w:val="28"/>
          <w:szCs w:val="28"/>
        </w:rPr>
        <w:t>л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я відкриття провадження </w:t>
      </w:r>
      <w:r w:rsidR="00562524" w:rsidRPr="006C252D">
        <w:rPr>
          <w:rFonts w:ascii="Times New Roman" w:hAnsi="Times New Roman" w:cs="Times New Roman"/>
          <w:sz w:val="28"/>
          <w:szCs w:val="28"/>
        </w:rPr>
        <w:t>у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справі на стадії її судового роз</w:t>
      </w:r>
      <w:r w:rsidR="003970F8" w:rsidRPr="006C252D">
        <w:rPr>
          <w:rFonts w:ascii="Times New Roman" w:hAnsi="Times New Roman" w:cs="Times New Roman"/>
          <w:sz w:val="28"/>
          <w:szCs w:val="28"/>
        </w:rPr>
        <w:t>г</w:t>
      </w:r>
      <w:r w:rsidR="00E10728" w:rsidRPr="006C252D">
        <w:rPr>
          <w:rFonts w:ascii="Times New Roman" w:hAnsi="Times New Roman" w:cs="Times New Roman"/>
          <w:sz w:val="28"/>
          <w:szCs w:val="28"/>
        </w:rPr>
        <w:t>ляду по суті</w:t>
      </w:r>
      <w:r w:rsidRPr="006C252D">
        <w:rPr>
          <w:rFonts w:ascii="Times New Roman" w:hAnsi="Times New Roman" w:cs="Times New Roman"/>
          <w:sz w:val="28"/>
          <w:szCs w:val="28"/>
        </w:rPr>
        <w:t>,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в</w:t>
      </w:r>
      <w:r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562524" w:rsidRPr="006C252D">
        <w:rPr>
          <w:rFonts w:ascii="Times New Roman" w:hAnsi="Times New Roman" w:cs="Times New Roman"/>
          <w:sz w:val="28"/>
          <w:szCs w:val="28"/>
        </w:rPr>
        <w:t>цьому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випадку апеляційного, </w:t>
      </w:r>
      <w:r w:rsidR="00562524" w:rsidRPr="006C252D">
        <w:rPr>
          <w:rFonts w:ascii="Times New Roman" w:hAnsi="Times New Roman" w:cs="Times New Roman"/>
          <w:sz w:val="28"/>
          <w:szCs w:val="28"/>
        </w:rPr>
        <w:t>водночас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підстав зупинення апеляційного провадження на стадії вирішення питання про відкриття провадження за апеляційною скаргою Кодексом </w:t>
      </w:r>
      <w:r w:rsidRPr="006C252D">
        <w:rPr>
          <w:rFonts w:ascii="Times New Roman" w:hAnsi="Times New Roman" w:cs="Times New Roman"/>
          <w:sz w:val="28"/>
          <w:szCs w:val="28"/>
        </w:rPr>
        <w:t>н</w:t>
      </w:r>
      <w:r w:rsidR="00E10728" w:rsidRPr="006C252D">
        <w:rPr>
          <w:rFonts w:ascii="Times New Roman" w:hAnsi="Times New Roman" w:cs="Times New Roman"/>
          <w:sz w:val="28"/>
          <w:szCs w:val="28"/>
        </w:rPr>
        <w:t>е встановлено; т</w:t>
      </w:r>
      <w:r w:rsidR="00562524" w:rsidRPr="006C252D">
        <w:rPr>
          <w:rFonts w:ascii="Times New Roman" w:hAnsi="Times New Roman" w:cs="Times New Roman"/>
          <w:sz w:val="28"/>
          <w:szCs w:val="28"/>
        </w:rPr>
        <w:t>обто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Pr="006C252D">
        <w:rPr>
          <w:rFonts w:ascii="Times New Roman" w:hAnsi="Times New Roman" w:cs="Times New Roman"/>
          <w:sz w:val="28"/>
          <w:szCs w:val="28"/>
        </w:rPr>
        <w:t>пі</w:t>
      </w:r>
      <w:r w:rsidR="00E10728" w:rsidRPr="006C252D">
        <w:rPr>
          <w:rFonts w:ascii="Times New Roman" w:hAnsi="Times New Roman" w:cs="Times New Roman"/>
          <w:sz w:val="28"/>
          <w:szCs w:val="28"/>
        </w:rPr>
        <w:t>дстав для задоволення заяви про зупине</w:t>
      </w:r>
      <w:r w:rsidRPr="006C252D">
        <w:rPr>
          <w:rFonts w:ascii="Times New Roman" w:hAnsi="Times New Roman" w:cs="Times New Roman"/>
          <w:sz w:val="28"/>
          <w:szCs w:val="28"/>
        </w:rPr>
        <w:t>н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ня провадження у справі на цій стадії у суду апеляційної інстанції </w:t>
      </w:r>
      <w:r w:rsidR="00562524" w:rsidRPr="006C252D">
        <w:rPr>
          <w:rFonts w:ascii="Times New Roman" w:hAnsi="Times New Roman" w:cs="Times New Roman"/>
          <w:sz w:val="28"/>
          <w:szCs w:val="28"/>
        </w:rPr>
        <w:t>немає</w:t>
      </w:r>
      <w:r w:rsidR="00E10728" w:rsidRPr="006C25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60849F" w14:textId="74498420" w:rsidR="003970F8" w:rsidRPr="006C252D" w:rsidRDefault="003970F8" w:rsidP="006C252D">
      <w:pPr>
        <w:pStyle w:val="a8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C252D">
        <w:rPr>
          <w:sz w:val="28"/>
          <w:szCs w:val="28"/>
        </w:rPr>
        <w:t xml:space="preserve">Ухвалою від 15 травня 2024 року Другий апеляційний адміністративний  </w:t>
      </w:r>
      <w:r w:rsidR="001A5262" w:rsidRPr="006C252D">
        <w:rPr>
          <w:sz w:val="28"/>
          <w:szCs w:val="28"/>
        </w:rPr>
        <w:t xml:space="preserve">суд </w:t>
      </w:r>
      <w:r w:rsidRPr="006C252D">
        <w:rPr>
          <w:sz w:val="28"/>
          <w:szCs w:val="28"/>
        </w:rPr>
        <w:t xml:space="preserve">повернув апеляційну скаргу Плескача В.Ю. через </w:t>
      </w:r>
      <w:r w:rsidR="00E649C9" w:rsidRPr="006C252D">
        <w:rPr>
          <w:sz w:val="28"/>
          <w:szCs w:val="28"/>
        </w:rPr>
        <w:t>несплату судового збору</w:t>
      </w:r>
      <w:r w:rsidRPr="006C252D">
        <w:rPr>
          <w:sz w:val="28"/>
          <w:szCs w:val="28"/>
        </w:rPr>
        <w:t xml:space="preserve">. При цьому суд </w:t>
      </w:r>
      <w:r w:rsidR="00562524" w:rsidRPr="006C252D">
        <w:rPr>
          <w:sz w:val="28"/>
          <w:szCs w:val="28"/>
        </w:rPr>
        <w:t xml:space="preserve">узяв до уваги </w:t>
      </w:r>
      <w:r w:rsidRPr="006C252D">
        <w:rPr>
          <w:sz w:val="28"/>
          <w:szCs w:val="28"/>
        </w:rPr>
        <w:t xml:space="preserve">Рішення Конституційного Суду України від 13 травня 2024 року № 6-р(ІІ)/2024, </w:t>
      </w:r>
      <w:r w:rsidR="00A732EA" w:rsidRPr="006C252D">
        <w:rPr>
          <w:sz w:val="28"/>
          <w:szCs w:val="28"/>
        </w:rPr>
        <w:t>ухв</w:t>
      </w:r>
      <w:r w:rsidR="006C252D">
        <w:rPr>
          <w:sz w:val="28"/>
          <w:szCs w:val="28"/>
        </w:rPr>
        <w:t>алене за конституційною скаргою</w:t>
      </w:r>
      <w:r w:rsidR="006C252D">
        <w:rPr>
          <w:sz w:val="28"/>
          <w:szCs w:val="28"/>
        </w:rPr>
        <w:br/>
      </w:r>
      <w:proofErr w:type="spellStart"/>
      <w:r w:rsidR="00A732EA" w:rsidRPr="006C252D">
        <w:rPr>
          <w:sz w:val="28"/>
          <w:szCs w:val="28"/>
        </w:rPr>
        <w:t>Лопушанського</w:t>
      </w:r>
      <w:proofErr w:type="spellEnd"/>
      <w:r w:rsidR="00A732EA" w:rsidRPr="006C252D">
        <w:rPr>
          <w:sz w:val="28"/>
          <w:szCs w:val="28"/>
        </w:rPr>
        <w:t xml:space="preserve"> В.М., </w:t>
      </w:r>
      <w:r w:rsidRPr="006C252D">
        <w:rPr>
          <w:sz w:val="28"/>
          <w:szCs w:val="28"/>
        </w:rPr>
        <w:t xml:space="preserve">зазначивши, що ним </w:t>
      </w:r>
      <w:r w:rsidRPr="006C252D">
        <w:rPr>
          <w:color w:val="000000"/>
          <w:sz w:val="28"/>
          <w:szCs w:val="28"/>
        </w:rPr>
        <w:t>вказано на відсутність обов’язку сплати судового збору щодо звернення з апеляційною скаргою на ухвалу судді, постановлену за результатами розгляду скарги на рішення, дії чи бездіяльність державного виконавця в межах цивільного процесуального права та/або щодо сплати судового збору за здійснення судового контролю на стадії виконання судового рішення.</w:t>
      </w:r>
    </w:p>
    <w:p w14:paraId="72FF75D5" w14:textId="177AD4D9" w:rsidR="002D4E85" w:rsidRPr="006C252D" w:rsidRDefault="0051690C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 xml:space="preserve">Надалі </w:t>
      </w:r>
      <w:r w:rsidR="00145904" w:rsidRPr="006C252D">
        <w:rPr>
          <w:rFonts w:ascii="Times New Roman" w:hAnsi="Times New Roman" w:cs="Times New Roman"/>
          <w:sz w:val="28"/>
          <w:szCs w:val="28"/>
        </w:rPr>
        <w:t xml:space="preserve">Плескач В.Ю. оскаржив </w:t>
      </w:r>
      <w:r w:rsidR="003179B9" w:rsidRPr="006C252D">
        <w:rPr>
          <w:rFonts w:ascii="Times New Roman" w:hAnsi="Times New Roman" w:cs="Times New Roman"/>
          <w:sz w:val="28"/>
          <w:szCs w:val="28"/>
        </w:rPr>
        <w:t xml:space="preserve">ухвалу </w:t>
      </w:r>
      <w:r w:rsidR="00145904" w:rsidRPr="006C252D">
        <w:rPr>
          <w:rFonts w:ascii="Times New Roman" w:hAnsi="Times New Roman" w:cs="Times New Roman"/>
          <w:sz w:val="28"/>
          <w:szCs w:val="28"/>
        </w:rPr>
        <w:t xml:space="preserve">Другого апеляційного адміністративного суду </w:t>
      </w:r>
      <w:r w:rsidR="003179B9" w:rsidRPr="006C252D">
        <w:rPr>
          <w:rFonts w:ascii="Times New Roman" w:hAnsi="Times New Roman" w:cs="Times New Roman"/>
          <w:sz w:val="28"/>
          <w:szCs w:val="28"/>
        </w:rPr>
        <w:t>від 15 травня 2024 року</w:t>
      </w:r>
      <w:r w:rsidRPr="006C252D">
        <w:rPr>
          <w:rFonts w:ascii="Times New Roman" w:hAnsi="Times New Roman" w:cs="Times New Roman"/>
          <w:sz w:val="28"/>
          <w:szCs w:val="28"/>
        </w:rPr>
        <w:t xml:space="preserve"> в касаційному порядку</w:t>
      </w:r>
      <w:r w:rsidR="003179B9" w:rsidRPr="006C25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447C2F" w14:textId="31B2BD3F" w:rsidR="00FC4CF3" w:rsidRPr="006C252D" w:rsidRDefault="003179B9" w:rsidP="006C252D">
      <w:pPr>
        <w:pStyle w:val="a8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6C252D">
        <w:rPr>
          <w:sz w:val="28"/>
          <w:szCs w:val="28"/>
        </w:rPr>
        <w:t xml:space="preserve">Верховний Суд ухвалою </w:t>
      </w:r>
      <w:r w:rsidR="0051690C" w:rsidRPr="006C252D">
        <w:rPr>
          <w:sz w:val="28"/>
          <w:szCs w:val="28"/>
        </w:rPr>
        <w:t>від 3</w:t>
      </w:r>
      <w:r w:rsidRPr="006C252D">
        <w:rPr>
          <w:sz w:val="28"/>
          <w:szCs w:val="28"/>
        </w:rPr>
        <w:t xml:space="preserve">0 травня 2024 року </w:t>
      </w:r>
      <w:r w:rsidR="00AB59C7" w:rsidRPr="006C252D">
        <w:rPr>
          <w:rStyle w:val="2430"/>
          <w:color w:val="000000"/>
          <w:sz w:val="28"/>
          <w:szCs w:val="28"/>
        </w:rPr>
        <w:t>відмовив у відкритті касаційного провадження за касаційною скаргою Плескача В.Ю.</w:t>
      </w:r>
      <w:r w:rsidR="00AB59C7" w:rsidRPr="006C252D">
        <w:rPr>
          <w:color w:val="000000"/>
          <w:sz w:val="28"/>
          <w:szCs w:val="28"/>
        </w:rPr>
        <w:t xml:space="preserve">, </w:t>
      </w:r>
      <w:r w:rsidR="005228C9" w:rsidRPr="006C252D">
        <w:rPr>
          <w:color w:val="000000"/>
          <w:sz w:val="28"/>
          <w:szCs w:val="28"/>
        </w:rPr>
        <w:t>зазначивши</w:t>
      </w:r>
      <w:r w:rsidR="00AB59C7" w:rsidRPr="006C252D">
        <w:rPr>
          <w:color w:val="000000"/>
          <w:sz w:val="28"/>
          <w:szCs w:val="28"/>
        </w:rPr>
        <w:t xml:space="preserve">, зокрема, </w:t>
      </w:r>
      <w:r w:rsidR="009D7DF6" w:rsidRPr="006C252D">
        <w:rPr>
          <w:color w:val="000000"/>
          <w:sz w:val="28"/>
          <w:szCs w:val="28"/>
        </w:rPr>
        <w:t xml:space="preserve">що </w:t>
      </w:r>
      <w:r w:rsidR="00FB4FC3" w:rsidRPr="006C252D">
        <w:rPr>
          <w:sz w:val="28"/>
          <w:szCs w:val="28"/>
        </w:rPr>
        <w:t>відповідно до частини другої </w:t>
      </w:r>
      <w:hyperlink r:id="rId6" w:anchor="2702" w:tgtFrame="_blank" w:tooltip="Кодекс адміністративного судочинства України (ред. з 15.12.2017); нормативно-правовий акт № 2747-IV від 06.07.2005, ВР України" w:history="1">
        <w:r w:rsidR="00FB4FC3" w:rsidRPr="006C252D">
          <w:rPr>
            <w:rStyle w:val="a9"/>
            <w:color w:val="auto"/>
            <w:sz w:val="28"/>
            <w:szCs w:val="28"/>
            <w:u w:val="none"/>
          </w:rPr>
          <w:t>статті 333 Кодексу</w:t>
        </w:r>
      </w:hyperlink>
      <w:r w:rsidR="00D5542C" w:rsidRPr="006C252D">
        <w:rPr>
          <w:sz w:val="28"/>
          <w:szCs w:val="28"/>
        </w:rPr>
        <w:t> в</w:t>
      </w:r>
      <w:r w:rsidR="00FB4FC3" w:rsidRPr="006C252D">
        <w:rPr>
          <w:sz w:val="28"/>
          <w:szCs w:val="28"/>
        </w:rPr>
        <w:t xml:space="preserve"> разі оскарження ухвали (крім ухвали, якою закінчено розгляд справи) суд може визнати касаційну скаргу необґрунтованою та відмовити у відкритті касаційного провадження, якщо правильне застосування норми права є очевидним і не викликає розумних сумнівів щодо її застосування чи тлумачення; ухвала суду апеляційної інстанції, якою повернуто апеляційну скаргу на ухвалу суду першої інстанції</w:t>
      </w:r>
      <w:r w:rsidR="00D5542C" w:rsidRPr="006C252D">
        <w:rPr>
          <w:sz w:val="28"/>
          <w:szCs w:val="28"/>
        </w:rPr>
        <w:t>,</w:t>
      </w:r>
      <w:r w:rsidR="00FB4FC3" w:rsidRPr="006C252D">
        <w:rPr>
          <w:sz w:val="28"/>
          <w:szCs w:val="28"/>
        </w:rPr>
        <w:t xml:space="preserve"> не </w:t>
      </w:r>
      <w:r w:rsidR="00D5542C" w:rsidRPr="006C252D">
        <w:rPr>
          <w:sz w:val="28"/>
          <w:szCs w:val="28"/>
        </w:rPr>
        <w:t>належить</w:t>
      </w:r>
      <w:r w:rsidR="00FB4FC3" w:rsidRPr="006C252D">
        <w:rPr>
          <w:sz w:val="28"/>
          <w:szCs w:val="28"/>
        </w:rPr>
        <w:t xml:space="preserve"> до ухвал, якими закінчено розгляд справи</w:t>
      </w:r>
      <w:r w:rsidR="005228C9" w:rsidRPr="006C252D">
        <w:rPr>
          <w:sz w:val="28"/>
          <w:szCs w:val="28"/>
        </w:rPr>
        <w:t xml:space="preserve">; </w:t>
      </w:r>
      <w:r w:rsidRPr="006C252D">
        <w:rPr>
          <w:sz w:val="28"/>
          <w:szCs w:val="28"/>
        </w:rPr>
        <w:t>у Рішенні К</w:t>
      </w:r>
      <w:r w:rsidR="00FC4CF3" w:rsidRPr="006C252D">
        <w:rPr>
          <w:sz w:val="28"/>
          <w:szCs w:val="28"/>
        </w:rPr>
        <w:t xml:space="preserve">онституційного </w:t>
      </w:r>
      <w:r w:rsidRPr="006C252D">
        <w:rPr>
          <w:sz w:val="28"/>
          <w:szCs w:val="28"/>
        </w:rPr>
        <w:t>С</w:t>
      </w:r>
      <w:r w:rsidR="00FC4CF3" w:rsidRPr="006C252D">
        <w:rPr>
          <w:sz w:val="28"/>
          <w:szCs w:val="28"/>
        </w:rPr>
        <w:t xml:space="preserve">уду </w:t>
      </w:r>
      <w:r w:rsidRPr="006C252D">
        <w:rPr>
          <w:sz w:val="28"/>
          <w:szCs w:val="28"/>
        </w:rPr>
        <w:lastRenderedPageBreak/>
        <w:t>У</w:t>
      </w:r>
      <w:r w:rsidR="00FC4CF3" w:rsidRPr="006C252D">
        <w:rPr>
          <w:sz w:val="28"/>
          <w:szCs w:val="28"/>
        </w:rPr>
        <w:t>країни</w:t>
      </w:r>
      <w:r w:rsidRPr="006C252D">
        <w:rPr>
          <w:sz w:val="28"/>
          <w:szCs w:val="28"/>
        </w:rPr>
        <w:t xml:space="preserve"> </w:t>
      </w:r>
      <w:r w:rsidR="00D5542C" w:rsidRPr="006C252D">
        <w:rPr>
          <w:sz w:val="28"/>
          <w:szCs w:val="28"/>
        </w:rPr>
        <w:t xml:space="preserve">від 13 травня 2024 року </w:t>
      </w:r>
      <w:r w:rsidR="00FC4CF3" w:rsidRPr="006C252D">
        <w:rPr>
          <w:sz w:val="28"/>
          <w:szCs w:val="28"/>
        </w:rPr>
        <w:t>№</w:t>
      </w:r>
      <w:r w:rsidRPr="006C252D">
        <w:rPr>
          <w:sz w:val="28"/>
          <w:szCs w:val="28"/>
        </w:rPr>
        <w:t xml:space="preserve"> 6-р(ІІ)</w:t>
      </w:r>
      <w:r w:rsidR="00FC4CF3" w:rsidRPr="006C252D">
        <w:rPr>
          <w:sz w:val="28"/>
          <w:szCs w:val="28"/>
        </w:rPr>
        <w:t>/</w:t>
      </w:r>
      <w:r w:rsidRPr="006C252D">
        <w:rPr>
          <w:sz w:val="28"/>
          <w:szCs w:val="28"/>
        </w:rPr>
        <w:t xml:space="preserve">2024 зазначено, що частина друга статті </w:t>
      </w:r>
      <w:r w:rsidR="005228C9" w:rsidRPr="006C252D">
        <w:rPr>
          <w:sz w:val="28"/>
          <w:szCs w:val="28"/>
        </w:rPr>
        <w:t>3</w:t>
      </w:r>
      <w:r w:rsidRPr="006C252D">
        <w:rPr>
          <w:sz w:val="28"/>
          <w:szCs w:val="28"/>
        </w:rPr>
        <w:t xml:space="preserve">, підпункт 9 пункту 1 частини </w:t>
      </w:r>
      <w:r w:rsidR="00FC4CF3" w:rsidRPr="006C252D">
        <w:rPr>
          <w:sz w:val="28"/>
          <w:szCs w:val="28"/>
        </w:rPr>
        <w:t>др</w:t>
      </w:r>
      <w:r w:rsidRPr="006C252D">
        <w:rPr>
          <w:sz w:val="28"/>
          <w:szCs w:val="28"/>
        </w:rPr>
        <w:t xml:space="preserve">угої статті 4 Закону, </w:t>
      </w:r>
      <w:r w:rsidR="00D5542C" w:rsidRPr="006C252D">
        <w:rPr>
          <w:sz w:val="28"/>
          <w:szCs w:val="28"/>
        </w:rPr>
        <w:t xml:space="preserve">які </w:t>
      </w:r>
      <w:r w:rsidRPr="006C252D">
        <w:rPr>
          <w:sz w:val="28"/>
          <w:szCs w:val="28"/>
        </w:rPr>
        <w:t>визнані некон</w:t>
      </w:r>
      <w:r w:rsidR="00E66D91" w:rsidRPr="006C252D">
        <w:rPr>
          <w:sz w:val="28"/>
          <w:szCs w:val="28"/>
        </w:rPr>
        <w:t>ституційними</w:t>
      </w:r>
      <w:r w:rsidRPr="006C252D">
        <w:rPr>
          <w:sz w:val="28"/>
          <w:szCs w:val="28"/>
        </w:rPr>
        <w:t>,</w:t>
      </w:r>
      <w:r w:rsidR="00FC4CF3" w:rsidRPr="006C252D">
        <w:rPr>
          <w:sz w:val="28"/>
          <w:szCs w:val="28"/>
        </w:rPr>
        <w:t xml:space="preserve"> вт</w:t>
      </w:r>
      <w:r w:rsidRPr="006C252D">
        <w:rPr>
          <w:sz w:val="28"/>
          <w:szCs w:val="28"/>
        </w:rPr>
        <w:t xml:space="preserve">рачають чинність через </w:t>
      </w:r>
      <w:r w:rsidR="00FC4CF3" w:rsidRPr="006C252D">
        <w:rPr>
          <w:sz w:val="28"/>
          <w:szCs w:val="28"/>
        </w:rPr>
        <w:t>шість</w:t>
      </w:r>
      <w:r w:rsidRPr="006C252D">
        <w:rPr>
          <w:sz w:val="28"/>
          <w:szCs w:val="28"/>
        </w:rPr>
        <w:t xml:space="preserve"> місяців </w:t>
      </w:r>
      <w:r w:rsidR="00D5542C" w:rsidRPr="006C252D">
        <w:rPr>
          <w:sz w:val="28"/>
          <w:szCs w:val="28"/>
        </w:rPr>
        <w:t>і</w:t>
      </w:r>
      <w:r w:rsidRPr="006C252D">
        <w:rPr>
          <w:sz w:val="28"/>
          <w:szCs w:val="28"/>
        </w:rPr>
        <w:t xml:space="preserve">з дня ухвалення Конституційним Судом України цього Рішення, </w:t>
      </w:r>
      <w:r w:rsidR="00FC4CF3" w:rsidRPr="006C252D">
        <w:rPr>
          <w:color w:val="000000"/>
          <w:sz w:val="28"/>
          <w:szCs w:val="28"/>
        </w:rPr>
        <w:t xml:space="preserve">а тому ці </w:t>
      </w:r>
      <w:r w:rsidR="00911AE6">
        <w:rPr>
          <w:color w:val="000000"/>
          <w:sz w:val="28"/>
          <w:szCs w:val="28"/>
        </w:rPr>
        <w:t>приписи</w:t>
      </w:r>
      <w:r w:rsidR="00FC4CF3" w:rsidRPr="006C252D">
        <w:rPr>
          <w:color w:val="000000"/>
          <w:sz w:val="28"/>
          <w:szCs w:val="28"/>
        </w:rPr>
        <w:t xml:space="preserve"> не мож</w:t>
      </w:r>
      <w:r w:rsidR="00D5542C" w:rsidRPr="006C252D">
        <w:rPr>
          <w:color w:val="000000"/>
          <w:sz w:val="28"/>
          <w:szCs w:val="28"/>
        </w:rPr>
        <w:t xml:space="preserve">на </w:t>
      </w:r>
      <w:r w:rsidR="00FC4CF3" w:rsidRPr="006C252D">
        <w:rPr>
          <w:color w:val="000000"/>
          <w:sz w:val="28"/>
          <w:szCs w:val="28"/>
        </w:rPr>
        <w:t>застосов</w:t>
      </w:r>
      <w:r w:rsidR="00D5542C" w:rsidRPr="006C252D">
        <w:rPr>
          <w:color w:val="000000"/>
          <w:sz w:val="28"/>
          <w:szCs w:val="28"/>
        </w:rPr>
        <w:t>увати</w:t>
      </w:r>
      <w:r w:rsidR="00FC4CF3" w:rsidRPr="006C252D">
        <w:rPr>
          <w:color w:val="000000"/>
          <w:sz w:val="28"/>
          <w:szCs w:val="28"/>
        </w:rPr>
        <w:t xml:space="preserve"> до правовідносин, які виникли у справі Плескача В.Ю., на час ухвалення зазначених </w:t>
      </w:r>
      <w:r w:rsidR="00E66D91" w:rsidRPr="006C252D">
        <w:rPr>
          <w:color w:val="000000"/>
          <w:sz w:val="28"/>
          <w:szCs w:val="28"/>
        </w:rPr>
        <w:t xml:space="preserve">судових </w:t>
      </w:r>
      <w:r w:rsidR="00FC4CF3" w:rsidRPr="006C252D">
        <w:rPr>
          <w:color w:val="000000"/>
          <w:sz w:val="28"/>
          <w:szCs w:val="28"/>
        </w:rPr>
        <w:t>рішень.</w:t>
      </w:r>
    </w:p>
    <w:p w14:paraId="619AD73E" w14:textId="77A4E082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думку Плескача В.Ю., </w:t>
      </w:r>
      <w:r w:rsidR="00F95E82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встановлені 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оспорюван</w:t>
      </w:r>
      <w:r w:rsidR="006B12D4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припис</w:t>
      </w:r>
      <w:r w:rsidR="006B12D4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</w:t>
      </w:r>
      <w:r w:rsidR="006B12D4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обмеження</w:t>
      </w:r>
      <w:r w:rsidR="001D7CA3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можливість зупинення лише „провадження“ у справі і </w:t>
      </w:r>
      <w:r w:rsidR="00E649C9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1D7CA3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аконодавча заборона на зупинення як такого розгляду справи, „провадження“ в якій не відкрито, до завершення розгляду справи Конституційним Суд</w:t>
      </w:r>
      <w:r w:rsidR="00845924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ом України</w:t>
      </w:r>
      <w:r w:rsidR="00F95E82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призвели до порушення 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його прав</w:t>
      </w:r>
      <w:r w:rsidR="00971AA7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6037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на доступ до суду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, гарантован</w:t>
      </w:r>
      <w:r w:rsidR="00971AA7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C252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частин</w:t>
      </w:r>
      <w:r w:rsidR="00776037"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>ами першою, другою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статті 55 Основного Закону України.</w:t>
      </w:r>
    </w:p>
    <w:p w14:paraId="0C404596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8BA39BA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2. Розв’язуючи питання щодо відкриття конституційного провадження у справі, Перша колегія суддів Другого сенату Конституційного Суду України виходить із такого.</w:t>
      </w:r>
    </w:p>
    <w:p w14:paraId="3B454AD2" w14:textId="46807B01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Відповідно до Закону України „Про Конституційний Суд України“ конституційна скарга є прийнятною, зокрема, за умов її відповідності вимогам, визначеним статтями 55, 56 цього закону (абзац перший частини першої </w:t>
      </w:r>
      <w:r w:rsidRPr="006C2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br/>
        <w:t>статті 77); конституційна скарга має містити обґрунтування тверджень щодо неконституційності закону України (його окремих п</w:t>
      </w:r>
      <w:r w:rsidR="00AC689D" w:rsidRPr="006C2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оложень</w:t>
      </w:r>
      <w:r w:rsidRPr="006C252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55). </w:t>
      </w:r>
    </w:p>
    <w:p w14:paraId="7C00A03D" w14:textId="77EBC6C8" w:rsidR="00837AC1" w:rsidRPr="006C252D" w:rsidRDefault="00837AC1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52D">
        <w:rPr>
          <w:rFonts w:ascii="Times New Roman" w:hAnsi="Times New Roman" w:cs="Times New Roman"/>
          <w:sz w:val="28"/>
          <w:szCs w:val="28"/>
        </w:rPr>
        <w:t>Особа, яка звертається до Конституційного Суду України, повинна не лише зазначити, а й аргументовано довести, як саме оспорюваний закон (його окремі положення), який був застосований в остаточному судовому рішенні в її справі, порушує її гарантов</w:t>
      </w:r>
      <w:r w:rsidR="00D5542C" w:rsidRPr="006C252D">
        <w:rPr>
          <w:rFonts w:ascii="Times New Roman" w:hAnsi="Times New Roman" w:cs="Times New Roman"/>
          <w:sz w:val="28"/>
          <w:szCs w:val="28"/>
        </w:rPr>
        <w:t xml:space="preserve">ане Конституцією України право </w:t>
      </w:r>
      <w:r w:rsidR="00D5542C" w:rsidRPr="006C252D">
        <w:rPr>
          <w:rFonts w:ascii="Times New Roman" w:hAnsi="Times New Roman" w:cs="Times New Roman"/>
          <w:sz w:val="28"/>
          <w:szCs w:val="28"/>
          <w:lang w:val="ru-RU"/>
        </w:rPr>
        <w:t>[</w:t>
      </w:r>
      <w:r w:rsidRPr="006C252D">
        <w:rPr>
          <w:rFonts w:ascii="Times New Roman" w:hAnsi="Times New Roman" w:cs="Times New Roman"/>
          <w:sz w:val="28"/>
          <w:szCs w:val="28"/>
        </w:rPr>
        <w:t>Ухвала Першого сенату Конституційного Суду України від 13 ч</w:t>
      </w:r>
      <w:r w:rsidR="00D5542C" w:rsidRPr="006C252D">
        <w:rPr>
          <w:rFonts w:ascii="Times New Roman" w:hAnsi="Times New Roman" w:cs="Times New Roman"/>
          <w:sz w:val="28"/>
          <w:szCs w:val="28"/>
        </w:rPr>
        <w:t>ервня 2018 року № 20-у(І)/2018]</w:t>
      </w:r>
      <w:r w:rsidRPr="006C25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6D0AC4" w14:textId="7C32749C" w:rsidR="00897157" w:rsidRPr="006C252D" w:rsidRDefault="00281739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Зі змісту конституційної скарги вбачається, що П</w:t>
      </w:r>
      <w:r w:rsidR="008836C2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лескач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</w:t>
      </w:r>
      <w:r w:rsidR="008836C2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., </w:t>
      </w:r>
      <w:r w:rsidR="00A16BF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посилаючись на 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Конституці</w:t>
      </w:r>
      <w:r w:rsidR="00897157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України</w:t>
      </w:r>
      <w:r w:rsidR="00A16BF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Рішення Конституційного Суду України </w:t>
      </w:r>
      <w:r w:rsidR="000C268E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 13 травня 2024 року № 6-р(ІІ)/2024</w:t>
      </w:r>
      <w:r w:rsidR="00897157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A16BF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цитуючи</w:t>
      </w:r>
      <w:r w:rsidR="000C268E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11AE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приписи</w:t>
      </w:r>
      <w:r w:rsidR="00D105CC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Кодексу, </w:t>
      </w:r>
      <w:r w:rsidR="009206C4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рішення конституційних судів іноземних держав, 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рішення</w:t>
      </w:r>
      <w:r w:rsidR="000C268E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Верховного Суду у справах інших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268E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осіб, 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судові рішення у своїй справі, не навів аргументів щодо неконституційності </w:t>
      </w:r>
      <w:r w:rsidR="000C268E" w:rsidRPr="006C252D">
        <w:rPr>
          <w:rFonts w:ascii="Times New Roman" w:hAnsi="Times New Roman" w:cs="Times New Roman"/>
          <w:sz w:val="28"/>
          <w:szCs w:val="28"/>
        </w:rPr>
        <w:t>пункту</w:t>
      </w:r>
      <w:r w:rsidR="009206C4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0C268E" w:rsidRPr="006C252D">
        <w:rPr>
          <w:rFonts w:ascii="Times New Roman" w:hAnsi="Times New Roman" w:cs="Times New Roman"/>
          <w:sz w:val="28"/>
          <w:szCs w:val="28"/>
        </w:rPr>
        <w:t>3</w:t>
      </w:r>
      <w:r w:rsidR="003E113F" w:rsidRPr="006C252D">
        <w:rPr>
          <w:rFonts w:ascii="Times New Roman" w:hAnsi="Times New Roman" w:cs="Times New Roman"/>
          <w:sz w:val="28"/>
          <w:szCs w:val="28"/>
        </w:rPr>
        <w:t xml:space="preserve"> </w:t>
      </w:r>
      <w:r w:rsidR="000C268E" w:rsidRPr="006C252D">
        <w:rPr>
          <w:rFonts w:ascii="Times New Roman" w:hAnsi="Times New Roman" w:cs="Times New Roman"/>
          <w:sz w:val="28"/>
          <w:szCs w:val="28"/>
        </w:rPr>
        <w:t>частини першої статті 236 Кодексу</w:t>
      </w:r>
      <w:r w:rsidRPr="006C252D">
        <w:rPr>
          <w:rFonts w:ascii="Times New Roman" w:hAnsi="Times New Roman" w:cs="Times New Roman"/>
          <w:sz w:val="28"/>
          <w:szCs w:val="28"/>
        </w:rPr>
        <w:t xml:space="preserve">, </w:t>
      </w:r>
      <w:r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зокрема </w:t>
      </w:r>
      <w:r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обґрунтував взаємозв’язку між </w:t>
      </w:r>
      <w:r w:rsidR="000C268E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його</w:t>
      </w:r>
      <w:r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змістом та статтями Основного Закону України</w:t>
      </w:r>
      <w:r w:rsidR="00C23C40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C689D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натомість</w:t>
      </w:r>
      <w:r w:rsidR="00C23C40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висловив власне бачення (розуміння) </w:t>
      </w:r>
      <w:r w:rsidR="00507D31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доцільного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, на його думку, законодавчого регулювання повноважен</w:t>
      </w:r>
      <w:r w:rsidR="00507D31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суду </w:t>
      </w:r>
      <w:r w:rsidR="00ED7FB7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„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r w:rsidR="00D105CC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зупин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ення</w:t>
      </w:r>
      <w:r w:rsidR="00D105CC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розгляд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105CC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справи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D3062" w:rsidRPr="006C2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D3062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провадження в якій не відкрито, до вирішення пов’язаної справи, що розглядається в порядку конституційного провадження Конституційним Судом України“</w:t>
      </w:r>
      <w:r w:rsidR="00897157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EE5E9B5" w14:textId="039405FA" w:rsidR="00281739" w:rsidRPr="006C252D" w:rsidRDefault="004D59E0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Перша колегія суддів Другого сенату Конституційного Суду України вважає, що </w:t>
      </w:r>
      <w:r w:rsidR="00897157" w:rsidRPr="006C252D">
        <w:rPr>
          <w:rFonts w:ascii="Times New Roman" w:hAnsi="Times New Roman" w:cs="Times New Roman"/>
          <w:color w:val="000000"/>
          <w:sz w:val="28"/>
          <w:szCs w:val="28"/>
        </w:rPr>
        <w:t>твердження Плескача В.Ю. щодо неконституційності</w:t>
      </w:r>
      <w:r w:rsidR="00897157" w:rsidRPr="006C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7157" w:rsidRPr="006C252D">
        <w:rPr>
          <w:rFonts w:ascii="Times New Roman" w:hAnsi="Times New Roman" w:cs="Times New Roman"/>
          <w:sz w:val="28"/>
          <w:szCs w:val="28"/>
        </w:rPr>
        <w:t>пункту 3 частини першої статті 236 Кодексу</w:t>
      </w:r>
      <w:r w:rsidR="00897157" w:rsidRPr="006C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C252D">
        <w:rPr>
          <w:rFonts w:ascii="Times New Roman" w:hAnsi="Times New Roman" w:cs="Times New Roman"/>
          <w:color w:val="000000"/>
          <w:sz w:val="28"/>
          <w:szCs w:val="28"/>
        </w:rPr>
        <w:t>по суті</w:t>
      </w:r>
      <w:r w:rsidRPr="006C25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7157" w:rsidRPr="006C252D">
        <w:rPr>
          <w:rFonts w:ascii="Times New Roman" w:hAnsi="Times New Roman" w:cs="Times New Roman"/>
          <w:color w:val="000000"/>
          <w:sz w:val="28"/>
          <w:szCs w:val="28"/>
        </w:rPr>
        <w:t>зводяться до незгоди з існуючим законодавчим регулюванням</w:t>
      </w:r>
      <w:r w:rsidR="008279CD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7C72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порядку </w:t>
      </w:r>
      <w:r w:rsidR="00D95ADD" w:rsidRPr="006C252D">
        <w:rPr>
          <w:rFonts w:ascii="Times New Roman" w:hAnsi="Times New Roman" w:cs="Times New Roman"/>
          <w:color w:val="000000"/>
          <w:sz w:val="28"/>
          <w:szCs w:val="28"/>
        </w:rPr>
        <w:t>зупин</w:t>
      </w:r>
      <w:r w:rsidR="00127C72" w:rsidRPr="006C252D">
        <w:rPr>
          <w:rFonts w:ascii="Times New Roman" w:hAnsi="Times New Roman" w:cs="Times New Roman"/>
          <w:color w:val="000000"/>
          <w:sz w:val="28"/>
          <w:szCs w:val="28"/>
        </w:rPr>
        <w:t>ення судом</w:t>
      </w:r>
      <w:r w:rsidR="00D95ADD" w:rsidRPr="006C252D">
        <w:rPr>
          <w:rFonts w:ascii="Times New Roman" w:hAnsi="Times New Roman" w:cs="Times New Roman"/>
          <w:color w:val="000000"/>
          <w:sz w:val="28"/>
          <w:szCs w:val="28"/>
        </w:rPr>
        <w:t xml:space="preserve"> провадження у справі,</w:t>
      </w:r>
      <w:r w:rsidR="00D95ADD" w:rsidRPr="006C252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95AD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зокрема з тим, що </w:t>
      </w:r>
      <w:r w:rsidR="00235C40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таке </w:t>
      </w:r>
      <w:r w:rsidR="00D95AD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зупинення можливе лише після відкриття провадження у справі, а не на будь-якій стадії </w:t>
      </w:r>
      <w:r w:rsidR="008D3062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її </w:t>
      </w:r>
      <w:r w:rsidR="00D95AD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судового розгляду, </w:t>
      </w:r>
      <w:r w:rsidR="0028173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із судовими рішеннями в його справі, що не мож</w:t>
      </w:r>
      <w:r w:rsidR="00AC689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28173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вважати належним обґрунтуванням тверджень про невідповідність Конституції України оспорюван</w:t>
      </w:r>
      <w:r w:rsidR="00AC689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ого</w:t>
      </w:r>
      <w:r w:rsidR="0028173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припис</w:t>
      </w:r>
      <w:r w:rsidR="00AC689D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28173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Кодексу в розумінні пункту 6 частини другої статті 55 </w:t>
      </w:r>
      <w:r w:rsidR="00281739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Закону України</w:t>
      </w:r>
      <w:r w:rsid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81739"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 Конституційний Суд України“</w:t>
      </w:r>
      <w:r w:rsidR="00D5542C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281739" w:rsidRPr="006C252D">
        <w:rPr>
          <w:rFonts w:ascii="Times New Roman" w:hAnsi="Times New Roman" w:cs="Times New Roman"/>
          <w:sz w:val="28"/>
          <w:szCs w:val="28"/>
        </w:rPr>
        <w:t>Ухвала Другого сенату Конституційного Суду України від 15 вересня 2021 року № 14-у(ІІ)/2021</w:t>
      </w:r>
      <w:r w:rsidR="00D5542C" w:rsidRPr="006C252D">
        <w:rPr>
          <w:rFonts w:ascii="Times New Roman" w:hAnsi="Times New Roman" w:cs="Times New Roman"/>
          <w:sz w:val="28"/>
          <w:szCs w:val="28"/>
        </w:rPr>
        <w:t>]</w:t>
      </w:r>
      <w:r w:rsidR="00281739" w:rsidRPr="006C252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254375AF" w14:textId="27AE8ECF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Наведене є підставою для відмови у відкритті конституційного провадження у справі згідно з пунктом 4 статті 62 Закону України</w:t>
      </w:r>
      <w:r w:rsid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C252D">
        <w:rPr>
          <w:rFonts w:ascii="Times New Roman" w:eastAsia="Times New Roman" w:hAnsi="Times New Roman" w:cs="Times New Roman"/>
          <w:color w:val="000000"/>
          <w:sz w:val="28"/>
          <w:szCs w:val="28"/>
        </w:rPr>
        <w:t>„Про Конституційний Суд України“ – неприйнятність конституційної скарги.</w:t>
      </w:r>
    </w:p>
    <w:p w14:paraId="28068581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D3C71EB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Ураховуючи викладене та керуючись статтями 147, 151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  <w:lang w:eastAsia="uk-UA"/>
        </w:rPr>
        <w:t>1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, 153 Конституції України, на підставі статей 7, 32, 37, 55, 56, 62, 77, 86 Закону України „Про Конституційний Суд України“, відповідно до § 45, § 56 Регламенту </w:t>
      </w:r>
      <w:r w:rsidRPr="006C252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Конституційного Суду України Перша колегія суддів Другого сенату Конституційного Суду України</w:t>
      </w:r>
    </w:p>
    <w:p w14:paraId="32EB05DC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4C9951" w14:textId="77777777" w:rsidR="00281739" w:rsidRPr="006C252D" w:rsidRDefault="00281739" w:rsidP="006C252D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C252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у х в а л и л а:</w:t>
      </w:r>
    </w:p>
    <w:p w14:paraId="7EA2B4CE" w14:textId="77777777" w:rsidR="00281739" w:rsidRPr="006C252D" w:rsidRDefault="00281739" w:rsidP="006C252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42FF30C2" w14:textId="7908E433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8836C2" w:rsidRPr="006C252D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про відповідність Конституції України (конституційність) пункту 3 частини першої статті 236 Кодексу адміністративного судочинства України </w:t>
      </w:r>
      <w:r w:rsidRPr="006C25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14:paraId="52FE47EF" w14:textId="77777777" w:rsidR="00281739" w:rsidRPr="006C252D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1A8447" w14:textId="4B2D2656" w:rsidR="00281739" w:rsidRDefault="00281739" w:rsidP="006C252D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Ухвала Першої колегії суддів Другого сенату Конституційного Суду України є остаточною. </w:t>
      </w:r>
    </w:p>
    <w:p w14:paraId="1E24889C" w14:textId="58D6D340" w:rsidR="006C252D" w:rsidRDefault="006C252D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31491" w14:textId="63B936D8" w:rsidR="005150F6" w:rsidRDefault="005150F6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79EAB0" w14:textId="77777777" w:rsidR="005150F6" w:rsidRDefault="005150F6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GoBack"/>
      <w:bookmarkEnd w:id="2"/>
    </w:p>
    <w:p w14:paraId="5CE8523D" w14:textId="379677CD" w:rsidR="006C252D" w:rsidRDefault="006C252D" w:rsidP="00515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4303AB" w14:textId="77777777" w:rsidR="005150F6" w:rsidRPr="00857244" w:rsidRDefault="005150F6" w:rsidP="005150F6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857244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14:paraId="4AF0B59A" w14:textId="77777777" w:rsidR="005150F6" w:rsidRPr="00857244" w:rsidRDefault="005150F6" w:rsidP="005150F6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7244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14:paraId="0F739FCD" w14:textId="77777777" w:rsidR="005150F6" w:rsidRPr="00857244" w:rsidRDefault="005150F6" w:rsidP="005150F6">
      <w:pPr>
        <w:spacing w:after="0" w:line="240" w:lineRule="auto"/>
        <w:ind w:left="297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57244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p w14:paraId="227ED7E1" w14:textId="77777777" w:rsidR="005150F6" w:rsidRDefault="005150F6" w:rsidP="00515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F70BCB" w14:textId="77777777" w:rsidR="006C252D" w:rsidRDefault="006C252D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DECD12" w14:textId="77777777" w:rsidR="006C252D" w:rsidRPr="006C252D" w:rsidRDefault="006C252D" w:rsidP="006C25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52D" w:rsidRPr="006C252D" w:rsidSect="006C252D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BE356" w14:textId="77777777" w:rsidR="00097012" w:rsidRDefault="00097012" w:rsidP="009D260E">
      <w:pPr>
        <w:spacing w:after="0" w:line="240" w:lineRule="auto"/>
      </w:pPr>
      <w:r>
        <w:separator/>
      </w:r>
    </w:p>
  </w:endnote>
  <w:endnote w:type="continuationSeparator" w:id="0">
    <w:p w14:paraId="2E58304F" w14:textId="77777777" w:rsidR="00097012" w:rsidRDefault="00097012" w:rsidP="009D2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A1E26" w14:textId="2FCEF030" w:rsidR="006C252D" w:rsidRPr="006C252D" w:rsidRDefault="006C252D">
    <w:pPr>
      <w:pStyle w:val="a5"/>
      <w:rPr>
        <w:rFonts w:ascii="Times New Roman" w:hAnsi="Times New Roman" w:cs="Times New Roman"/>
        <w:sz w:val="10"/>
        <w:szCs w:val="10"/>
      </w:rPr>
    </w:pPr>
    <w:r w:rsidRPr="006C252D">
      <w:rPr>
        <w:rFonts w:ascii="Times New Roman" w:hAnsi="Times New Roman" w:cs="Times New Roman"/>
        <w:sz w:val="10"/>
        <w:szCs w:val="10"/>
      </w:rPr>
      <w:fldChar w:fldCharType="begin"/>
    </w:r>
    <w:r w:rsidRPr="006C25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C252D">
      <w:rPr>
        <w:rFonts w:ascii="Times New Roman" w:hAnsi="Times New Roman" w:cs="Times New Roman"/>
        <w:sz w:val="10"/>
        <w:szCs w:val="10"/>
      </w:rPr>
      <w:fldChar w:fldCharType="separate"/>
    </w:r>
    <w:r w:rsidR="002A0E4A">
      <w:rPr>
        <w:rFonts w:ascii="Times New Roman" w:hAnsi="Times New Roman" w:cs="Times New Roman"/>
        <w:noProof/>
        <w:sz w:val="10"/>
        <w:szCs w:val="10"/>
      </w:rPr>
      <w:t>G:\2024\Suddi\II senat\I koleg\19.docx</w:t>
    </w:r>
    <w:r w:rsidRPr="006C25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58ED3" w14:textId="4A5E7377" w:rsidR="006C252D" w:rsidRPr="006C252D" w:rsidRDefault="006C252D">
    <w:pPr>
      <w:pStyle w:val="a5"/>
      <w:rPr>
        <w:rFonts w:ascii="Times New Roman" w:hAnsi="Times New Roman" w:cs="Times New Roman"/>
        <w:sz w:val="10"/>
        <w:szCs w:val="10"/>
      </w:rPr>
    </w:pPr>
    <w:r w:rsidRPr="006C252D">
      <w:rPr>
        <w:rFonts w:ascii="Times New Roman" w:hAnsi="Times New Roman" w:cs="Times New Roman"/>
        <w:sz w:val="10"/>
        <w:szCs w:val="10"/>
      </w:rPr>
      <w:fldChar w:fldCharType="begin"/>
    </w:r>
    <w:r w:rsidRPr="006C252D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6C252D">
      <w:rPr>
        <w:rFonts w:ascii="Times New Roman" w:hAnsi="Times New Roman" w:cs="Times New Roman"/>
        <w:sz w:val="10"/>
        <w:szCs w:val="10"/>
      </w:rPr>
      <w:fldChar w:fldCharType="separate"/>
    </w:r>
    <w:r w:rsidR="002A0E4A">
      <w:rPr>
        <w:rFonts w:ascii="Times New Roman" w:hAnsi="Times New Roman" w:cs="Times New Roman"/>
        <w:noProof/>
        <w:sz w:val="10"/>
        <w:szCs w:val="10"/>
      </w:rPr>
      <w:t>G:\2024\Suddi\II senat\I koleg\19.docx</w:t>
    </w:r>
    <w:r w:rsidRPr="006C252D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EA522" w14:textId="77777777" w:rsidR="00097012" w:rsidRDefault="00097012" w:rsidP="009D260E">
      <w:pPr>
        <w:spacing w:after="0" w:line="240" w:lineRule="auto"/>
      </w:pPr>
      <w:r>
        <w:separator/>
      </w:r>
    </w:p>
  </w:footnote>
  <w:footnote w:type="continuationSeparator" w:id="0">
    <w:p w14:paraId="7F0353AF" w14:textId="77777777" w:rsidR="00097012" w:rsidRDefault="00097012" w:rsidP="009D2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2074998141"/>
      <w:docPartObj>
        <w:docPartGallery w:val="Page Numbers (Top of Page)"/>
        <w:docPartUnique/>
      </w:docPartObj>
    </w:sdtPr>
    <w:sdtEndPr/>
    <w:sdtContent>
      <w:p w14:paraId="328191EE" w14:textId="077E615B" w:rsidR="009D260E" w:rsidRPr="006C252D" w:rsidRDefault="009D260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252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252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252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50F6" w:rsidRPr="005150F6">
          <w:rPr>
            <w:rFonts w:ascii="Times New Roman" w:hAnsi="Times New Roman" w:cs="Times New Roman"/>
            <w:noProof/>
            <w:sz w:val="28"/>
            <w:szCs w:val="28"/>
            <w:lang w:val="ru-RU"/>
          </w:rPr>
          <w:t>6</w:t>
        </w:r>
        <w:r w:rsidRPr="006C252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75"/>
    <w:rsid w:val="000116E8"/>
    <w:rsid w:val="00046082"/>
    <w:rsid w:val="000632AA"/>
    <w:rsid w:val="00097012"/>
    <w:rsid w:val="000C268E"/>
    <w:rsid w:val="000F172D"/>
    <w:rsid w:val="00127C72"/>
    <w:rsid w:val="00145904"/>
    <w:rsid w:val="00162B7C"/>
    <w:rsid w:val="001729F2"/>
    <w:rsid w:val="0017468F"/>
    <w:rsid w:val="001835C9"/>
    <w:rsid w:val="001A5262"/>
    <w:rsid w:val="001D7CA3"/>
    <w:rsid w:val="001E0DC9"/>
    <w:rsid w:val="0020312D"/>
    <w:rsid w:val="002138F6"/>
    <w:rsid w:val="002163E1"/>
    <w:rsid w:val="002249B7"/>
    <w:rsid w:val="00235C40"/>
    <w:rsid w:val="00243C3B"/>
    <w:rsid w:val="002606AF"/>
    <w:rsid w:val="00277474"/>
    <w:rsid w:val="00281739"/>
    <w:rsid w:val="002A0E4A"/>
    <w:rsid w:val="002B2269"/>
    <w:rsid w:val="002B463C"/>
    <w:rsid w:val="002D4E85"/>
    <w:rsid w:val="002E5B97"/>
    <w:rsid w:val="003013BF"/>
    <w:rsid w:val="003179B9"/>
    <w:rsid w:val="00343831"/>
    <w:rsid w:val="003452A5"/>
    <w:rsid w:val="00395573"/>
    <w:rsid w:val="003970F8"/>
    <w:rsid w:val="003A3800"/>
    <w:rsid w:val="003D23EB"/>
    <w:rsid w:val="003E082C"/>
    <w:rsid w:val="003E113F"/>
    <w:rsid w:val="003E3FD2"/>
    <w:rsid w:val="00431F74"/>
    <w:rsid w:val="00453DFA"/>
    <w:rsid w:val="004B49FA"/>
    <w:rsid w:val="004D4999"/>
    <w:rsid w:val="004D59E0"/>
    <w:rsid w:val="004F2434"/>
    <w:rsid w:val="00507D31"/>
    <w:rsid w:val="005150F6"/>
    <w:rsid w:val="0051690C"/>
    <w:rsid w:val="005228C9"/>
    <w:rsid w:val="00560082"/>
    <w:rsid w:val="00562524"/>
    <w:rsid w:val="005D692B"/>
    <w:rsid w:val="005E1236"/>
    <w:rsid w:val="005E1CA6"/>
    <w:rsid w:val="0063563D"/>
    <w:rsid w:val="00693A8D"/>
    <w:rsid w:val="006A4AEC"/>
    <w:rsid w:val="006B12D4"/>
    <w:rsid w:val="006C252D"/>
    <w:rsid w:val="006D445D"/>
    <w:rsid w:val="0075287A"/>
    <w:rsid w:val="00776037"/>
    <w:rsid w:val="007B3B5D"/>
    <w:rsid w:val="007F1D13"/>
    <w:rsid w:val="00816407"/>
    <w:rsid w:val="008279CD"/>
    <w:rsid w:val="00837AC1"/>
    <w:rsid w:val="00844289"/>
    <w:rsid w:val="00845924"/>
    <w:rsid w:val="00854EAB"/>
    <w:rsid w:val="008836C2"/>
    <w:rsid w:val="00885ED9"/>
    <w:rsid w:val="00886E57"/>
    <w:rsid w:val="00897157"/>
    <w:rsid w:val="008B4201"/>
    <w:rsid w:val="008C0C89"/>
    <w:rsid w:val="008C0D05"/>
    <w:rsid w:val="008C3DCF"/>
    <w:rsid w:val="008C49BE"/>
    <w:rsid w:val="008D3062"/>
    <w:rsid w:val="00901F82"/>
    <w:rsid w:val="00902518"/>
    <w:rsid w:val="00905A35"/>
    <w:rsid w:val="00911AE6"/>
    <w:rsid w:val="009206C4"/>
    <w:rsid w:val="009359F3"/>
    <w:rsid w:val="00971AA7"/>
    <w:rsid w:val="00981026"/>
    <w:rsid w:val="009D260E"/>
    <w:rsid w:val="009D7DF6"/>
    <w:rsid w:val="009E6261"/>
    <w:rsid w:val="009F5922"/>
    <w:rsid w:val="00A16BF9"/>
    <w:rsid w:val="00A2754F"/>
    <w:rsid w:val="00A4158D"/>
    <w:rsid w:val="00A732EA"/>
    <w:rsid w:val="00AB59C7"/>
    <w:rsid w:val="00AC5F79"/>
    <w:rsid w:val="00AC689D"/>
    <w:rsid w:val="00BB4C0E"/>
    <w:rsid w:val="00BC0AAA"/>
    <w:rsid w:val="00C11045"/>
    <w:rsid w:val="00C23C40"/>
    <w:rsid w:val="00C30FAA"/>
    <w:rsid w:val="00C56351"/>
    <w:rsid w:val="00CF6B81"/>
    <w:rsid w:val="00D105CC"/>
    <w:rsid w:val="00D244DB"/>
    <w:rsid w:val="00D5542C"/>
    <w:rsid w:val="00D6228A"/>
    <w:rsid w:val="00D95ADD"/>
    <w:rsid w:val="00DD3E41"/>
    <w:rsid w:val="00E10728"/>
    <w:rsid w:val="00E113E3"/>
    <w:rsid w:val="00E36F12"/>
    <w:rsid w:val="00E649C9"/>
    <w:rsid w:val="00E6650A"/>
    <w:rsid w:val="00E66D91"/>
    <w:rsid w:val="00E772DF"/>
    <w:rsid w:val="00E806A5"/>
    <w:rsid w:val="00EB3B5D"/>
    <w:rsid w:val="00ED7FB7"/>
    <w:rsid w:val="00F00A75"/>
    <w:rsid w:val="00F1136D"/>
    <w:rsid w:val="00F143A3"/>
    <w:rsid w:val="00F23DB4"/>
    <w:rsid w:val="00F247B3"/>
    <w:rsid w:val="00F27ABD"/>
    <w:rsid w:val="00F377F3"/>
    <w:rsid w:val="00F82F5E"/>
    <w:rsid w:val="00F95E82"/>
    <w:rsid w:val="00FB4FC3"/>
    <w:rsid w:val="00FB7FAA"/>
    <w:rsid w:val="00FC4CF3"/>
    <w:rsid w:val="00FD1E39"/>
    <w:rsid w:val="00FE642E"/>
    <w:rsid w:val="00FE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7490E"/>
  <w15:chartTrackingRefBased/>
  <w15:docId w15:val="{60C9B36B-C673-41FC-9695-57A18068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60E"/>
  </w:style>
  <w:style w:type="paragraph" w:styleId="1">
    <w:name w:val="heading 1"/>
    <w:basedOn w:val="a"/>
    <w:next w:val="a"/>
    <w:link w:val="10"/>
    <w:qFormat/>
    <w:rsid w:val="006C252D"/>
    <w:pPr>
      <w:keepNext/>
      <w:spacing w:after="0" w:line="240" w:lineRule="auto"/>
      <w:jc w:val="center"/>
      <w:outlineLvl w:val="0"/>
    </w:pPr>
    <w:rPr>
      <w:rFonts w:ascii="Peterburg" w:eastAsia="Times New Roman" w:hAnsi="Peterburg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D2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9D260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p1">
    <w:name w:val="p1"/>
    <w:basedOn w:val="a"/>
    <w:rsid w:val="009D2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header"/>
    <w:basedOn w:val="a"/>
    <w:link w:val="a4"/>
    <w:uiPriority w:val="99"/>
    <w:unhideWhenUsed/>
    <w:rsid w:val="009D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D260E"/>
    <w:rPr>
      <w:lang w:val="uk-UA"/>
    </w:rPr>
  </w:style>
  <w:style w:type="paragraph" w:styleId="a5">
    <w:name w:val="footer"/>
    <w:basedOn w:val="a"/>
    <w:link w:val="a6"/>
    <w:uiPriority w:val="99"/>
    <w:unhideWhenUsed/>
    <w:rsid w:val="009D2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D260E"/>
    <w:rPr>
      <w:lang w:val="uk-UA"/>
    </w:rPr>
  </w:style>
  <w:style w:type="paragraph" w:styleId="a7">
    <w:name w:val="List Paragraph"/>
    <w:basedOn w:val="a"/>
    <w:uiPriority w:val="34"/>
    <w:qFormat/>
    <w:rsid w:val="00395573"/>
    <w:pPr>
      <w:ind w:left="720"/>
      <w:contextualSpacing/>
    </w:pPr>
  </w:style>
  <w:style w:type="paragraph" w:customStyle="1" w:styleId="docdata">
    <w:name w:val="docdata"/>
    <w:aliases w:val="docy,v5,19450,baiaagaaboqcaaad5kkaaax0sqaaaaaaaaaaaaaaaaaaaaaaaaaaaaaaaaaaaaaaaaaaaaaaaaaaaaaaaaaaaaaaaaaaaaaaaaaaaaaaaaaaaaaaaaaaaaaaaaaaaaaaaaaaaaaaaaaaaaaaaaaaaaaaaaaaaaaaaaaaaaaaaaaaaaaaaaaaaaaaaaaaaaaaaaaaaaaaaaaaaaaaaaaaaaaaaaaaaaaaaaaaaaa"/>
    <w:basedOn w:val="a"/>
    <w:rsid w:val="008C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8C0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16BF9"/>
    <w:rPr>
      <w:color w:val="0000FF"/>
      <w:u w:val="single"/>
    </w:rPr>
  </w:style>
  <w:style w:type="character" w:customStyle="1" w:styleId="4597">
    <w:name w:val="4597"/>
    <w:aliases w:val="baiaagaaboqcaaadkxaaaau5eaaaaaaaaaaaaaaaaaaaaaaaaaaaaaaaaaaaaaaaaaaaaaaaaaaaaaaaaaaaaaaaaaaaaaaaaaaaaaaaaaaaaaaaaaaaaaaaaaaaaaaaaaaaaaaaaaaaaaaaaaaaaaaaaaaaaaaaaaaaaaaaaaaaaaaaaaaaaaaaaaaaaaaaaaaaaaaaaaaaaaaaaaaaaaaaaaaaaaaaaaaaaaaa"/>
    <w:basedOn w:val="a0"/>
    <w:rsid w:val="006A4AEC"/>
  </w:style>
  <w:style w:type="character" w:customStyle="1" w:styleId="1548">
    <w:name w:val="1548"/>
    <w:aliases w:val="baiaagaaboqcaaadqgqaaavqbaaaaaaaaaaaaaaaaaaaaaaaaaaaaaaaaaaaaaaaaaaaaaaaaaaaaaaaaaaaaaaaaaaaaaaaaaaaaaaaaaaaaaaaaaaaaaaaaaaaaaaaaaaaaaaaaaaaaaaaaaaaaaaaaaaaaaaaaaaaaaaaaaaaaaaaaaaaaaaaaaaaaaaaaaaaaaaaaaaaaaaaaaaaaaaaaaaaaaaaaaaaaaaa"/>
    <w:basedOn w:val="a0"/>
    <w:rsid w:val="00AB59C7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AB59C7"/>
  </w:style>
  <w:style w:type="paragraph" w:styleId="aa">
    <w:name w:val="Balloon Text"/>
    <w:basedOn w:val="a"/>
    <w:link w:val="ab"/>
    <w:uiPriority w:val="99"/>
    <w:semiHidden/>
    <w:unhideWhenUsed/>
    <w:rsid w:val="00935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359F3"/>
    <w:rPr>
      <w:rFonts w:ascii="Segoe UI" w:hAnsi="Segoe UI" w:cs="Segoe UI"/>
      <w:sz w:val="18"/>
      <w:szCs w:val="18"/>
      <w:lang w:val="uk-UA"/>
    </w:rPr>
  </w:style>
  <w:style w:type="character" w:customStyle="1" w:styleId="10">
    <w:name w:val="Заголовок 1 Знак"/>
    <w:basedOn w:val="a0"/>
    <w:link w:val="1"/>
    <w:rsid w:val="006C252D"/>
    <w:rPr>
      <w:rFonts w:ascii="Peterburg" w:eastAsia="Times New Roman" w:hAnsi="Peterburg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an_2702/ed_2024_04_11/pravo1/T05_2747.html?pravo=1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7717</Words>
  <Characters>4399</Characters>
  <Application>Microsoft Office Word</Application>
  <DocSecurity>0</DocSecurity>
  <Lines>36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Олена Б. Алєксєйченко</cp:lastModifiedBy>
  <cp:revision>7</cp:revision>
  <cp:lastPrinted>2024-06-19T08:33:00Z</cp:lastPrinted>
  <dcterms:created xsi:type="dcterms:W3CDTF">2024-06-19T07:47:00Z</dcterms:created>
  <dcterms:modified xsi:type="dcterms:W3CDTF">2024-06-19T12:30:00Z</dcterms:modified>
</cp:coreProperties>
</file>