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F60516" w:rsidRDefault="00F60516" w:rsidP="00F60516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6218" w:rsidRPr="00F60516" w:rsidRDefault="00CF38D6" w:rsidP="00F60516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F60516">
        <w:rPr>
          <w:rFonts w:eastAsia="Times New Roman" w:cs="Times New Roman"/>
          <w:b/>
          <w:szCs w:val="28"/>
          <w:lang w:eastAsia="uk-UA"/>
        </w:rPr>
        <w:t>п</w:t>
      </w:r>
      <w:r w:rsidR="000174A3" w:rsidRPr="00F60516">
        <w:rPr>
          <w:rFonts w:eastAsia="Times New Roman" w:cs="Times New Roman"/>
          <w:b/>
          <w:szCs w:val="28"/>
          <w:lang w:eastAsia="uk-UA"/>
        </w:rPr>
        <w:t>ро відмову у відкритті конституційного провадження</w:t>
      </w:r>
      <w:r w:rsidR="00C044F8" w:rsidRPr="00F60516">
        <w:rPr>
          <w:rFonts w:eastAsia="Times New Roman" w:cs="Times New Roman"/>
          <w:b/>
          <w:szCs w:val="28"/>
          <w:lang w:eastAsia="uk-UA"/>
        </w:rPr>
        <w:t xml:space="preserve"> у справі за конституційною скаргою </w:t>
      </w:r>
      <w:proofErr w:type="spellStart"/>
      <w:r w:rsidR="00D9226A" w:rsidRPr="00F60516">
        <w:rPr>
          <w:rFonts w:eastAsia="Times New Roman" w:cs="Times New Roman"/>
          <w:b/>
          <w:szCs w:val="28"/>
          <w:lang w:eastAsia="uk-UA"/>
        </w:rPr>
        <w:t>Яцуна</w:t>
      </w:r>
      <w:proofErr w:type="spellEnd"/>
      <w:r w:rsidR="00D9226A" w:rsidRPr="00F60516">
        <w:rPr>
          <w:rFonts w:eastAsia="Times New Roman" w:cs="Times New Roman"/>
          <w:b/>
          <w:szCs w:val="28"/>
          <w:lang w:eastAsia="uk-UA"/>
        </w:rPr>
        <w:t xml:space="preserve"> Сергія Григоровича</w:t>
      </w:r>
      <w:r w:rsidR="00C044F8" w:rsidRPr="00F60516">
        <w:rPr>
          <w:rFonts w:eastAsia="Times New Roman" w:cs="Times New Roman"/>
          <w:b/>
          <w:szCs w:val="28"/>
          <w:lang w:eastAsia="uk-UA"/>
        </w:rPr>
        <w:t xml:space="preserve"> </w:t>
      </w:r>
      <w:r w:rsidR="00C044F8" w:rsidRPr="00F60516">
        <w:rPr>
          <w:rFonts w:cs="Times New Roman"/>
          <w:b/>
          <w:szCs w:val="28"/>
        </w:rPr>
        <w:t>щодо відповідн</w:t>
      </w:r>
      <w:r w:rsidR="0035370C" w:rsidRPr="00F60516">
        <w:rPr>
          <w:rFonts w:cs="Times New Roman"/>
          <w:b/>
          <w:szCs w:val="28"/>
        </w:rPr>
        <w:t>ості</w:t>
      </w:r>
      <w:r w:rsidR="00C044F8" w:rsidRPr="00F60516">
        <w:rPr>
          <w:rFonts w:cs="Times New Roman"/>
          <w:b/>
          <w:szCs w:val="28"/>
        </w:rPr>
        <w:t xml:space="preserve"> Конституції України (конституційн</w:t>
      </w:r>
      <w:r w:rsidR="0035370C" w:rsidRPr="00F60516">
        <w:rPr>
          <w:rFonts w:cs="Times New Roman"/>
          <w:b/>
          <w:szCs w:val="28"/>
        </w:rPr>
        <w:t>ості</w:t>
      </w:r>
      <w:r w:rsidR="00C044F8" w:rsidRPr="00F60516">
        <w:rPr>
          <w:rFonts w:cs="Times New Roman"/>
          <w:b/>
          <w:szCs w:val="28"/>
        </w:rPr>
        <w:t xml:space="preserve">) </w:t>
      </w:r>
      <w:r w:rsidR="00A92B28" w:rsidRPr="00F60516">
        <w:rPr>
          <w:rFonts w:cs="Times New Roman"/>
          <w:b/>
          <w:szCs w:val="28"/>
        </w:rPr>
        <w:t>статей</w:t>
      </w:r>
      <w:r w:rsidR="00F60516">
        <w:rPr>
          <w:rFonts w:cs="Times New Roman"/>
          <w:b/>
          <w:szCs w:val="28"/>
          <w:lang w:val="ru-RU"/>
        </w:rPr>
        <w:t xml:space="preserve"> </w:t>
      </w:r>
      <w:r w:rsidR="00D9226A" w:rsidRPr="00F60516">
        <w:rPr>
          <w:rFonts w:cs="Times New Roman"/>
          <w:b/>
          <w:szCs w:val="28"/>
        </w:rPr>
        <w:t>294, 328, 346, 347, 355</w:t>
      </w:r>
      <w:r w:rsidR="00157A9F" w:rsidRPr="00F60516">
        <w:rPr>
          <w:rFonts w:cs="Times New Roman"/>
          <w:b/>
          <w:szCs w:val="28"/>
        </w:rPr>
        <w:t xml:space="preserve"> </w:t>
      </w:r>
      <w:r w:rsidR="00F60516">
        <w:rPr>
          <w:rFonts w:cs="Times New Roman"/>
          <w:b/>
          <w:szCs w:val="28"/>
        </w:rPr>
        <w:br/>
      </w:r>
      <w:r w:rsidR="00F60516">
        <w:rPr>
          <w:rFonts w:cs="Times New Roman"/>
          <w:b/>
          <w:szCs w:val="28"/>
        </w:rPr>
        <w:tab/>
      </w:r>
      <w:r w:rsidR="00D9226A" w:rsidRPr="00F60516">
        <w:rPr>
          <w:rFonts w:cs="Times New Roman"/>
          <w:b/>
          <w:szCs w:val="28"/>
        </w:rPr>
        <w:t>Кодексу адміністративного судочинства</w:t>
      </w:r>
      <w:r w:rsidR="00157A9F" w:rsidRPr="00F60516">
        <w:rPr>
          <w:rFonts w:cs="Times New Roman"/>
          <w:b/>
          <w:szCs w:val="28"/>
        </w:rPr>
        <w:t xml:space="preserve"> України</w:t>
      </w:r>
    </w:p>
    <w:p w:rsidR="000174A3" w:rsidRPr="00F60516" w:rsidRDefault="000174A3" w:rsidP="00F6051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102226" w:rsidRPr="00F60516" w:rsidRDefault="000174A3" w:rsidP="00F60516">
      <w:pPr>
        <w:tabs>
          <w:tab w:val="right" w:pos="9639"/>
        </w:tabs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F60516">
        <w:rPr>
          <w:rFonts w:eastAsia="Times New Roman" w:cs="Times New Roman"/>
          <w:szCs w:val="28"/>
          <w:lang w:eastAsia="uk-UA"/>
        </w:rPr>
        <w:t>К и ї в</w:t>
      </w:r>
      <w:r w:rsidRPr="00F60516">
        <w:rPr>
          <w:rFonts w:eastAsia="Times New Roman" w:cs="Times New Roman"/>
          <w:szCs w:val="28"/>
          <w:lang w:eastAsia="uk-UA"/>
        </w:rPr>
        <w:tab/>
      </w:r>
      <w:r w:rsidR="000C72C7" w:rsidRPr="00F60516">
        <w:rPr>
          <w:rFonts w:eastAsia="Times New Roman" w:cs="Times New Roman"/>
          <w:szCs w:val="28"/>
          <w:lang w:eastAsia="uk-UA"/>
        </w:rPr>
        <w:t>Справа</w:t>
      </w:r>
      <w:r w:rsidR="0035370C" w:rsidRPr="00F60516">
        <w:rPr>
          <w:rFonts w:eastAsia="Times New Roman" w:cs="Times New Roman"/>
          <w:szCs w:val="28"/>
          <w:lang w:eastAsia="uk-UA"/>
        </w:rPr>
        <w:t xml:space="preserve"> № 3-</w:t>
      </w:r>
      <w:r w:rsidR="00D9226A" w:rsidRPr="00F60516">
        <w:rPr>
          <w:rFonts w:eastAsia="Times New Roman" w:cs="Times New Roman"/>
          <w:szCs w:val="28"/>
          <w:lang w:eastAsia="uk-UA"/>
        </w:rPr>
        <w:t>70</w:t>
      </w:r>
      <w:r w:rsidR="00A30B0C" w:rsidRPr="00F60516">
        <w:rPr>
          <w:rFonts w:eastAsia="Times New Roman" w:cs="Times New Roman"/>
          <w:szCs w:val="28"/>
          <w:lang w:eastAsia="uk-UA"/>
        </w:rPr>
        <w:t>/20</w:t>
      </w:r>
      <w:r w:rsidR="000C72C7" w:rsidRPr="00F60516">
        <w:rPr>
          <w:rFonts w:eastAsia="Times New Roman" w:cs="Times New Roman"/>
          <w:szCs w:val="28"/>
          <w:lang w:eastAsia="uk-UA"/>
        </w:rPr>
        <w:t>2</w:t>
      </w:r>
      <w:r w:rsidR="00B25EC6" w:rsidRPr="00F60516">
        <w:rPr>
          <w:rFonts w:eastAsia="Times New Roman" w:cs="Times New Roman"/>
          <w:szCs w:val="28"/>
          <w:lang w:eastAsia="uk-UA"/>
        </w:rPr>
        <w:t>4(</w:t>
      </w:r>
      <w:r w:rsidR="00D9226A" w:rsidRPr="00F60516">
        <w:rPr>
          <w:rFonts w:eastAsia="Times New Roman" w:cs="Times New Roman"/>
          <w:szCs w:val="28"/>
          <w:lang w:eastAsia="uk-UA"/>
        </w:rPr>
        <w:t>148</w:t>
      </w:r>
      <w:r w:rsidR="00B25EC6" w:rsidRPr="00F60516">
        <w:rPr>
          <w:rFonts w:eastAsia="Times New Roman" w:cs="Times New Roman"/>
          <w:szCs w:val="28"/>
          <w:lang w:eastAsia="uk-UA"/>
        </w:rPr>
        <w:t>/24</w:t>
      </w:r>
      <w:r w:rsidR="00102226" w:rsidRPr="00F60516">
        <w:rPr>
          <w:rFonts w:eastAsia="Times New Roman" w:cs="Times New Roman"/>
          <w:szCs w:val="28"/>
          <w:lang w:eastAsia="uk-UA"/>
        </w:rPr>
        <w:t>)</w:t>
      </w:r>
    </w:p>
    <w:p w:rsidR="000174A3" w:rsidRPr="00F60516" w:rsidRDefault="00B50F2E" w:rsidP="00F6051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F60516">
        <w:rPr>
          <w:rFonts w:eastAsia="Times New Roman" w:cs="Times New Roman"/>
          <w:szCs w:val="28"/>
          <w:lang w:eastAsia="uk-UA"/>
        </w:rPr>
        <w:t xml:space="preserve">19 </w:t>
      </w:r>
      <w:proofErr w:type="spellStart"/>
      <w:r w:rsidR="00FE248C" w:rsidRPr="00F60516">
        <w:rPr>
          <w:rFonts w:eastAsia="Times New Roman" w:cs="Times New Roman"/>
          <w:szCs w:val="28"/>
          <w:lang w:val="ru-RU" w:eastAsia="uk-UA"/>
        </w:rPr>
        <w:t>червня</w:t>
      </w:r>
      <w:proofErr w:type="spellEnd"/>
      <w:r w:rsidR="00B25EC6" w:rsidRPr="00F60516">
        <w:rPr>
          <w:rFonts w:eastAsia="Times New Roman" w:cs="Times New Roman"/>
          <w:szCs w:val="28"/>
          <w:lang w:val="ru-RU" w:eastAsia="uk-UA"/>
        </w:rPr>
        <w:t xml:space="preserve"> </w:t>
      </w:r>
      <w:r w:rsidR="003A1BD3" w:rsidRPr="00F60516">
        <w:rPr>
          <w:rFonts w:eastAsia="Times New Roman" w:cs="Times New Roman"/>
          <w:szCs w:val="28"/>
          <w:lang w:eastAsia="uk-UA"/>
        </w:rPr>
        <w:t>202</w:t>
      </w:r>
      <w:r w:rsidR="00B25EC6" w:rsidRPr="00F60516">
        <w:rPr>
          <w:rFonts w:eastAsia="Times New Roman" w:cs="Times New Roman"/>
          <w:szCs w:val="28"/>
          <w:lang w:eastAsia="uk-UA"/>
        </w:rPr>
        <w:t>4</w:t>
      </w:r>
      <w:r w:rsidR="000174A3" w:rsidRPr="00F60516">
        <w:rPr>
          <w:rFonts w:eastAsia="Times New Roman" w:cs="Times New Roman"/>
          <w:szCs w:val="28"/>
          <w:lang w:eastAsia="uk-UA"/>
        </w:rPr>
        <w:t xml:space="preserve"> року</w:t>
      </w:r>
    </w:p>
    <w:p w:rsidR="000174A3" w:rsidRPr="00F60516" w:rsidRDefault="001515F8" w:rsidP="00F60516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F60516">
        <w:rPr>
          <w:rFonts w:eastAsia="Times New Roman" w:cs="Times New Roman"/>
          <w:szCs w:val="28"/>
          <w:lang w:eastAsia="uk-UA"/>
        </w:rPr>
        <w:t>№</w:t>
      </w:r>
      <w:r w:rsidR="0035370C" w:rsidRPr="00F60516">
        <w:rPr>
          <w:rFonts w:eastAsia="Times New Roman" w:cs="Times New Roman"/>
          <w:szCs w:val="28"/>
          <w:lang w:eastAsia="uk-UA"/>
        </w:rPr>
        <w:t xml:space="preserve"> </w:t>
      </w:r>
      <w:r w:rsidR="008E733D">
        <w:rPr>
          <w:rFonts w:eastAsia="Times New Roman" w:cs="Times New Roman"/>
          <w:szCs w:val="28"/>
          <w:lang w:eastAsia="uk-UA"/>
        </w:rPr>
        <w:t>107</w:t>
      </w:r>
      <w:r w:rsidR="00FE23E1" w:rsidRPr="00F60516">
        <w:rPr>
          <w:rFonts w:eastAsia="Times New Roman" w:cs="Times New Roman"/>
          <w:szCs w:val="28"/>
          <w:lang w:eastAsia="uk-UA"/>
        </w:rPr>
        <w:t>-3(І)/202</w:t>
      </w:r>
      <w:r w:rsidR="00B25EC6" w:rsidRPr="00F60516">
        <w:rPr>
          <w:rFonts w:eastAsia="Times New Roman" w:cs="Times New Roman"/>
          <w:szCs w:val="28"/>
          <w:lang w:eastAsia="uk-UA"/>
        </w:rPr>
        <w:t>4</w:t>
      </w:r>
    </w:p>
    <w:p w:rsidR="00CF38D6" w:rsidRPr="00F60516" w:rsidRDefault="00CF38D6" w:rsidP="00F60516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0F5278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0F5278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:rsidR="000F5278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>Кривенко Віктор Васильович (голова засідання, доповідач),</w:t>
      </w:r>
    </w:p>
    <w:p w:rsidR="000F5278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proofErr w:type="spellStart"/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>Петришин</w:t>
      </w:r>
      <w:proofErr w:type="spellEnd"/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 xml:space="preserve"> Олександр Віталійович,</w:t>
      </w:r>
    </w:p>
    <w:p w:rsidR="00DD48C0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 xml:space="preserve">Філюк Петро </w:t>
      </w:r>
      <w:proofErr w:type="spellStart"/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>Тодосьович</w:t>
      </w:r>
      <w:proofErr w:type="spellEnd"/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>,</w:t>
      </w:r>
    </w:p>
    <w:p w:rsidR="000F5278" w:rsidRPr="00F60516" w:rsidRDefault="000F5278" w:rsidP="00F60516">
      <w:pPr>
        <w:spacing w:after="0" w:line="240" w:lineRule="auto"/>
        <w:ind w:firstLine="567"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157A9F" w:rsidRPr="00F60516" w:rsidRDefault="000174A3" w:rsidP="00F60516">
      <w:pPr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F60516">
        <w:rPr>
          <w:rFonts w:eastAsia="Times New Roman" w:cs="Times New Roman"/>
          <w:color w:val="000000" w:themeColor="text1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CB5FD5" w:rsidRPr="00F60516">
        <w:rPr>
          <w:rFonts w:eastAsia="Times New Roman" w:cs="Times New Roman"/>
          <w:color w:val="000000" w:themeColor="text1"/>
          <w:szCs w:val="28"/>
          <w:lang w:eastAsia="uk-UA"/>
        </w:rPr>
        <w:t>Яцуна</w:t>
      </w:r>
      <w:proofErr w:type="spellEnd"/>
      <w:r w:rsidR="00CB5FD5" w:rsidRPr="00F60516">
        <w:rPr>
          <w:rFonts w:eastAsia="Times New Roman" w:cs="Times New Roman"/>
          <w:color w:val="000000" w:themeColor="text1"/>
          <w:szCs w:val="28"/>
          <w:lang w:eastAsia="uk-UA"/>
        </w:rPr>
        <w:t xml:space="preserve"> Сергія Григоровича</w:t>
      </w:r>
      <w:r w:rsidR="00157A9F" w:rsidRPr="00F60516">
        <w:rPr>
          <w:rFonts w:eastAsia="Times New Roman" w:cs="Times New Roman"/>
          <w:color w:val="000000" w:themeColor="text1"/>
          <w:szCs w:val="28"/>
          <w:lang w:eastAsia="uk-UA"/>
        </w:rPr>
        <w:t xml:space="preserve"> щодо відповідності Конституції України (конституційності) </w:t>
      </w:r>
      <w:r w:rsidR="00CB5FD5" w:rsidRPr="00F60516">
        <w:rPr>
          <w:rFonts w:eastAsia="Times New Roman" w:cs="Times New Roman"/>
          <w:color w:val="000000" w:themeColor="text1"/>
          <w:szCs w:val="28"/>
          <w:lang w:eastAsia="uk-UA"/>
        </w:rPr>
        <w:t>статей 294, 328, 346, 347, 355 Кодексу адміністративного судочинства України.</w:t>
      </w:r>
    </w:p>
    <w:p w:rsidR="00FE248C" w:rsidRPr="00F60516" w:rsidRDefault="00FE248C" w:rsidP="0052542A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:rsidR="00DD48C0" w:rsidRPr="00F60516" w:rsidRDefault="006571AA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 xml:space="preserve">Заслухавши </w:t>
      </w:r>
      <w:r w:rsidR="001E34B2" w:rsidRPr="00F60516">
        <w:rPr>
          <w:rFonts w:cs="Times New Roman"/>
          <w:color w:val="000000" w:themeColor="text1"/>
          <w:szCs w:val="28"/>
        </w:rPr>
        <w:t xml:space="preserve">суддю-доповідача Кривенка В.В. та </w:t>
      </w:r>
      <w:r w:rsidRPr="00F60516">
        <w:rPr>
          <w:rFonts w:cs="Times New Roman"/>
          <w:color w:val="000000" w:themeColor="text1"/>
          <w:szCs w:val="28"/>
        </w:rPr>
        <w:t>дослід</w:t>
      </w:r>
      <w:r w:rsidR="002F6722" w:rsidRPr="00F60516">
        <w:rPr>
          <w:rFonts w:cs="Times New Roman"/>
          <w:color w:val="000000" w:themeColor="text1"/>
          <w:szCs w:val="28"/>
        </w:rPr>
        <w:t xml:space="preserve">ивши </w:t>
      </w:r>
      <w:r w:rsidR="001E34B2" w:rsidRPr="00F60516">
        <w:rPr>
          <w:rFonts w:cs="Times New Roman"/>
          <w:color w:val="000000" w:themeColor="text1"/>
          <w:szCs w:val="28"/>
        </w:rPr>
        <w:t>матеріали справи</w:t>
      </w:r>
      <w:r w:rsidRPr="00F60516">
        <w:rPr>
          <w:rFonts w:cs="Times New Roman"/>
          <w:color w:val="000000" w:themeColor="text1"/>
          <w:szCs w:val="28"/>
        </w:rPr>
        <w:t>, Третя колегія суддів Першого сен</w:t>
      </w:r>
      <w:r w:rsidR="006A34FD" w:rsidRPr="00F60516">
        <w:rPr>
          <w:rFonts w:cs="Times New Roman"/>
          <w:color w:val="000000" w:themeColor="text1"/>
          <w:szCs w:val="28"/>
        </w:rPr>
        <w:t>ату Конституційного Суду України</w:t>
      </w:r>
    </w:p>
    <w:p w:rsidR="00E9350C" w:rsidRPr="00F60516" w:rsidRDefault="00E9350C" w:rsidP="0052542A">
      <w:pPr>
        <w:pStyle w:val="a5"/>
        <w:spacing w:after="0" w:line="240" w:lineRule="auto"/>
        <w:ind w:left="0" w:firstLine="567"/>
        <w:jc w:val="center"/>
        <w:rPr>
          <w:rFonts w:eastAsia="Times New Roman" w:cs="Times New Roman"/>
          <w:b/>
          <w:color w:val="000000" w:themeColor="text1"/>
          <w:szCs w:val="28"/>
          <w:lang w:eastAsia="uk-UA"/>
        </w:rPr>
      </w:pPr>
    </w:p>
    <w:p w:rsidR="000174A3" w:rsidRPr="00F60516" w:rsidRDefault="00DD48C0" w:rsidP="00F60516">
      <w:pPr>
        <w:pStyle w:val="a5"/>
        <w:spacing w:after="0"/>
        <w:ind w:left="0"/>
        <w:jc w:val="center"/>
        <w:rPr>
          <w:rFonts w:cs="Times New Roman"/>
          <w:color w:val="000000" w:themeColor="text1"/>
          <w:szCs w:val="28"/>
        </w:rPr>
      </w:pPr>
      <w:r w:rsidRPr="00F60516">
        <w:rPr>
          <w:rFonts w:eastAsia="Times New Roman" w:cs="Times New Roman"/>
          <w:b/>
          <w:color w:val="000000" w:themeColor="text1"/>
          <w:szCs w:val="28"/>
          <w:lang w:eastAsia="uk-UA"/>
        </w:rPr>
        <w:t xml:space="preserve">у с т а н о в и </w:t>
      </w:r>
      <w:r w:rsidR="00373578" w:rsidRPr="00F60516">
        <w:rPr>
          <w:rFonts w:eastAsia="Times New Roman" w:cs="Times New Roman"/>
          <w:b/>
          <w:color w:val="000000" w:themeColor="text1"/>
          <w:szCs w:val="28"/>
          <w:lang w:eastAsia="uk-UA"/>
        </w:rPr>
        <w:t>л а</w:t>
      </w:r>
      <w:r w:rsidRPr="00F60516">
        <w:rPr>
          <w:rFonts w:eastAsia="Times New Roman" w:cs="Times New Roman"/>
          <w:b/>
          <w:color w:val="000000" w:themeColor="text1"/>
          <w:szCs w:val="28"/>
          <w:lang w:eastAsia="uk-UA"/>
        </w:rPr>
        <w:t>:</w:t>
      </w:r>
    </w:p>
    <w:p w:rsidR="00CF38D6" w:rsidRPr="00F60516" w:rsidRDefault="00CF38D6" w:rsidP="0052542A">
      <w:pPr>
        <w:spacing w:after="0" w:line="240" w:lineRule="auto"/>
        <w:ind w:firstLine="567"/>
        <w:jc w:val="both"/>
        <w:rPr>
          <w:rFonts w:cs="Times New Roman"/>
          <w:b/>
          <w:color w:val="FF0000"/>
          <w:szCs w:val="28"/>
        </w:rPr>
      </w:pPr>
    </w:p>
    <w:p w:rsidR="00B60170" w:rsidRPr="00F60516" w:rsidRDefault="005E68EA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 xml:space="preserve">1. </w:t>
      </w:r>
      <w:proofErr w:type="spellStart"/>
      <w:r w:rsidR="00CB5FD5" w:rsidRPr="00F60516">
        <w:rPr>
          <w:rFonts w:cs="Times New Roman"/>
          <w:color w:val="000000" w:themeColor="text1"/>
          <w:szCs w:val="28"/>
        </w:rPr>
        <w:t>Яцун</w:t>
      </w:r>
      <w:proofErr w:type="spellEnd"/>
      <w:r w:rsidR="00CB5FD5" w:rsidRPr="00F60516">
        <w:rPr>
          <w:rFonts w:cs="Times New Roman"/>
          <w:color w:val="000000" w:themeColor="text1"/>
          <w:szCs w:val="28"/>
        </w:rPr>
        <w:t xml:space="preserve"> С.Г.</w:t>
      </w:r>
      <w:r w:rsidRPr="00F60516">
        <w:rPr>
          <w:rFonts w:cs="Times New Roman"/>
          <w:color w:val="000000" w:themeColor="text1"/>
          <w:szCs w:val="28"/>
        </w:rPr>
        <w:t xml:space="preserve"> зверну</w:t>
      </w:r>
      <w:r w:rsidR="00263C3E" w:rsidRPr="00F60516">
        <w:rPr>
          <w:rFonts w:cs="Times New Roman"/>
          <w:color w:val="000000" w:themeColor="text1"/>
          <w:szCs w:val="28"/>
        </w:rPr>
        <w:t>в</w:t>
      </w:r>
      <w:r w:rsidRPr="00F60516">
        <w:rPr>
          <w:rFonts w:cs="Times New Roman"/>
          <w:color w:val="000000" w:themeColor="text1"/>
          <w:szCs w:val="28"/>
        </w:rPr>
        <w:t xml:space="preserve">ся до Конституційного Суду України </w:t>
      </w:r>
      <w:r w:rsidR="000F0171" w:rsidRPr="00F60516">
        <w:rPr>
          <w:rFonts w:cs="Times New Roman"/>
          <w:color w:val="000000" w:themeColor="text1"/>
          <w:szCs w:val="28"/>
        </w:rPr>
        <w:t xml:space="preserve">з </w:t>
      </w:r>
      <w:r w:rsidR="00FE673B" w:rsidRPr="00F60516">
        <w:rPr>
          <w:rFonts w:cs="Times New Roman"/>
          <w:color w:val="000000" w:themeColor="text1"/>
          <w:szCs w:val="28"/>
        </w:rPr>
        <w:t>клопотанням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="00A340E5" w:rsidRPr="00F60516">
        <w:rPr>
          <w:rFonts w:cs="Times New Roman"/>
          <w:color w:val="000000" w:themeColor="text1"/>
          <w:szCs w:val="28"/>
        </w:rPr>
        <w:t>перевірити</w:t>
      </w:r>
      <w:r w:rsidR="00B60170" w:rsidRPr="00F60516">
        <w:rPr>
          <w:rFonts w:cs="Times New Roman"/>
          <w:color w:val="000000" w:themeColor="text1"/>
          <w:szCs w:val="28"/>
        </w:rPr>
        <w:t>:</w:t>
      </w:r>
    </w:p>
    <w:p w:rsidR="00B60170" w:rsidRPr="00F60516" w:rsidRDefault="00B60170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>–</w:t>
      </w:r>
      <w:r w:rsidR="00A340E5" w:rsidRPr="00F60516">
        <w:rPr>
          <w:rFonts w:cs="Times New Roman"/>
          <w:color w:val="000000" w:themeColor="text1"/>
          <w:szCs w:val="28"/>
        </w:rPr>
        <w:t xml:space="preserve"> на відповідність </w:t>
      </w:r>
      <w:r w:rsidRPr="00F60516">
        <w:rPr>
          <w:rFonts w:cs="Times New Roman"/>
          <w:color w:val="000000" w:themeColor="text1"/>
          <w:szCs w:val="28"/>
        </w:rPr>
        <w:t>статтям</w:t>
      </w:r>
      <w:r w:rsidR="00CB5FD5" w:rsidRPr="00F60516">
        <w:rPr>
          <w:rFonts w:cs="Times New Roman"/>
          <w:color w:val="000000" w:themeColor="text1"/>
          <w:szCs w:val="28"/>
        </w:rPr>
        <w:t xml:space="preserve"> 3,</w:t>
      </w:r>
      <w:r w:rsidR="00263C3E" w:rsidRPr="00F60516">
        <w:rPr>
          <w:rFonts w:cs="Times New Roman"/>
          <w:color w:val="000000" w:themeColor="text1"/>
          <w:szCs w:val="28"/>
        </w:rPr>
        <w:t xml:space="preserve"> 8, </w:t>
      </w:r>
      <w:r w:rsidR="00CB5FD5" w:rsidRPr="00F60516">
        <w:rPr>
          <w:rFonts w:cs="Times New Roman"/>
          <w:color w:val="000000" w:themeColor="text1"/>
          <w:szCs w:val="28"/>
        </w:rPr>
        <w:t>21, 22, 55, 124, 125, 129, 129</w:t>
      </w:r>
      <w:r w:rsidR="00CB5FD5" w:rsidRPr="00F60516">
        <w:rPr>
          <w:rFonts w:cs="Times New Roman"/>
          <w:color w:val="000000" w:themeColor="text1"/>
          <w:szCs w:val="28"/>
          <w:vertAlign w:val="superscript"/>
        </w:rPr>
        <w:t>1</w:t>
      </w:r>
      <w:r w:rsidR="00CB5FD5" w:rsidRPr="00F60516">
        <w:rPr>
          <w:rFonts w:cs="Times New Roman"/>
          <w:color w:val="000000" w:themeColor="text1"/>
          <w:szCs w:val="28"/>
        </w:rPr>
        <w:t xml:space="preserve"> </w:t>
      </w:r>
      <w:r w:rsidR="00A340E5" w:rsidRPr="00F60516">
        <w:rPr>
          <w:rFonts w:cs="Times New Roman"/>
          <w:color w:val="000000" w:themeColor="text1"/>
          <w:szCs w:val="28"/>
        </w:rPr>
        <w:t xml:space="preserve">Конституції України </w:t>
      </w:r>
      <w:r w:rsidR="00B66D2D" w:rsidRPr="00F60516">
        <w:rPr>
          <w:rFonts w:cs="Times New Roman"/>
          <w:color w:val="000000" w:themeColor="text1"/>
          <w:szCs w:val="28"/>
        </w:rPr>
        <w:t xml:space="preserve">(конституційність) </w:t>
      </w:r>
      <w:r w:rsidR="00FE248C" w:rsidRPr="00F60516">
        <w:rPr>
          <w:rFonts w:cs="Times New Roman"/>
          <w:color w:val="000000" w:themeColor="text1"/>
          <w:szCs w:val="28"/>
        </w:rPr>
        <w:t>статті</w:t>
      </w:r>
      <w:r w:rsidR="00CB5FD5" w:rsidRPr="00F60516">
        <w:rPr>
          <w:rFonts w:cs="Times New Roman"/>
          <w:color w:val="000000" w:themeColor="text1"/>
          <w:szCs w:val="28"/>
        </w:rPr>
        <w:t xml:space="preserve"> 294, 328</w:t>
      </w:r>
      <w:r w:rsidR="002535CE" w:rsidRPr="00F60516">
        <w:rPr>
          <w:rFonts w:cs="Times New Roman"/>
          <w:color w:val="000000" w:themeColor="text1"/>
          <w:szCs w:val="28"/>
        </w:rPr>
        <w:t xml:space="preserve"> Кодексу адміністративного судочинства України </w:t>
      </w:r>
      <w:r w:rsidR="00352C46" w:rsidRPr="00F60516">
        <w:rPr>
          <w:rFonts w:cs="Times New Roman"/>
          <w:color w:val="000000" w:themeColor="text1"/>
          <w:szCs w:val="28"/>
        </w:rPr>
        <w:t xml:space="preserve"> (далі – Кодекс)</w:t>
      </w:r>
      <w:r w:rsidR="002535C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 xml:space="preserve">щодо відсутності підстав для касаційного оскарження ухвал суду першої інстанції про відмову у задоволенні заяви, </w:t>
      </w:r>
      <w:r w:rsidRPr="00F60516">
        <w:rPr>
          <w:rFonts w:cs="Times New Roman"/>
          <w:color w:val="000000" w:themeColor="text1"/>
          <w:szCs w:val="28"/>
        </w:rPr>
        <w:lastRenderedPageBreak/>
        <w:t>поданої у порядку статті 383 Кодексу, щодо визнання протиправними рішень, дій чи бездіяльності суб’єкта владних повноважень, вчинених ним при виконанні рішення суду, ухваленого не на його користь;</w:t>
      </w:r>
    </w:p>
    <w:p w:rsidR="00B60170" w:rsidRPr="00F60516" w:rsidRDefault="00B60170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 xml:space="preserve">– на відповідність статтям 3, 8, 21, 22, 55, 124, 125, 129 Конституції України (конституційність) </w:t>
      </w:r>
      <w:r w:rsidR="00DA44E2" w:rsidRPr="00F60516">
        <w:rPr>
          <w:rFonts w:cs="Times New Roman"/>
          <w:color w:val="000000" w:themeColor="text1"/>
          <w:szCs w:val="28"/>
        </w:rPr>
        <w:t>стат</w:t>
      </w:r>
      <w:r w:rsidR="00FE248C" w:rsidRPr="00F60516">
        <w:rPr>
          <w:rFonts w:cs="Times New Roman"/>
          <w:color w:val="000000" w:themeColor="text1"/>
          <w:szCs w:val="28"/>
        </w:rPr>
        <w:t>ті</w:t>
      </w:r>
      <w:r w:rsidR="00DA44E2" w:rsidRPr="00F60516">
        <w:rPr>
          <w:rFonts w:cs="Times New Roman"/>
          <w:color w:val="000000" w:themeColor="text1"/>
          <w:szCs w:val="28"/>
        </w:rPr>
        <w:t xml:space="preserve"> 346, 347, 355</w:t>
      </w:r>
      <w:r w:rsidRPr="00F60516">
        <w:rPr>
          <w:rFonts w:cs="Times New Roman"/>
          <w:color w:val="000000" w:themeColor="text1"/>
          <w:szCs w:val="28"/>
        </w:rPr>
        <w:t xml:space="preserve"> Кодексу</w:t>
      </w:r>
      <w:r w:rsidR="00F2267F" w:rsidRPr="00F60516">
        <w:rPr>
          <w:rFonts w:cs="Times New Roman"/>
          <w:color w:val="000000" w:themeColor="text1"/>
          <w:szCs w:val="28"/>
        </w:rPr>
        <w:t xml:space="preserve"> щодо відсутності в учасників судового процесу права на оскарження рішень, ухвалених Верховним Судом у складі колегії суддів Касаційного адміністративного суду, шляхом безпосереднього звернення до Великої Палати Верховного Суду з метою перегляду цих рішень.</w:t>
      </w:r>
    </w:p>
    <w:p w:rsidR="00444CCD" w:rsidRPr="00F60516" w:rsidRDefault="00444CCD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 xml:space="preserve">Зі змісту конституційної скарги та долучених до неї матеріалів убачаються такі обставини справи. </w:t>
      </w:r>
    </w:p>
    <w:p w:rsidR="00154F29" w:rsidRPr="00F60516" w:rsidRDefault="00F2267F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>Рівненський окружний адміністрат</w:t>
      </w:r>
      <w:r w:rsidR="00154F29" w:rsidRPr="00F60516">
        <w:rPr>
          <w:rFonts w:cs="Times New Roman"/>
          <w:color w:val="000000" w:themeColor="text1"/>
          <w:szCs w:val="28"/>
        </w:rPr>
        <w:t xml:space="preserve">ивний суд рішенням від 8 лютого </w:t>
      </w:r>
      <w:r w:rsidRPr="00F60516">
        <w:rPr>
          <w:rFonts w:cs="Times New Roman"/>
          <w:color w:val="000000" w:themeColor="text1"/>
          <w:szCs w:val="28"/>
        </w:rPr>
        <w:t>2023</w:t>
      </w:r>
      <w:r w:rsidR="00154F29" w:rsidRPr="00F60516">
        <w:rPr>
          <w:rFonts w:cs="Times New Roman"/>
          <w:color w:val="000000" w:themeColor="text1"/>
          <w:szCs w:val="28"/>
        </w:rPr>
        <w:t> </w:t>
      </w:r>
      <w:r w:rsidRPr="00F60516">
        <w:rPr>
          <w:rFonts w:cs="Times New Roman"/>
          <w:color w:val="000000" w:themeColor="text1"/>
          <w:szCs w:val="28"/>
        </w:rPr>
        <w:t>року, залишеним без змін п</w:t>
      </w:r>
      <w:r w:rsidR="00154F29" w:rsidRPr="00F60516">
        <w:rPr>
          <w:rFonts w:cs="Times New Roman"/>
          <w:color w:val="000000" w:themeColor="text1"/>
          <w:szCs w:val="28"/>
        </w:rPr>
        <w:t xml:space="preserve">остановою Восьмого апеляційного </w:t>
      </w:r>
      <w:r w:rsidRPr="00F60516">
        <w:rPr>
          <w:rFonts w:cs="Times New Roman"/>
          <w:color w:val="000000" w:themeColor="text1"/>
          <w:szCs w:val="28"/>
        </w:rPr>
        <w:t>адміністративного суду від 24 квітня 2023 року, частково задовольнив позов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60516">
        <w:rPr>
          <w:rFonts w:cs="Times New Roman"/>
          <w:color w:val="000000" w:themeColor="text1"/>
          <w:szCs w:val="28"/>
        </w:rPr>
        <w:t>Яцуна</w:t>
      </w:r>
      <w:proofErr w:type="spellEnd"/>
      <w:r w:rsidRPr="00F60516">
        <w:rPr>
          <w:rFonts w:cs="Times New Roman"/>
          <w:color w:val="000000" w:themeColor="text1"/>
          <w:szCs w:val="28"/>
        </w:rPr>
        <w:t xml:space="preserve"> С.Г. до Управління Служби безпеки України в Рівненській обла</w:t>
      </w:r>
      <w:r w:rsidR="00154F29" w:rsidRPr="00F60516">
        <w:rPr>
          <w:rFonts w:cs="Times New Roman"/>
          <w:color w:val="000000" w:themeColor="text1"/>
          <w:szCs w:val="28"/>
        </w:rPr>
        <w:t xml:space="preserve">сті </w:t>
      </w:r>
      <w:r w:rsidRPr="00F60516">
        <w:rPr>
          <w:rFonts w:cs="Times New Roman"/>
          <w:color w:val="000000" w:themeColor="text1"/>
          <w:szCs w:val="28"/>
        </w:rPr>
        <w:t xml:space="preserve">(далі </w:t>
      </w:r>
      <w:r w:rsidR="00154F29" w:rsidRPr="00F60516">
        <w:rPr>
          <w:rFonts w:cs="Times New Roman"/>
          <w:color w:val="000000" w:themeColor="text1"/>
          <w:szCs w:val="28"/>
        </w:rPr>
        <w:t>–</w:t>
      </w:r>
      <w:r w:rsidRPr="00F60516">
        <w:rPr>
          <w:rFonts w:cs="Times New Roman"/>
          <w:color w:val="000000" w:themeColor="text1"/>
          <w:szCs w:val="28"/>
        </w:rPr>
        <w:t xml:space="preserve"> Управління СБУ) про визнання про</w:t>
      </w:r>
      <w:r w:rsidR="00154F29" w:rsidRPr="00F60516">
        <w:rPr>
          <w:rFonts w:cs="Times New Roman"/>
          <w:color w:val="000000" w:themeColor="text1"/>
          <w:szCs w:val="28"/>
        </w:rPr>
        <w:t xml:space="preserve">типравними дій та зобов’язання </w:t>
      </w:r>
      <w:r w:rsidRPr="00F60516">
        <w:rPr>
          <w:rFonts w:cs="Times New Roman"/>
          <w:color w:val="000000" w:themeColor="text1"/>
          <w:szCs w:val="28"/>
        </w:rPr>
        <w:t>вчин</w:t>
      </w:r>
      <w:r w:rsidR="00A92B28" w:rsidRPr="00F60516">
        <w:rPr>
          <w:rFonts w:cs="Times New Roman"/>
          <w:color w:val="000000" w:themeColor="text1"/>
          <w:szCs w:val="28"/>
        </w:rPr>
        <w:t xml:space="preserve">ити певні дії, </w:t>
      </w:r>
      <w:r w:rsidRPr="00F60516">
        <w:rPr>
          <w:rFonts w:cs="Times New Roman"/>
          <w:color w:val="000000" w:themeColor="text1"/>
          <w:szCs w:val="28"/>
        </w:rPr>
        <w:t>визнав</w:t>
      </w:r>
      <w:r w:rsidR="00A92B28" w:rsidRPr="00F60516">
        <w:rPr>
          <w:rFonts w:cs="Times New Roman"/>
          <w:color w:val="000000" w:themeColor="text1"/>
          <w:szCs w:val="28"/>
        </w:rPr>
        <w:t>ши</w:t>
      </w:r>
      <w:r w:rsidRPr="00F60516">
        <w:rPr>
          <w:rFonts w:cs="Times New Roman"/>
          <w:color w:val="000000" w:themeColor="text1"/>
          <w:szCs w:val="28"/>
        </w:rPr>
        <w:t xml:space="preserve"> протиправною відмову Управління СБУ у підготовці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та наданні до Головного управління Пенсійного фонду України в Рівненській області довідки про розмір грошового забез</w:t>
      </w:r>
      <w:r w:rsidR="00FE248C" w:rsidRPr="00F60516">
        <w:rPr>
          <w:rFonts w:cs="Times New Roman"/>
          <w:color w:val="000000" w:themeColor="text1"/>
          <w:szCs w:val="28"/>
        </w:rPr>
        <w:t xml:space="preserve">печення </w:t>
      </w:r>
      <w:proofErr w:type="spellStart"/>
      <w:r w:rsidR="00FE248C" w:rsidRPr="00F60516">
        <w:rPr>
          <w:rFonts w:cs="Times New Roman"/>
          <w:color w:val="000000" w:themeColor="text1"/>
          <w:szCs w:val="28"/>
        </w:rPr>
        <w:t>Яцуна</w:t>
      </w:r>
      <w:proofErr w:type="spellEnd"/>
      <w:r w:rsidR="00FE248C" w:rsidRPr="00F60516">
        <w:rPr>
          <w:rFonts w:cs="Times New Roman"/>
          <w:color w:val="000000" w:themeColor="text1"/>
          <w:szCs w:val="28"/>
        </w:rPr>
        <w:t xml:space="preserve"> С.Г. станом на</w:t>
      </w:r>
      <w:r w:rsidR="00F60516">
        <w:rPr>
          <w:rFonts w:cs="Times New Roman"/>
          <w:color w:val="000000" w:themeColor="text1"/>
          <w:szCs w:val="28"/>
        </w:rPr>
        <w:br/>
      </w:r>
      <w:r w:rsidR="00FE248C" w:rsidRPr="00F60516">
        <w:rPr>
          <w:rFonts w:cs="Times New Roman"/>
          <w:color w:val="000000" w:themeColor="text1"/>
          <w:szCs w:val="28"/>
        </w:rPr>
        <w:t>30</w:t>
      </w:r>
      <w:r w:rsidR="00F60516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січня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2020 року відпо</w:t>
      </w:r>
      <w:r w:rsidR="00154F29" w:rsidRPr="00F60516">
        <w:rPr>
          <w:rFonts w:cs="Times New Roman"/>
          <w:color w:val="000000" w:themeColor="text1"/>
          <w:szCs w:val="28"/>
        </w:rPr>
        <w:t>відно до вимог законів України „</w:t>
      </w:r>
      <w:r w:rsidRPr="00F60516">
        <w:rPr>
          <w:rFonts w:cs="Times New Roman"/>
          <w:color w:val="000000" w:themeColor="text1"/>
          <w:szCs w:val="28"/>
        </w:rPr>
        <w:t>Про пенсійне забезпечення осіб, звільнених з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військово</w:t>
      </w:r>
      <w:r w:rsidR="00AD237E" w:rsidRPr="00F60516">
        <w:rPr>
          <w:rFonts w:cs="Times New Roman"/>
          <w:color w:val="000000" w:themeColor="text1"/>
          <w:szCs w:val="28"/>
        </w:rPr>
        <w:t>ї служби</w:t>
      </w:r>
      <w:r w:rsidR="00154F29" w:rsidRPr="00F60516">
        <w:rPr>
          <w:rFonts w:cs="Times New Roman"/>
          <w:color w:val="000000" w:themeColor="text1"/>
          <w:szCs w:val="28"/>
        </w:rPr>
        <w:t>, та деяких інших осіб“</w:t>
      </w:r>
      <w:r w:rsidR="00F60516">
        <w:rPr>
          <w:rFonts w:cs="Times New Roman"/>
          <w:color w:val="000000" w:themeColor="text1"/>
          <w:szCs w:val="28"/>
        </w:rPr>
        <w:br/>
      </w:r>
      <w:r w:rsidR="00AD237E" w:rsidRPr="00F60516">
        <w:rPr>
          <w:rFonts w:cs="Times New Roman"/>
          <w:color w:val="000000" w:themeColor="text1"/>
          <w:szCs w:val="28"/>
        </w:rPr>
        <w:t>від 9</w:t>
      </w:r>
      <w:r w:rsidR="00F60516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квітня 1992 року № 2262</w:t>
      </w:r>
      <w:r w:rsidR="00A92B28" w:rsidRPr="00F60516">
        <w:rPr>
          <w:rFonts w:cs="Times New Roman"/>
          <w:color w:val="000000" w:themeColor="text1"/>
          <w:szCs w:val="28"/>
        </w:rPr>
        <w:t>–</w:t>
      </w:r>
      <w:r w:rsidRPr="00F60516">
        <w:rPr>
          <w:rFonts w:cs="Times New Roman"/>
          <w:color w:val="000000" w:themeColor="text1"/>
          <w:szCs w:val="28"/>
        </w:rPr>
        <w:t>ХІІ</w:t>
      </w:r>
      <w:r w:rsidR="00D46E5F" w:rsidRPr="00F60516">
        <w:rPr>
          <w:rFonts w:cs="Times New Roman"/>
          <w:color w:val="000000" w:themeColor="text1"/>
          <w:szCs w:val="28"/>
        </w:rPr>
        <w:t xml:space="preserve"> зі змінами</w:t>
      </w:r>
      <w:r w:rsidRPr="00F60516">
        <w:rPr>
          <w:rFonts w:cs="Times New Roman"/>
          <w:color w:val="000000" w:themeColor="text1"/>
          <w:szCs w:val="28"/>
        </w:rPr>
        <w:t>, ,,Про соціальний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і правовий захист військо</w:t>
      </w:r>
      <w:r w:rsidR="00154F29" w:rsidRPr="00F60516">
        <w:rPr>
          <w:rFonts w:cs="Times New Roman"/>
          <w:color w:val="000000" w:themeColor="text1"/>
          <w:szCs w:val="28"/>
        </w:rPr>
        <w:t>вослужбовців та членів їх сімей“</w:t>
      </w:r>
      <w:r w:rsidRPr="00F60516">
        <w:rPr>
          <w:rFonts w:cs="Times New Roman"/>
          <w:color w:val="000000" w:themeColor="text1"/>
          <w:szCs w:val="28"/>
        </w:rPr>
        <w:t xml:space="preserve"> від 20 грудня 1991 року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№ 2011</w:t>
      </w:r>
      <w:r w:rsidR="00AE2305" w:rsidRPr="00F60516">
        <w:rPr>
          <w:rFonts w:cs="Times New Roman"/>
          <w:color w:val="000000" w:themeColor="text1"/>
          <w:szCs w:val="28"/>
        </w:rPr>
        <w:t>–</w:t>
      </w:r>
      <w:r w:rsidRPr="00F60516">
        <w:rPr>
          <w:rFonts w:cs="Times New Roman"/>
          <w:color w:val="000000" w:themeColor="text1"/>
          <w:szCs w:val="28"/>
        </w:rPr>
        <w:t>ХІІ</w:t>
      </w:r>
      <w:r w:rsidR="00D46E5F" w:rsidRPr="00F60516">
        <w:rPr>
          <w:rFonts w:cs="Times New Roman"/>
          <w:color w:val="000000" w:themeColor="text1"/>
          <w:szCs w:val="28"/>
        </w:rPr>
        <w:t xml:space="preserve"> зі змінами</w:t>
      </w:r>
      <w:r w:rsidRPr="00F60516">
        <w:rPr>
          <w:rFonts w:cs="Times New Roman"/>
          <w:color w:val="000000" w:themeColor="text1"/>
          <w:szCs w:val="28"/>
        </w:rPr>
        <w:t xml:space="preserve">, з урахуванням постанови Кабінету Міністрів України </w:t>
      </w:r>
      <w:r w:rsidR="00FE248C" w:rsidRPr="00F60516">
        <w:rPr>
          <w:rFonts w:cs="Times New Roman"/>
          <w:color w:val="000000" w:themeColor="text1"/>
          <w:szCs w:val="28"/>
        </w:rPr>
        <w:t xml:space="preserve">„Про грошове забезпечення військовослужбовців, осіб рядового і начальницького складу та деяких інших осіб“ </w:t>
      </w:r>
      <w:r w:rsidRPr="00F60516">
        <w:rPr>
          <w:rFonts w:cs="Times New Roman"/>
          <w:color w:val="000000" w:themeColor="text1"/>
          <w:szCs w:val="28"/>
        </w:rPr>
        <w:t>від 30 серпня 2017 року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№</w:t>
      </w:r>
      <w:r w:rsidR="00FE248C" w:rsidRPr="00F60516">
        <w:rPr>
          <w:rFonts w:cs="Times New Roman"/>
          <w:color w:val="000000" w:themeColor="text1"/>
          <w:szCs w:val="28"/>
        </w:rPr>
        <w:t> 704</w:t>
      </w:r>
      <w:r w:rsidR="00D46E5F" w:rsidRPr="00F60516">
        <w:rPr>
          <w:rFonts w:cs="Times New Roman"/>
          <w:color w:val="000000" w:themeColor="text1"/>
          <w:szCs w:val="28"/>
        </w:rPr>
        <w:t xml:space="preserve"> зі змінами</w:t>
      </w:r>
      <w:r w:rsidR="00FE248C" w:rsidRPr="00F60516">
        <w:rPr>
          <w:rFonts w:cs="Times New Roman"/>
          <w:color w:val="000000" w:themeColor="text1"/>
          <w:szCs w:val="28"/>
        </w:rPr>
        <w:t>,</w:t>
      </w:r>
      <w:r w:rsidR="00154F29" w:rsidRPr="00F60516">
        <w:rPr>
          <w:rFonts w:cs="Times New Roman"/>
          <w:color w:val="000000" w:themeColor="text1"/>
          <w:szCs w:val="28"/>
        </w:rPr>
        <w:t xml:space="preserve"> а також зобов’язав</w:t>
      </w:r>
      <w:r w:rsidRPr="00F60516">
        <w:rPr>
          <w:rFonts w:cs="Times New Roman"/>
          <w:color w:val="000000" w:themeColor="text1"/>
          <w:szCs w:val="28"/>
        </w:rPr>
        <w:t xml:space="preserve"> Управління СБУ підготувати та надати до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="00FE248C" w:rsidRPr="00F60516">
        <w:rPr>
          <w:rFonts w:cs="Times New Roman"/>
          <w:color w:val="000000" w:themeColor="text1"/>
          <w:szCs w:val="28"/>
        </w:rPr>
        <w:t>Головного управління Пенсійного фонду України в Рівненській області</w:t>
      </w:r>
      <w:r w:rsidR="00154F29" w:rsidRPr="00F60516">
        <w:rPr>
          <w:rFonts w:cs="Times New Roman"/>
          <w:color w:val="000000" w:themeColor="text1"/>
          <w:szCs w:val="28"/>
        </w:rPr>
        <w:t xml:space="preserve"> таку довідку. </w:t>
      </w:r>
    </w:p>
    <w:p w:rsidR="00AD237E" w:rsidRPr="00F60516" w:rsidRDefault="00F2267F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F60516">
        <w:rPr>
          <w:rFonts w:cs="Times New Roman"/>
          <w:color w:val="000000" w:themeColor="text1"/>
          <w:szCs w:val="28"/>
        </w:rPr>
        <w:t>Яцун</w:t>
      </w:r>
      <w:proofErr w:type="spellEnd"/>
      <w:r w:rsidRPr="00F60516">
        <w:rPr>
          <w:rFonts w:cs="Times New Roman"/>
          <w:color w:val="000000" w:themeColor="text1"/>
          <w:szCs w:val="28"/>
        </w:rPr>
        <w:t xml:space="preserve"> С.Г. </w:t>
      </w:r>
      <w:r w:rsidR="00154F29" w:rsidRPr="00F60516">
        <w:rPr>
          <w:rFonts w:cs="Times New Roman"/>
          <w:color w:val="000000" w:themeColor="text1"/>
          <w:szCs w:val="28"/>
        </w:rPr>
        <w:t xml:space="preserve">23 серпня 2023 року подав до Рівненського окружного </w:t>
      </w:r>
      <w:r w:rsidRPr="00F60516">
        <w:rPr>
          <w:rFonts w:cs="Times New Roman"/>
          <w:color w:val="000000" w:themeColor="text1"/>
          <w:szCs w:val="28"/>
        </w:rPr>
        <w:t xml:space="preserve">адміністративного суду заяву у порядку </w:t>
      </w:r>
      <w:r w:rsidR="00154F29" w:rsidRPr="00F60516">
        <w:rPr>
          <w:rFonts w:cs="Times New Roman"/>
          <w:color w:val="000000" w:themeColor="text1"/>
          <w:szCs w:val="28"/>
        </w:rPr>
        <w:t xml:space="preserve">статті 383 Кодексу про визнання </w:t>
      </w:r>
      <w:r w:rsidRPr="00F60516">
        <w:rPr>
          <w:rFonts w:cs="Times New Roman"/>
          <w:color w:val="000000" w:themeColor="text1"/>
          <w:szCs w:val="28"/>
        </w:rPr>
        <w:lastRenderedPageBreak/>
        <w:t>протиправними дій, в</w:t>
      </w:r>
      <w:r w:rsidR="00154F29" w:rsidRPr="00F60516">
        <w:rPr>
          <w:rFonts w:cs="Times New Roman"/>
          <w:color w:val="000000" w:themeColor="text1"/>
          <w:szCs w:val="28"/>
        </w:rPr>
        <w:t>чинених суб’єктом</w:t>
      </w:r>
      <w:r w:rsidRPr="00F60516">
        <w:rPr>
          <w:rFonts w:cs="Times New Roman"/>
          <w:color w:val="000000" w:themeColor="text1"/>
          <w:szCs w:val="28"/>
        </w:rPr>
        <w:t xml:space="preserve"> владних повноважень </w:t>
      </w:r>
      <w:r w:rsidR="00154F29" w:rsidRPr="00F60516">
        <w:rPr>
          <w:rFonts w:cs="Times New Roman"/>
          <w:color w:val="000000" w:themeColor="text1"/>
          <w:szCs w:val="28"/>
        </w:rPr>
        <w:t>–</w:t>
      </w:r>
      <w:r w:rsidR="00F60516">
        <w:rPr>
          <w:rFonts w:cs="Times New Roman"/>
          <w:color w:val="000000" w:themeColor="text1"/>
          <w:szCs w:val="28"/>
        </w:rPr>
        <w:br/>
      </w:r>
      <w:r w:rsidRPr="00F60516">
        <w:rPr>
          <w:rFonts w:cs="Times New Roman"/>
          <w:color w:val="000000" w:themeColor="text1"/>
          <w:szCs w:val="28"/>
        </w:rPr>
        <w:t>Управлінням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СБУ</w:t>
      </w:r>
      <w:r w:rsidR="00AE2305" w:rsidRPr="00F60516">
        <w:rPr>
          <w:rFonts w:cs="Times New Roman"/>
          <w:color w:val="000000" w:themeColor="text1"/>
          <w:szCs w:val="28"/>
        </w:rPr>
        <w:t>, на виконання</w:t>
      </w:r>
      <w:r w:rsidRPr="00F60516">
        <w:rPr>
          <w:rFonts w:cs="Times New Roman"/>
          <w:color w:val="000000" w:themeColor="text1"/>
          <w:szCs w:val="28"/>
        </w:rPr>
        <w:t xml:space="preserve"> рішення суду. </w:t>
      </w:r>
      <w:proofErr w:type="spellStart"/>
      <w:r w:rsidR="00AE2305" w:rsidRPr="00F60516">
        <w:rPr>
          <w:rFonts w:cs="Times New Roman"/>
          <w:color w:val="000000" w:themeColor="text1"/>
          <w:szCs w:val="28"/>
        </w:rPr>
        <w:t>Яцун</w:t>
      </w:r>
      <w:proofErr w:type="spellEnd"/>
      <w:r w:rsidR="00AE2305" w:rsidRPr="00F60516">
        <w:rPr>
          <w:rFonts w:cs="Times New Roman"/>
          <w:color w:val="000000" w:themeColor="text1"/>
          <w:szCs w:val="28"/>
        </w:rPr>
        <w:t xml:space="preserve"> С.Г.</w:t>
      </w:r>
      <w:r w:rsidRPr="00F60516">
        <w:rPr>
          <w:rFonts w:cs="Times New Roman"/>
          <w:color w:val="000000" w:themeColor="text1"/>
          <w:szCs w:val="28"/>
        </w:rPr>
        <w:t xml:space="preserve"> просив визнати протиправними дії</w:t>
      </w:r>
      <w:r w:rsidR="00154F29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відповідача щодо виконання рішен</w:t>
      </w:r>
      <w:r w:rsidR="00154F29" w:rsidRPr="00F60516">
        <w:rPr>
          <w:rFonts w:cs="Times New Roman"/>
          <w:color w:val="000000" w:themeColor="text1"/>
          <w:szCs w:val="28"/>
        </w:rPr>
        <w:t>ня не в повному обсязі та зобов’язати</w:t>
      </w:r>
      <w:r w:rsidRPr="00F60516">
        <w:rPr>
          <w:rFonts w:cs="Times New Roman"/>
          <w:color w:val="000000" w:themeColor="text1"/>
          <w:szCs w:val="28"/>
        </w:rPr>
        <w:t xml:space="preserve"> його вжити заходів</w:t>
      </w:r>
      <w:r w:rsidR="00154F29" w:rsidRPr="00F60516">
        <w:rPr>
          <w:rFonts w:cs="Times New Roman"/>
          <w:color w:val="000000" w:themeColor="text1"/>
          <w:szCs w:val="28"/>
        </w:rPr>
        <w:t xml:space="preserve"> щодо належного виконання судового рішення з </w:t>
      </w:r>
      <w:r w:rsidR="00AD237E" w:rsidRPr="00F60516">
        <w:rPr>
          <w:rFonts w:cs="Times New Roman"/>
          <w:color w:val="000000" w:themeColor="text1"/>
          <w:szCs w:val="28"/>
        </w:rPr>
        <w:t>обов’язковим</w:t>
      </w:r>
      <w:r w:rsidR="00154F29" w:rsidRPr="00F60516">
        <w:rPr>
          <w:rFonts w:cs="Times New Roman"/>
          <w:color w:val="000000" w:themeColor="text1"/>
          <w:szCs w:val="28"/>
        </w:rPr>
        <w:t xml:space="preserve"> зазначенням в оновленій довідці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FE248C" w:rsidRPr="00F60516">
        <w:rPr>
          <w:rFonts w:cs="Times New Roman"/>
          <w:color w:val="000000" w:themeColor="text1"/>
          <w:szCs w:val="28"/>
        </w:rPr>
        <w:t xml:space="preserve">про розмір грошового забезпечення </w:t>
      </w:r>
      <w:r w:rsidR="00AD237E" w:rsidRPr="00F60516">
        <w:rPr>
          <w:rFonts w:cs="Times New Roman"/>
          <w:color w:val="000000" w:themeColor="text1"/>
          <w:szCs w:val="28"/>
        </w:rPr>
        <w:t>станом на 30 січня 2020 року об’єктивних</w:t>
      </w:r>
      <w:r w:rsidR="00154F29" w:rsidRPr="00F60516">
        <w:rPr>
          <w:rFonts w:cs="Times New Roman"/>
          <w:color w:val="000000" w:themeColor="text1"/>
          <w:szCs w:val="28"/>
        </w:rPr>
        <w:t xml:space="preserve"> та</w:t>
      </w:r>
      <w:r w:rsidR="00AD237E" w:rsidRPr="00F60516">
        <w:rPr>
          <w:rFonts w:cs="Times New Roman"/>
          <w:color w:val="000000" w:themeColor="text1"/>
          <w:szCs w:val="28"/>
        </w:rPr>
        <w:t xml:space="preserve"> справедливих відомостей про розм</w:t>
      </w:r>
      <w:r w:rsidR="00154F29" w:rsidRPr="00F60516">
        <w:rPr>
          <w:rFonts w:cs="Times New Roman"/>
          <w:color w:val="000000" w:themeColor="text1"/>
          <w:szCs w:val="28"/>
        </w:rPr>
        <w:t>іри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щомісячних додаткових видів грошового забезпечення позивача. Рівненський окружний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адміністративний суд ухвалою від 4 вересня 2023 року, залишеною без змін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постановою Восьмого апеляційного адміністративного суду від 14 грудня</w:t>
      </w:r>
      <w:r w:rsidR="00AD237E" w:rsidRPr="00F60516">
        <w:rPr>
          <w:rFonts w:cs="Times New Roman"/>
          <w:color w:val="000000" w:themeColor="text1"/>
          <w:szCs w:val="28"/>
        </w:rPr>
        <w:t xml:space="preserve"> 2023</w:t>
      </w:r>
      <w:r w:rsidR="00F60516">
        <w:rPr>
          <w:rFonts w:cs="Times New Roman"/>
          <w:color w:val="000000" w:themeColor="text1"/>
          <w:szCs w:val="28"/>
          <w:lang w:val="ru-RU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року, у задоволенні заяви відмовив. Суд не встановив факту невиконання</w:t>
      </w:r>
      <w:r w:rsidR="00AD237E" w:rsidRPr="00F60516">
        <w:rPr>
          <w:rFonts w:cs="Times New Roman"/>
          <w:color w:val="000000" w:themeColor="text1"/>
          <w:szCs w:val="28"/>
        </w:rPr>
        <w:t xml:space="preserve"> суб’єктом</w:t>
      </w:r>
      <w:r w:rsidR="00154F29" w:rsidRPr="00F60516">
        <w:rPr>
          <w:rFonts w:cs="Times New Roman"/>
          <w:color w:val="000000" w:themeColor="text1"/>
          <w:szCs w:val="28"/>
        </w:rPr>
        <w:t xml:space="preserve"> владних повноважень дій </w:t>
      </w:r>
      <w:r w:rsidR="00AD237E" w:rsidRPr="00F60516">
        <w:rPr>
          <w:rFonts w:cs="Times New Roman"/>
          <w:color w:val="000000" w:themeColor="text1"/>
          <w:szCs w:val="28"/>
        </w:rPr>
        <w:t>зобов’язального</w:t>
      </w:r>
      <w:r w:rsidR="00154F29" w:rsidRPr="00F60516">
        <w:rPr>
          <w:rFonts w:cs="Times New Roman"/>
          <w:color w:val="000000" w:themeColor="text1"/>
          <w:szCs w:val="28"/>
        </w:rPr>
        <w:t xml:space="preserve"> характеру, визначених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рішенням цього суду від 8</w:t>
      </w:r>
      <w:r w:rsidR="00F60516">
        <w:rPr>
          <w:rFonts w:cs="Times New Roman"/>
          <w:color w:val="000000" w:themeColor="text1"/>
          <w:szCs w:val="28"/>
        </w:rPr>
        <w:t xml:space="preserve"> лютого</w:t>
      </w:r>
      <w:r w:rsidR="00F60516">
        <w:rPr>
          <w:rFonts w:cs="Times New Roman"/>
          <w:color w:val="000000" w:themeColor="text1"/>
          <w:szCs w:val="28"/>
        </w:rPr>
        <w:br/>
      </w:r>
      <w:r w:rsidR="00154F29" w:rsidRPr="00F60516">
        <w:rPr>
          <w:rFonts w:cs="Times New Roman"/>
          <w:color w:val="000000" w:themeColor="text1"/>
          <w:szCs w:val="28"/>
        </w:rPr>
        <w:t xml:space="preserve">2023 року, та дійшов висновку, що </w:t>
      </w:r>
      <w:r w:rsidR="00FE248C" w:rsidRPr="00F60516">
        <w:rPr>
          <w:rFonts w:cs="Times New Roman"/>
          <w:color w:val="000000" w:themeColor="text1"/>
          <w:szCs w:val="28"/>
        </w:rPr>
        <w:t>У</w:t>
      </w:r>
      <w:r w:rsidR="00A8145D" w:rsidRPr="00F60516">
        <w:rPr>
          <w:rFonts w:cs="Times New Roman"/>
          <w:color w:val="000000" w:themeColor="text1"/>
          <w:szCs w:val="28"/>
        </w:rPr>
        <w:t>правління СБУ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викона</w:t>
      </w:r>
      <w:r w:rsidR="00A8145D" w:rsidRPr="00F60516">
        <w:rPr>
          <w:rFonts w:cs="Times New Roman"/>
          <w:color w:val="000000" w:themeColor="text1"/>
          <w:szCs w:val="28"/>
        </w:rPr>
        <w:t>ло</w:t>
      </w:r>
      <w:r w:rsidR="00D3323C">
        <w:rPr>
          <w:rFonts w:cs="Times New Roman"/>
          <w:color w:val="000000" w:themeColor="text1"/>
          <w:szCs w:val="28"/>
        </w:rPr>
        <w:t xml:space="preserve"> зазначене</w:t>
      </w:r>
      <w:r w:rsidR="00A8145D" w:rsidRPr="00F60516">
        <w:rPr>
          <w:rFonts w:cs="Times New Roman"/>
          <w:color w:val="000000" w:themeColor="text1"/>
          <w:szCs w:val="28"/>
        </w:rPr>
        <w:t xml:space="preserve"> </w:t>
      </w:r>
      <w:r w:rsidR="00154F29" w:rsidRPr="00F60516">
        <w:rPr>
          <w:rFonts w:cs="Times New Roman"/>
          <w:color w:val="000000" w:themeColor="text1"/>
          <w:szCs w:val="28"/>
        </w:rPr>
        <w:t>рішення повною мірою відповідно до його резолютивної частини.</w:t>
      </w:r>
    </w:p>
    <w:p w:rsidR="0035794C" w:rsidRPr="00F60516" w:rsidRDefault="00154F29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</w:rPr>
        <w:t>Верховний Суд у складі колегії суддів Касаційного адміністративного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суду ухвалою від 22 січня 2024 року відмовив у відкритті касаційного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 xml:space="preserve">провадження за касаційною скаргою </w:t>
      </w:r>
      <w:proofErr w:type="spellStart"/>
      <w:r w:rsidRPr="00F60516">
        <w:rPr>
          <w:rFonts w:cs="Times New Roman"/>
          <w:color w:val="000000" w:themeColor="text1"/>
          <w:szCs w:val="28"/>
        </w:rPr>
        <w:t>Яцуна</w:t>
      </w:r>
      <w:proofErr w:type="spellEnd"/>
      <w:r w:rsidRPr="00F60516">
        <w:rPr>
          <w:rFonts w:cs="Times New Roman"/>
          <w:color w:val="000000" w:themeColor="text1"/>
          <w:szCs w:val="28"/>
        </w:rPr>
        <w:t xml:space="preserve"> С.Г. на </w:t>
      </w:r>
      <w:r w:rsidR="00E9350C" w:rsidRPr="00F60516">
        <w:rPr>
          <w:rFonts w:cs="Times New Roman"/>
          <w:color w:val="000000" w:themeColor="text1"/>
          <w:szCs w:val="28"/>
        </w:rPr>
        <w:t xml:space="preserve">судові </w:t>
      </w:r>
      <w:r w:rsidRPr="00F60516">
        <w:rPr>
          <w:rFonts w:cs="Times New Roman"/>
          <w:color w:val="000000" w:themeColor="text1"/>
          <w:szCs w:val="28"/>
        </w:rPr>
        <w:t>рішення судів першої та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апеляційної інстанцій. У резолютивній частині ухвали Верховний Суд зазначив,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що вона набирає законної сили з моменту її підписання та оскарженню не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підлягає. У мотивувальній частині ухвали Верховний Суд зазначив,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що частиною другою статті 328 Кодексу встановлено вичерпний перелік ухвал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суду першої інстанції, які можуть бути оскаржені у касаційному порядку після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 xml:space="preserve">їх перегляду в апеляційному порядку; </w:t>
      </w:r>
      <w:r w:rsidR="00A8145D" w:rsidRPr="00F60516">
        <w:rPr>
          <w:rFonts w:cs="Times New Roman"/>
          <w:color w:val="000000" w:themeColor="text1"/>
          <w:szCs w:val="28"/>
        </w:rPr>
        <w:t>зокрема</w:t>
      </w:r>
      <w:r w:rsidRPr="00F60516">
        <w:rPr>
          <w:rFonts w:cs="Times New Roman"/>
          <w:color w:val="000000" w:themeColor="text1"/>
          <w:szCs w:val="28"/>
        </w:rPr>
        <w:t>, в касаційному порядку можуть бути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="00A8145D" w:rsidRPr="00F60516">
        <w:rPr>
          <w:rFonts w:cs="Times New Roman"/>
          <w:color w:val="000000" w:themeColor="text1"/>
          <w:szCs w:val="28"/>
        </w:rPr>
        <w:t>оскаржені,</w:t>
      </w:r>
      <w:r w:rsidRPr="00F60516">
        <w:rPr>
          <w:rFonts w:cs="Times New Roman"/>
          <w:color w:val="000000" w:themeColor="text1"/>
          <w:szCs w:val="28"/>
        </w:rPr>
        <w:t xml:space="preserve"> ухвали суду першої інстанції, про які зазначено у пунктах 3,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4, 12, 13, 17, 20 частини першої статті 294 Кодексу; ухвал</w:t>
      </w:r>
      <w:r w:rsidR="00A8145D" w:rsidRPr="00F60516">
        <w:rPr>
          <w:rFonts w:cs="Times New Roman"/>
          <w:color w:val="000000" w:themeColor="text1"/>
          <w:szCs w:val="28"/>
        </w:rPr>
        <w:t>и</w:t>
      </w:r>
      <w:r w:rsidRPr="00F60516">
        <w:rPr>
          <w:rFonts w:cs="Times New Roman"/>
          <w:color w:val="000000" w:themeColor="text1"/>
          <w:szCs w:val="28"/>
        </w:rPr>
        <w:t xml:space="preserve"> суду першої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інстанції, якою відмовлено у задоволенні за</w:t>
      </w:r>
      <w:r w:rsidR="00AD237E" w:rsidRPr="00F60516">
        <w:rPr>
          <w:rFonts w:cs="Times New Roman"/>
          <w:color w:val="000000" w:themeColor="text1"/>
          <w:szCs w:val="28"/>
        </w:rPr>
        <w:t>яви, поданої у порядку статті 3</w:t>
      </w:r>
      <w:r w:rsidRPr="00F60516">
        <w:rPr>
          <w:rFonts w:cs="Times New Roman"/>
          <w:color w:val="000000" w:themeColor="text1"/>
          <w:szCs w:val="28"/>
        </w:rPr>
        <w:t>83</w:t>
      </w:r>
      <w:r w:rsidR="00AD237E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Кодексу, про визнання протиправними рішень, дій чи бездіяльності, вчинених</w:t>
      </w:r>
      <w:r w:rsidR="00AD237E" w:rsidRPr="00F60516">
        <w:rPr>
          <w:rFonts w:cs="Times New Roman"/>
          <w:color w:val="000000" w:themeColor="text1"/>
          <w:szCs w:val="28"/>
        </w:rPr>
        <w:t xml:space="preserve"> суб’єктом</w:t>
      </w:r>
      <w:r w:rsidRPr="00F60516">
        <w:rPr>
          <w:rFonts w:cs="Times New Roman"/>
          <w:color w:val="000000" w:themeColor="text1"/>
          <w:szCs w:val="28"/>
        </w:rPr>
        <w:t xml:space="preserve"> владних повноважень</w:t>
      </w:r>
      <w:r w:rsidR="00FE248C" w:rsidRPr="00F60516">
        <w:rPr>
          <w:rFonts w:cs="Times New Roman"/>
          <w:color w:val="000000" w:themeColor="text1"/>
          <w:szCs w:val="28"/>
        </w:rPr>
        <w:t xml:space="preserve"> – відповідачем</w:t>
      </w:r>
      <w:r w:rsidRPr="00F60516">
        <w:rPr>
          <w:rFonts w:cs="Times New Roman"/>
          <w:color w:val="000000" w:themeColor="text1"/>
          <w:szCs w:val="28"/>
        </w:rPr>
        <w:t xml:space="preserve"> на виконання рішення суду, </w:t>
      </w:r>
      <w:r w:rsidR="00A8145D" w:rsidRPr="00F60516">
        <w:rPr>
          <w:rFonts w:cs="Times New Roman"/>
          <w:color w:val="000000" w:themeColor="text1"/>
          <w:szCs w:val="28"/>
        </w:rPr>
        <w:t>немає</w:t>
      </w:r>
      <w:r w:rsidRPr="00F60516">
        <w:rPr>
          <w:rFonts w:cs="Times New Roman"/>
          <w:color w:val="000000" w:themeColor="text1"/>
          <w:szCs w:val="28"/>
        </w:rPr>
        <w:t xml:space="preserve"> у переліку</w:t>
      </w:r>
      <w:r w:rsidR="00A8145D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</w:rPr>
        <w:t>ухвал, які можуть бути оскаржені у касаційному порядку відповідно до частини</w:t>
      </w:r>
      <w:r w:rsidR="00FE248C" w:rsidRPr="00F60516">
        <w:rPr>
          <w:rFonts w:cs="Times New Roman"/>
          <w:color w:val="000000" w:themeColor="text1"/>
          <w:szCs w:val="28"/>
        </w:rPr>
        <w:t xml:space="preserve"> </w:t>
      </w:r>
      <w:r w:rsidR="0035794C" w:rsidRPr="00F60516">
        <w:rPr>
          <w:rFonts w:cs="Times New Roman"/>
          <w:color w:val="000000" w:themeColor="text1"/>
          <w:szCs w:val="28"/>
        </w:rPr>
        <w:t>другої статті 328 Кодексу.</w:t>
      </w:r>
    </w:p>
    <w:p w:rsidR="0035794C" w:rsidRPr="00F60516" w:rsidRDefault="0035794C" w:rsidP="00F60516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F60516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Автор клопотання твердить, що оскільки застосовані</w:t>
      </w:r>
      <w:r w:rsidR="00D3323C">
        <w:rPr>
          <w:rFonts w:cs="Times New Roman"/>
          <w:color w:val="000000" w:themeColor="text1"/>
          <w:szCs w:val="28"/>
          <w:shd w:val="clear" w:color="auto" w:fill="FFFFFF"/>
        </w:rPr>
        <w:t xml:space="preserve"> в указаній ухвалі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Верховн</w:t>
      </w:r>
      <w:r w:rsidR="00D3323C">
        <w:rPr>
          <w:rFonts w:cs="Times New Roman"/>
          <w:color w:val="000000" w:themeColor="text1"/>
          <w:szCs w:val="28"/>
          <w:shd w:val="clear" w:color="auto" w:fill="FFFFFF"/>
        </w:rPr>
        <w:t>ого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Суд</w:t>
      </w:r>
      <w:r w:rsidR="00D3323C">
        <w:rPr>
          <w:rFonts w:cs="Times New Roman"/>
          <w:color w:val="000000" w:themeColor="text1"/>
          <w:szCs w:val="28"/>
          <w:shd w:val="clear" w:color="auto" w:fill="FFFFFF"/>
        </w:rPr>
        <w:t>у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>статті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294, 328 Кодексу унеможливлюють касаційне оскарження ухвал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суду першої інстанції про відмову у задоволенні заяви щодо визнання протиправними рішень, дій</w:t>
      </w:r>
      <w:r w:rsidR="00364D6F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чи бездіяльності, вчинених суб’єктом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владних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повн</w:t>
      </w:r>
      <w:r w:rsidR="00364D6F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оважень 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– відповідачем </w:t>
      </w:r>
      <w:r w:rsidR="00364D6F" w:rsidRPr="00F60516">
        <w:rPr>
          <w:rFonts w:cs="Times New Roman"/>
          <w:color w:val="000000" w:themeColor="text1"/>
          <w:szCs w:val="28"/>
          <w:shd w:val="clear" w:color="auto" w:fill="FFFFFF"/>
        </w:rPr>
        <w:t>на виконання рішення су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ду, це негативно впливає на ефективне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="00364D6F" w:rsidRPr="00F60516">
        <w:rPr>
          <w:rFonts w:cs="Times New Roman"/>
          <w:color w:val="000000" w:themeColor="text1"/>
          <w:szCs w:val="28"/>
          <w:shd w:val="clear" w:color="auto" w:fill="FFFFFF"/>
        </w:rPr>
        <w:t>впровадження механізму обов’язковості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виконання судових рішень, які набули</w:t>
      </w:r>
      <w:r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законної сили, та забезпечення належного судового контролю за виконанням цих</w:t>
      </w:r>
      <w:r w:rsidR="00FE248C" w:rsidRPr="00F60516">
        <w:rPr>
          <w:rFonts w:cs="Times New Roman"/>
          <w:color w:val="000000" w:themeColor="text1"/>
          <w:szCs w:val="28"/>
        </w:rPr>
        <w:t xml:space="preserve">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рішень, на ефективний судовий захист конституційних прав громадян. Також </w:t>
      </w:r>
      <w:proofErr w:type="spellStart"/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>Яцун</w:t>
      </w:r>
      <w:proofErr w:type="spellEnd"/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С.Г.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вважає, що оскільки відповідно до частини п’ятої статті 355 Кодексу 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судові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рішення 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суду 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касаційної інстанції є остаточним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>и і оскарженню не підлягають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>, то стат</w:t>
      </w:r>
      <w:r w:rsidR="00FE248C" w:rsidRPr="00F60516">
        <w:rPr>
          <w:rFonts w:cs="Times New Roman"/>
          <w:color w:val="000000" w:themeColor="text1"/>
          <w:szCs w:val="28"/>
          <w:shd w:val="clear" w:color="auto" w:fill="FFFFFF"/>
        </w:rPr>
        <w:t>ті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346, 347 Кодексу, які не встановлюють право особи безпосередньо звертатися до Великої Палати Верховного Суду щодо перегляду судових рішень у справі, позбавляють учасників процесу права на доступ до суду, на остаточний перегляд судових рішень, </w:t>
      </w:r>
      <w:r w:rsidR="00D3323C">
        <w:rPr>
          <w:rFonts w:cs="Times New Roman"/>
          <w:color w:val="000000" w:themeColor="text1"/>
          <w:szCs w:val="28"/>
          <w:shd w:val="clear" w:color="auto" w:fill="FFFFFF"/>
        </w:rPr>
        <w:t>що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„негативно впливає на своєчасність і ефективність відновлення порушених прав і свобод внаслідок неправомірних дій</w:t>
      </w:r>
      <w:r w:rsidR="00946D79"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(бездіяльності) зі сторони </w:t>
      </w:r>
      <w:r w:rsidR="00DA44E2" w:rsidRPr="00F60516">
        <w:rPr>
          <w:rFonts w:cs="Times New Roman"/>
          <w:color w:val="000000" w:themeColor="text1"/>
          <w:szCs w:val="28"/>
          <w:shd w:val="clear" w:color="auto" w:fill="FFFFFF"/>
        </w:rPr>
        <w:t>суб’єктів</w:t>
      </w:r>
      <w:r w:rsidRPr="00F60516">
        <w:rPr>
          <w:rFonts w:cs="Times New Roman"/>
          <w:color w:val="000000" w:themeColor="text1"/>
          <w:szCs w:val="28"/>
          <w:shd w:val="clear" w:color="auto" w:fill="FFFFFF"/>
        </w:rPr>
        <w:t xml:space="preserve"> владних повноважень“.</w:t>
      </w:r>
    </w:p>
    <w:p w:rsidR="00DA44E2" w:rsidRPr="00F60516" w:rsidRDefault="00DA44E2" w:rsidP="00D3323C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5852A1" w:rsidRPr="00F60516" w:rsidRDefault="004C5BA5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2</w:t>
      </w:r>
      <w:r w:rsidR="007F61C5" w:rsidRPr="00F60516">
        <w:rPr>
          <w:rFonts w:cs="Times New Roman"/>
          <w:szCs w:val="28"/>
        </w:rPr>
        <w:t xml:space="preserve">. </w:t>
      </w:r>
      <w:r w:rsidR="006B5D37" w:rsidRPr="00F60516">
        <w:rPr>
          <w:rFonts w:cs="Times New Roman"/>
          <w:szCs w:val="28"/>
        </w:rPr>
        <w:t xml:space="preserve">Вирішуючи питання про відкриття конституційного провадження у справі, </w:t>
      </w:r>
      <w:r w:rsidR="008D12C5" w:rsidRPr="00F60516">
        <w:rPr>
          <w:rFonts w:cs="Times New Roman"/>
          <w:szCs w:val="28"/>
        </w:rPr>
        <w:t>Третя к</w:t>
      </w:r>
      <w:r w:rsidR="00ED0219" w:rsidRPr="00F60516">
        <w:rPr>
          <w:rFonts w:cs="Times New Roman"/>
          <w:szCs w:val="28"/>
        </w:rPr>
        <w:t>олегія</w:t>
      </w:r>
      <w:r w:rsidR="008D12C5" w:rsidRPr="00F60516">
        <w:rPr>
          <w:rFonts w:cs="Times New Roman"/>
          <w:szCs w:val="28"/>
        </w:rPr>
        <w:t xml:space="preserve"> суддів Першого сенату Конституційного Суду України</w:t>
      </w:r>
      <w:r w:rsidR="006B5D37" w:rsidRPr="00F60516">
        <w:rPr>
          <w:rFonts w:cs="Times New Roman"/>
          <w:szCs w:val="28"/>
        </w:rPr>
        <w:t xml:space="preserve"> виходить </w:t>
      </w:r>
      <w:r w:rsidR="002F6722" w:rsidRPr="00F60516">
        <w:rPr>
          <w:rFonts w:cs="Times New Roman"/>
          <w:szCs w:val="28"/>
        </w:rPr>
        <w:t>і</w:t>
      </w:r>
      <w:r w:rsidR="006B5D37" w:rsidRPr="00F60516">
        <w:rPr>
          <w:rFonts w:cs="Times New Roman"/>
          <w:szCs w:val="28"/>
        </w:rPr>
        <w:t>з такого.</w:t>
      </w:r>
    </w:p>
    <w:p w:rsidR="00317649" w:rsidRPr="00F60516" w:rsidRDefault="00317649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</w:t>
      </w:r>
      <w:r w:rsidR="00F60516">
        <w:rPr>
          <w:rFonts w:cs="Times New Roman"/>
          <w:szCs w:val="28"/>
        </w:rPr>
        <w:t xml:space="preserve">що </w:t>
      </w:r>
      <w:r w:rsidRPr="00F60516">
        <w:rPr>
          <w:rFonts w:cs="Times New Roman"/>
          <w:szCs w:val="28"/>
        </w:rPr>
        <w:t xml:space="preserve">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</w:t>
      </w:r>
      <w:r w:rsidR="00F60516">
        <w:rPr>
          <w:rFonts w:cs="Times New Roman"/>
          <w:szCs w:val="28"/>
        </w:rPr>
        <w:t xml:space="preserve">неконституційності  закону </w:t>
      </w:r>
      <w:r w:rsidRPr="00F60516">
        <w:rPr>
          <w:rFonts w:cs="Times New Roman"/>
          <w:szCs w:val="28"/>
        </w:rPr>
        <w:t>Укра</w:t>
      </w:r>
      <w:r w:rsidR="00F60516">
        <w:rPr>
          <w:rFonts w:cs="Times New Roman"/>
          <w:szCs w:val="28"/>
        </w:rPr>
        <w:t xml:space="preserve">їни (його </w:t>
      </w:r>
      <w:r w:rsidRPr="00F60516">
        <w:rPr>
          <w:rFonts w:cs="Times New Roman"/>
          <w:szCs w:val="28"/>
        </w:rPr>
        <w:t xml:space="preserve">окремих  положень) із </w:t>
      </w:r>
      <w:r w:rsidR="00F60516">
        <w:rPr>
          <w:rFonts w:cs="Times New Roman"/>
          <w:szCs w:val="28"/>
        </w:rPr>
        <w:t xml:space="preserve">зазначенням того, </w:t>
      </w:r>
      <w:r w:rsidRPr="00F60516">
        <w:rPr>
          <w:rFonts w:cs="Times New Roman"/>
          <w:szCs w:val="28"/>
        </w:rPr>
        <w:t>я</w:t>
      </w:r>
      <w:r w:rsidR="00F60516">
        <w:rPr>
          <w:rFonts w:cs="Times New Roman"/>
          <w:szCs w:val="28"/>
        </w:rPr>
        <w:t xml:space="preserve">ке з гарантованих Конституцією </w:t>
      </w:r>
      <w:r w:rsidRPr="00F60516">
        <w:rPr>
          <w:rFonts w:cs="Times New Roman"/>
          <w:szCs w:val="28"/>
        </w:rPr>
        <w:t xml:space="preserve">України  прав людини, на думку суб’єкта права на конституційну скаргу, зазнало порушення внаслідок </w:t>
      </w:r>
      <w:r w:rsidRPr="00F60516">
        <w:rPr>
          <w:rFonts w:cs="Times New Roman"/>
          <w:szCs w:val="28"/>
        </w:rPr>
        <w:lastRenderedPageBreak/>
        <w:t>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FD5FD8" w:rsidRPr="00F60516" w:rsidRDefault="00FD5FD8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FD5FD8" w:rsidRPr="00F60516" w:rsidRDefault="00FD5FD8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2.1. Із аналізу</w:t>
      </w:r>
      <w:r w:rsidR="0027529C" w:rsidRPr="00F60516">
        <w:rPr>
          <w:rFonts w:cs="Times New Roman"/>
          <w:szCs w:val="28"/>
        </w:rPr>
        <w:t xml:space="preserve"> конституційної скарги та долучених до неї матеріалів убачається, що остаточн</w:t>
      </w:r>
      <w:r w:rsidRPr="00F60516">
        <w:rPr>
          <w:rFonts w:cs="Times New Roman"/>
          <w:szCs w:val="28"/>
        </w:rPr>
        <w:t xml:space="preserve">им судовим рішенням у </w:t>
      </w:r>
      <w:r w:rsidR="0027529C" w:rsidRPr="00F60516">
        <w:rPr>
          <w:rFonts w:cs="Times New Roman"/>
          <w:szCs w:val="28"/>
        </w:rPr>
        <w:t xml:space="preserve">справі </w:t>
      </w:r>
      <w:proofErr w:type="spellStart"/>
      <w:r w:rsidR="0027529C" w:rsidRPr="00F60516">
        <w:rPr>
          <w:rFonts w:cs="Times New Roman"/>
          <w:szCs w:val="28"/>
        </w:rPr>
        <w:t>Яцуна</w:t>
      </w:r>
      <w:proofErr w:type="spellEnd"/>
      <w:r w:rsidR="0027529C" w:rsidRPr="00F60516">
        <w:rPr>
          <w:rFonts w:cs="Times New Roman"/>
          <w:szCs w:val="28"/>
        </w:rPr>
        <w:t xml:space="preserve"> С.Г. є ухвала Верховного Суду у складі колегії суддів Касаційного адміністративного</w:t>
      </w:r>
      <w:r w:rsidRPr="00F60516">
        <w:rPr>
          <w:rFonts w:cs="Times New Roman"/>
          <w:szCs w:val="28"/>
        </w:rPr>
        <w:t xml:space="preserve"> суду</w:t>
      </w:r>
      <w:r w:rsidR="0027529C" w:rsidRPr="00F60516">
        <w:rPr>
          <w:rFonts w:cs="Times New Roman"/>
          <w:szCs w:val="28"/>
        </w:rPr>
        <w:t xml:space="preserve"> від 22 січня 2024 року, однак у ній не застосовано </w:t>
      </w:r>
      <w:r w:rsidR="00DA44E2" w:rsidRPr="00F60516">
        <w:rPr>
          <w:rFonts w:cs="Times New Roman"/>
          <w:szCs w:val="28"/>
        </w:rPr>
        <w:t xml:space="preserve">приписи </w:t>
      </w:r>
      <w:r w:rsidR="0027529C" w:rsidRPr="00F60516">
        <w:rPr>
          <w:rFonts w:cs="Times New Roman"/>
          <w:szCs w:val="28"/>
        </w:rPr>
        <w:t xml:space="preserve">статей </w:t>
      </w:r>
      <w:r w:rsidRPr="00F60516">
        <w:rPr>
          <w:rFonts w:cs="Times New Roman"/>
          <w:szCs w:val="28"/>
        </w:rPr>
        <w:t xml:space="preserve">346, 347 Кодексу, тому </w:t>
      </w:r>
      <w:proofErr w:type="spellStart"/>
      <w:r w:rsidRPr="00F60516">
        <w:rPr>
          <w:rFonts w:cs="Times New Roman"/>
          <w:szCs w:val="28"/>
        </w:rPr>
        <w:t>Яцуна</w:t>
      </w:r>
      <w:proofErr w:type="spellEnd"/>
      <w:r w:rsidRPr="00F60516">
        <w:rPr>
          <w:rFonts w:cs="Times New Roman"/>
          <w:szCs w:val="28"/>
        </w:rPr>
        <w:t xml:space="preserve"> С.Г. не можна вважати</w:t>
      </w:r>
      <w:r w:rsidR="0027529C" w:rsidRPr="00F60516">
        <w:rPr>
          <w:rFonts w:cs="Times New Roman"/>
          <w:szCs w:val="28"/>
        </w:rPr>
        <w:t xml:space="preserve"> належним</w:t>
      </w:r>
      <w:r w:rsidRPr="00F60516">
        <w:rPr>
          <w:rFonts w:cs="Times New Roman"/>
          <w:szCs w:val="28"/>
        </w:rPr>
        <w:t xml:space="preserve"> суб’єктом </w:t>
      </w:r>
      <w:r w:rsidR="00A8145D" w:rsidRPr="00F60516">
        <w:rPr>
          <w:rFonts w:cs="Times New Roman"/>
          <w:szCs w:val="28"/>
        </w:rPr>
        <w:t xml:space="preserve">права на </w:t>
      </w:r>
      <w:r w:rsidR="0027529C" w:rsidRPr="00F60516">
        <w:rPr>
          <w:rFonts w:cs="Times New Roman"/>
          <w:szCs w:val="28"/>
        </w:rPr>
        <w:t>конституційн</w:t>
      </w:r>
      <w:r w:rsidR="00FE248C" w:rsidRPr="00F60516">
        <w:rPr>
          <w:rFonts w:cs="Times New Roman"/>
          <w:szCs w:val="28"/>
        </w:rPr>
        <w:t>у</w:t>
      </w:r>
      <w:r w:rsidR="0027529C" w:rsidRPr="00F60516">
        <w:rPr>
          <w:rFonts w:cs="Times New Roman"/>
          <w:szCs w:val="28"/>
        </w:rPr>
        <w:t xml:space="preserve"> скарг</w:t>
      </w:r>
      <w:r w:rsidR="00FE248C" w:rsidRPr="00F60516">
        <w:rPr>
          <w:rFonts w:cs="Times New Roman"/>
          <w:szCs w:val="28"/>
        </w:rPr>
        <w:t>у</w:t>
      </w:r>
      <w:r w:rsidR="0027529C" w:rsidRPr="00F60516">
        <w:rPr>
          <w:rFonts w:cs="Times New Roman"/>
          <w:szCs w:val="28"/>
        </w:rPr>
        <w:t xml:space="preserve"> у розумінні </w:t>
      </w:r>
      <w:r w:rsidRPr="00F60516">
        <w:rPr>
          <w:rFonts w:cs="Times New Roman"/>
          <w:szCs w:val="28"/>
        </w:rPr>
        <w:t xml:space="preserve">вимог частини першої статті 55, </w:t>
      </w:r>
      <w:r w:rsidR="00F60516">
        <w:rPr>
          <w:rFonts w:cs="Times New Roman"/>
          <w:szCs w:val="28"/>
        </w:rPr>
        <w:t>абзацу першого</w:t>
      </w:r>
      <w:r w:rsidR="00F60516">
        <w:rPr>
          <w:rFonts w:cs="Times New Roman"/>
          <w:szCs w:val="28"/>
        </w:rPr>
        <w:br/>
      </w:r>
      <w:r w:rsidR="0027529C" w:rsidRPr="00F60516">
        <w:rPr>
          <w:rFonts w:cs="Times New Roman"/>
          <w:szCs w:val="28"/>
        </w:rPr>
        <w:t>ч</w:t>
      </w:r>
      <w:r w:rsidRPr="00F60516">
        <w:rPr>
          <w:rFonts w:cs="Times New Roman"/>
          <w:szCs w:val="28"/>
        </w:rPr>
        <w:t xml:space="preserve">астини першої статті 56 </w:t>
      </w:r>
      <w:r w:rsidR="00E9350C" w:rsidRPr="00F60516">
        <w:rPr>
          <w:rFonts w:cs="Times New Roman"/>
          <w:szCs w:val="28"/>
        </w:rPr>
        <w:t>Закону України „Про Конституційний Суд України“</w:t>
      </w:r>
      <w:r w:rsidRPr="00F60516">
        <w:rPr>
          <w:rFonts w:cs="Times New Roman"/>
          <w:szCs w:val="28"/>
        </w:rPr>
        <w:t>.</w:t>
      </w:r>
    </w:p>
    <w:p w:rsidR="007909E4" w:rsidRPr="00F60516" w:rsidRDefault="00FD5FD8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Отже, наведене є підставою для відмови у відкритті конституційного провадження</w:t>
      </w:r>
      <w:r w:rsidR="0027529C" w:rsidRPr="00F60516">
        <w:rPr>
          <w:rFonts w:cs="Times New Roman"/>
          <w:szCs w:val="28"/>
        </w:rPr>
        <w:t xml:space="preserve"> у спр</w:t>
      </w:r>
      <w:r w:rsidRPr="00F60516">
        <w:rPr>
          <w:rFonts w:cs="Times New Roman"/>
          <w:szCs w:val="28"/>
        </w:rPr>
        <w:t xml:space="preserve">аві в цій частині згідно  з </w:t>
      </w:r>
      <w:r w:rsidR="00642866" w:rsidRPr="00F60516">
        <w:rPr>
          <w:rFonts w:cs="Times New Roman"/>
          <w:szCs w:val="28"/>
        </w:rPr>
        <w:t xml:space="preserve">пунктом 1 </w:t>
      </w:r>
      <w:r w:rsidR="0027529C" w:rsidRPr="00F60516">
        <w:rPr>
          <w:rFonts w:cs="Times New Roman"/>
          <w:szCs w:val="28"/>
        </w:rPr>
        <w:t>ст</w:t>
      </w:r>
      <w:r w:rsidR="00642866" w:rsidRPr="00F60516">
        <w:rPr>
          <w:rFonts w:cs="Times New Roman"/>
          <w:szCs w:val="28"/>
        </w:rPr>
        <w:t>атті 62</w:t>
      </w:r>
      <w:r w:rsidRPr="00F60516">
        <w:rPr>
          <w:rFonts w:cs="Times New Roman"/>
          <w:szCs w:val="28"/>
        </w:rPr>
        <w:t xml:space="preserve"> Закону </w:t>
      </w:r>
      <w:r w:rsidR="0027529C" w:rsidRPr="00F60516">
        <w:rPr>
          <w:rFonts w:cs="Times New Roman"/>
          <w:szCs w:val="28"/>
        </w:rPr>
        <w:t>Укр</w:t>
      </w:r>
      <w:r w:rsidRPr="00F60516">
        <w:rPr>
          <w:rFonts w:cs="Times New Roman"/>
          <w:szCs w:val="28"/>
        </w:rPr>
        <w:t xml:space="preserve">аїни „Про Конституційний Суд України“ – </w:t>
      </w:r>
      <w:r w:rsidR="0027529C" w:rsidRPr="00F60516">
        <w:rPr>
          <w:rFonts w:cs="Times New Roman"/>
          <w:szCs w:val="28"/>
        </w:rPr>
        <w:t>звернення до Конституц</w:t>
      </w:r>
      <w:r w:rsidRPr="00F60516">
        <w:rPr>
          <w:rFonts w:cs="Times New Roman"/>
          <w:szCs w:val="28"/>
        </w:rPr>
        <w:t xml:space="preserve">ійного Суду України  неналежним </w:t>
      </w:r>
      <w:r w:rsidR="00FE248C" w:rsidRPr="00F60516">
        <w:rPr>
          <w:rFonts w:cs="Times New Roman"/>
          <w:szCs w:val="28"/>
        </w:rPr>
        <w:t>суб’єктом</w:t>
      </w:r>
      <w:r w:rsidR="00010F72" w:rsidRPr="00F60516">
        <w:rPr>
          <w:rFonts w:cs="Times New Roman"/>
          <w:szCs w:val="28"/>
        </w:rPr>
        <w:t>.</w:t>
      </w:r>
    </w:p>
    <w:p w:rsidR="0027529C" w:rsidRPr="00F60516" w:rsidRDefault="0027529C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F4246E" w:rsidRPr="00F60516" w:rsidRDefault="00317649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2.2. </w:t>
      </w:r>
      <w:proofErr w:type="spellStart"/>
      <w:r w:rsidRPr="00F60516">
        <w:rPr>
          <w:rFonts w:cs="Times New Roman"/>
          <w:szCs w:val="28"/>
        </w:rPr>
        <w:t>Яцун</w:t>
      </w:r>
      <w:proofErr w:type="spellEnd"/>
      <w:r w:rsidRPr="00F60516">
        <w:rPr>
          <w:rFonts w:cs="Times New Roman"/>
          <w:szCs w:val="28"/>
        </w:rPr>
        <w:t xml:space="preserve"> С.Г.</w:t>
      </w:r>
      <w:r w:rsidR="00A8145D" w:rsidRPr="00F60516">
        <w:rPr>
          <w:rFonts w:cs="Times New Roman"/>
          <w:szCs w:val="28"/>
        </w:rPr>
        <w:t>,</w:t>
      </w:r>
      <w:r w:rsidRPr="00F60516">
        <w:rPr>
          <w:rFonts w:cs="Times New Roman"/>
          <w:szCs w:val="28"/>
        </w:rPr>
        <w:t xml:space="preserve"> цитуючи окремі н</w:t>
      </w:r>
      <w:r w:rsidR="004D65B3" w:rsidRPr="00F60516">
        <w:rPr>
          <w:rFonts w:cs="Times New Roman"/>
          <w:szCs w:val="28"/>
        </w:rPr>
        <w:t xml:space="preserve">орми Конституції </w:t>
      </w:r>
      <w:r w:rsidRPr="00F60516">
        <w:rPr>
          <w:rFonts w:cs="Times New Roman"/>
          <w:szCs w:val="28"/>
        </w:rPr>
        <w:t>України, законів України, посилаючись на міжнародні акти, рішення Конституційного Суду України, практику Є</w:t>
      </w:r>
      <w:r w:rsidR="00E55EFC" w:rsidRPr="00F60516">
        <w:rPr>
          <w:rFonts w:cs="Times New Roman"/>
          <w:szCs w:val="28"/>
        </w:rPr>
        <w:t>вропейського суд з прав людини</w:t>
      </w:r>
      <w:r w:rsidR="00D3323C">
        <w:rPr>
          <w:rFonts w:cs="Times New Roman"/>
          <w:szCs w:val="28"/>
        </w:rPr>
        <w:t>,</w:t>
      </w:r>
      <w:r w:rsidR="00E55EFC" w:rsidRPr="00F60516">
        <w:rPr>
          <w:rFonts w:cs="Times New Roman"/>
          <w:szCs w:val="28"/>
        </w:rPr>
        <w:t xml:space="preserve"> стверджує, що </w:t>
      </w:r>
      <w:r w:rsidR="00F4246E" w:rsidRPr="00F60516">
        <w:rPr>
          <w:rFonts w:cs="Times New Roman"/>
          <w:szCs w:val="28"/>
        </w:rPr>
        <w:t>заборона на апеляційне оскарження ухвал про відмову у задоволенні заяви, поданої у порядку стат</w:t>
      </w:r>
      <w:r w:rsidR="00E9350C" w:rsidRPr="00F60516">
        <w:rPr>
          <w:rFonts w:cs="Times New Roman"/>
          <w:szCs w:val="28"/>
        </w:rPr>
        <w:t>т</w:t>
      </w:r>
      <w:r w:rsidR="00F4246E" w:rsidRPr="00F60516">
        <w:rPr>
          <w:rFonts w:cs="Times New Roman"/>
          <w:szCs w:val="28"/>
        </w:rPr>
        <w:t>і 383 Кодексу негативно впливає на ефективне впровадження механізму обов’язковості виконання судових р</w:t>
      </w:r>
      <w:r w:rsidR="00E9350C" w:rsidRPr="00F60516">
        <w:rPr>
          <w:rFonts w:cs="Times New Roman"/>
          <w:szCs w:val="28"/>
        </w:rPr>
        <w:t>ішень, які набрали</w:t>
      </w:r>
      <w:r w:rsidR="00F4246E" w:rsidRPr="00F60516">
        <w:rPr>
          <w:rFonts w:cs="Times New Roman"/>
          <w:szCs w:val="28"/>
        </w:rPr>
        <w:t xml:space="preserve"> законної сили, та забезпечення належного судового контролю за виконанням таких судових рішень.</w:t>
      </w:r>
    </w:p>
    <w:p w:rsidR="006776BB" w:rsidRPr="00F60516" w:rsidRDefault="006776BB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Підставою для відмови у відкритті конституційного провадження </w:t>
      </w:r>
      <w:r w:rsidR="00F60516">
        <w:rPr>
          <w:rFonts w:cs="Times New Roman"/>
          <w:szCs w:val="28"/>
        </w:rPr>
        <w:t xml:space="preserve">у </w:t>
      </w:r>
      <w:r w:rsidRPr="00F60516">
        <w:rPr>
          <w:rFonts w:cs="Times New Roman"/>
          <w:szCs w:val="28"/>
        </w:rPr>
        <w:t>справі є</w:t>
      </w:r>
      <w:r w:rsidR="00F60516">
        <w:rPr>
          <w:rFonts w:cs="Times New Roman"/>
          <w:szCs w:val="28"/>
        </w:rPr>
        <w:t xml:space="preserve"> </w:t>
      </w:r>
      <w:r w:rsidRPr="00F60516">
        <w:rPr>
          <w:rFonts w:cs="Times New Roman"/>
          <w:szCs w:val="28"/>
        </w:rPr>
        <w:t xml:space="preserve">наявність рішення Конституційного Суду України щодо </w:t>
      </w:r>
      <w:r w:rsidR="00F60516">
        <w:rPr>
          <w:rFonts w:cs="Times New Roman"/>
          <w:szCs w:val="28"/>
        </w:rPr>
        <w:t xml:space="preserve">того самого </w:t>
      </w:r>
      <w:r w:rsidRPr="00F60516">
        <w:rPr>
          <w:rFonts w:cs="Times New Roman"/>
          <w:szCs w:val="28"/>
        </w:rPr>
        <w:t>предмета конституційн</w:t>
      </w:r>
      <w:r w:rsidR="00F60516">
        <w:rPr>
          <w:rFonts w:cs="Times New Roman"/>
          <w:szCs w:val="28"/>
        </w:rPr>
        <w:t xml:space="preserve">ої скарги (пункт 6 </w:t>
      </w:r>
      <w:r w:rsidRPr="00F60516">
        <w:rPr>
          <w:rFonts w:cs="Times New Roman"/>
          <w:szCs w:val="28"/>
        </w:rPr>
        <w:t>статті  62 Закону України „Про Конституційний Суд України“).</w:t>
      </w:r>
    </w:p>
    <w:p w:rsidR="00181AEC" w:rsidRPr="00F60516" w:rsidRDefault="00E55EFC" w:rsidP="00F60516">
      <w:pPr>
        <w:spacing w:after="0" w:line="360" w:lineRule="auto"/>
        <w:ind w:firstLine="567"/>
        <w:jc w:val="both"/>
        <w:rPr>
          <w:rFonts w:cs="Times New Roman"/>
          <w:b/>
          <w:bCs/>
          <w:szCs w:val="28"/>
        </w:rPr>
      </w:pPr>
      <w:r w:rsidRPr="00F60516">
        <w:rPr>
          <w:rFonts w:cs="Times New Roman"/>
          <w:szCs w:val="28"/>
        </w:rPr>
        <w:t>Конституційн</w:t>
      </w:r>
      <w:r w:rsidR="006776BB" w:rsidRPr="00F60516">
        <w:rPr>
          <w:rFonts w:cs="Times New Roman"/>
          <w:szCs w:val="28"/>
        </w:rPr>
        <w:t>ий Суд</w:t>
      </w:r>
      <w:r w:rsidR="00642866" w:rsidRPr="00F60516">
        <w:rPr>
          <w:rFonts w:cs="Times New Roman"/>
          <w:szCs w:val="28"/>
        </w:rPr>
        <w:t xml:space="preserve"> </w:t>
      </w:r>
      <w:r w:rsidR="006776BB" w:rsidRPr="00F60516">
        <w:rPr>
          <w:rFonts w:cs="Times New Roman"/>
          <w:szCs w:val="28"/>
        </w:rPr>
        <w:t>України</w:t>
      </w:r>
      <w:r w:rsidR="00642866" w:rsidRPr="00F60516">
        <w:rPr>
          <w:rFonts w:cs="Times New Roman"/>
          <w:szCs w:val="28"/>
        </w:rPr>
        <w:t xml:space="preserve"> </w:t>
      </w:r>
      <w:r w:rsidR="006776BB" w:rsidRPr="00F60516">
        <w:rPr>
          <w:rFonts w:cs="Times New Roman"/>
          <w:szCs w:val="28"/>
        </w:rPr>
        <w:t>у</w:t>
      </w:r>
      <w:r w:rsidR="00642866" w:rsidRPr="00F60516">
        <w:rPr>
          <w:rFonts w:cs="Times New Roman"/>
          <w:szCs w:val="28"/>
        </w:rPr>
        <w:t xml:space="preserve"> </w:t>
      </w:r>
      <w:r w:rsidRPr="00F60516">
        <w:rPr>
          <w:rFonts w:cs="Times New Roman"/>
          <w:szCs w:val="28"/>
        </w:rPr>
        <w:t>Рішенні</w:t>
      </w:r>
      <w:r w:rsidR="00642866" w:rsidRPr="00F60516">
        <w:rPr>
          <w:rFonts w:cs="Times New Roman"/>
          <w:szCs w:val="28"/>
        </w:rPr>
        <w:t xml:space="preserve"> </w:t>
      </w:r>
      <w:r w:rsidR="00F60516">
        <w:rPr>
          <w:rFonts w:cs="Times New Roman"/>
          <w:szCs w:val="28"/>
        </w:rPr>
        <w:t xml:space="preserve">від </w:t>
      </w:r>
      <w:r w:rsidR="00F4246E" w:rsidRPr="00F60516">
        <w:rPr>
          <w:rFonts w:cs="Times New Roman"/>
          <w:szCs w:val="28"/>
        </w:rPr>
        <w:t>1 березня 2023</w:t>
      </w:r>
      <w:r w:rsidR="00F60516">
        <w:rPr>
          <w:rFonts w:cs="Times New Roman"/>
          <w:szCs w:val="28"/>
        </w:rPr>
        <w:t xml:space="preserve"> </w:t>
      </w:r>
      <w:r w:rsidR="00F4246E" w:rsidRPr="00F60516">
        <w:rPr>
          <w:rFonts w:cs="Times New Roman"/>
          <w:szCs w:val="28"/>
        </w:rPr>
        <w:t>року</w:t>
      </w:r>
      <w:r w:rsidR="00F60516">
        <w:rPr>
          <w:rFonts w:cs="Times New Roman"/>
          <w:szCs w:val="28"/>
        </w:rPr>
        <w:br/>
      </w:r>
      <w:r w:rsidR="00F4246E" w:rsidRPr="00F60516">
        <w:rPr>
          <w:rFonts w:cs="Times New Roman"/>
          <w:szCs w:val="28"/>
        </w:rPr>
        <w:t>№</w:t>
      </w:r>
      <w:r w:rsidR="00F60516" w:rsidRPr="00F60516">
        <w:rPr>
          <w:rFonts w:cs="Times New Roman"/>
          <w:szCs w:val="28"/>
        </w:rPr>
        <w:t xml:space="preserve"> </w:t>
      </w:r>
      <w:r w:rsidR="00F4246E" w:rsidRPr="00F60516">
        <w:rPr>
          <w:rFonts w:cs="Times New Roman"/>
          <w:szCs w:val="28"/>
        </w:rPr>
        <w:t>2-р(ІІ)/2023</w:t>
      </w:r>
      <w:r w:rsidR="006776BB" w:rsidRPr="00F60516">
        <w:rPr>
          <w:rFonts w:cs="Times New Roman"/>
          <w:szCs w:val="28"/>
        </w:rPr>
        <w:t xml:space="preserve"> </w:t>
      </w:r>
      <w:r w:rsidR="00D3323C">
        <w:rPr>
          <w:rFonts w:cs="Times New Roman"/>
          <w:szCs w:val="28"/>
        </w:rPr>
        <w:t xml:space="preserve">у </w:t>
      </w:r>
      <w:r w:rsidR="006776BB" w:rsidRPr="00F60516">
        <w:rPr>
          <w:rFonts w:cs="Times New Roman"/>
          <w:szCs w:val="28"/>
        </w:rPr>
        <w:t>справ</w:t>
      </w:r>
      <w:r w:rsidR="00D3323C">
        <w:rPr>
          <w:rFonts w:cs="Times New Roman"/>
          <w:szCs w:val="28"/>
        </w:rPr>
        <w:t>і</w:t>
      </w:r>
      <w:r w:rsidR="00F4246E" w:rsidRPr="00F60516">
        <w:rPr>
          <w:rFonts w:cs="Times New Roman"/>
          <w:szCs w:val="28"/>
        </w:rPr>
        <w:t xml:space="preserve"> щодо рівноправності сторін під час судового контролю </w:t>
      </w:r>
      <w:r w:rsidR="00F4246E" w:rsidRPr="00F60516">
        <w:rPr>
          <w:rFonts w:cs="Times New Roman"/>
          <w:szCs w:val="28"/>
        </w:rPr>
        <w:lastRenderedPageBreak/>
        <w:t>за виконанням судового рішення визнав такими, що не відповідають Конституції України (є неконституційними), при</w:t>
      </w:r>
      <w:r w:rsidR="00F60516">
        <w:rPr>
          <w:rFonts w:cs="Times New Roman"/>
          <w:szCs w:val="28"/>
        </w:rPr>
        <w:t>писи частини першої статті 294,</w:t>
      </w:r>
      <w:r w:rsidR="00F60516">
        <w:rPr>
          <w:rFonts w:cs="Times New Roman"/>
          <w:szCs w:val="28"/>
        </w:rPr>
        <w:br/>
      </w:r>
      <w:r w:rsidR="00F4246E" w:rsidRPr="00F60516">
        <w:rPr>
          <w:rFonts w:cs="Times New Roman"/>
          <w:szCs w:val="28"/>
        </w:rPr>
        <w:t>частини шостої статті 383 Кодексу в тім, що вони унеможливлюють апеляційне оскарження ухвали суду про залишення без задоволення заяви, пода</w:t>
      </w:r>
      <w:r w:rsidR="00557C33" w:rsidRPr="00F60516">
        <w:rPr>
          <w:rFonts w:cs="Times New Roman"/>
          <w:szCs w:val="28"/>
        </w:rPr>
        <w:t>ної порядком статті 383 Кодексу.</w:t>
      </w:r>
    </w:p>
    <w:p w:rsidR="00E55EFC" w:rsidRPr="00F60516" w:rsidRDefault="005D4FAB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Таким чином, наведене є підставою для відмови у відкритті конституційного провадження у справі </w:t>
      </w:r>
      <w:r w:rsidR="00A8145D" w:rsidRPr="00F60516">
        <w:rPr>
          <w:rFonts w:cs="Times New Roman"/>
          <w:szCs w:val="28"/>
        </w:rPr>
        <w:t xml:space="preserve">в цій частині </w:t>
      </w:r>
      <w:r w:rsidRPr="00F60516">
        <w:rPr>
          <w:rFonts w:cs="Times New Roman"/>
          <w:szCs w:val="28"/>
        </w:rPr>
        <w:t>за пунктом 6 статті 62 Закону України „Про  Конституційний  Суд України“ – наявність рішення Конституційного Суду України щодо того самого предмета конституційної скарги.</w:t>
      </w:r>
    </w:p>
    <w:p w:rsidR="005D4FAB" w:rsidRPr="00F60516" w:rsidRDefault="005D4FAB" w:rsidP="00D3323C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D4FAB" w:rsidRPr="00F60516" w:rsidRDefault="006856A1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2.3.</w:t>
      </w:r>
      <w:r w:rsidR="00A8145D" w:rsidRPr="00F60516">
        <w:rPr>
          <w:rFonts w:cs="Times New Roman"/>
          <w:szCs w:val="28"/>
        </w:rPr>
        <w:t xml:space="preserve"> </w:t>
      </w:r>
      <w:r w:rsidR="00C64D2D" w:rsidRPr="00F60516">
        <w:rPr>
          <w:rFonts w:cs="Times New Roman"/>
          <w:szCs w:val="28"/>
        </w:rPr>
        <w:t>Автор клопотання</w:t>
      </w:r>
      <w:r w:rsidR="00A8145D" w:rsidRPr="00F60516">
        <w:rPr>
          <w:rFonts w:cs="Times New Roman"/>
          <w:szCs w:val="28"/>
        </w:rPr>
        <w:t xml:space="preserve"> також</w:t>
      </w:r>
      <w:r w:rsidR="00777DF9" w:rsidRPr="00F60516">
        <w:rPr>
          <w:rFonts w:cs="Times New Roman"/>
          <w:szCs w:val="28"/>
        </w:rPr>
        <w:t xml:space="preserve"> просить визнати неконституційн</w:t>
      </w:r>
      <w:r w:rsidR="00E9350C" w:rsidRPr="00F60516">
        <w:rPr>
          <w:rFonts w:cs="Times New Roman"/>
          <w:szCs w:val="28"/>
        </w:rPr>
        <w:t>ими</w:t>
      </w:r>
      <w:r w:rsidR="00F60516" w:rsidRPr="00F60516">
        <w:rPr>
          <w:rFonts w:cs="Times New Roman"/>
          <w:szCs w:val="28"/>
        </w:rPr>
        <w:br/>
      </w:r>
      <w:r w:rsidR="00E9350C" w:rsidRPr="00F60516">
        <w:rPr>
          <w:rFonts w:cs="Times New Roman"/>
          <w:szCs w:val="28"/>
        </w:rPr>
        <w:t>статті 328,</w:t>
      </w:r>
      <w:r w:rsidR="00F60516" w:rsidRPr="00F60516">
        <w:rPr>
          <w:rFonts w:cs="Times New Roman"/>
          <w:szCs w:val="28"/>
        </w:rPr>
        <w:t xml:space="preserve"> </w:t>
      </w:r>
      <w:r w:rsidR="006776BB" w:rsidRPr="00F60516">
        <w:rPr>
          <w:rFonts w:cs="Times New Roman"/>
          <w:szCs w:val="28"/>
        </w:rPr>
        <w:t>355</w:t>
      </w:r>
      <w:r w:rsidR="00F60516" w:rsidRPr="00F60516">
        <w:rPr>
          <w:rFonts w:cs="Times New Roman"/>
          <w:szCs w:val="28"/>
        </w:rPr>
        <w:t xml:space="preserve"> </w:t>
      </w:r>
      <w:r w:rsidR="006776BB" w:rsidRPr="00F60516">
        <w:rPr>
          <w:rFonts w:cs="Times New Roman"/>
          <w:szCs w:val="28"/>
        </w:rPr>
        <w:t>Кодексу,</w:t>
      </w:r>
      <w:r w:rsidR="00777DF9" w:rsidRPr="00F60516">
        <w:rPr>
          <w:rFonts w:cs="Times New Roman"/>
          <w:szCs w:val="28"/>
        </w:rPr>
        <w:t xml:space="preserve"> утім не аргументує, яким чином його права, що гарантовані статтями 22, 55 Конституції України</w:t>
      </w:r>
      <w:r w:rsidR="00A8145D" w:rsidRPr="00F60516">
        <w:rPr>
          <w:rFonts w:cs="Times New Roman"/>
          <w:szCs w:val="28"/>
        </w:rPr>
        <w:t>,</w:t>
      </w:r>
      <w:r w:rsidR="00777DF9" w:rsidRPr="00F60516">
        <w:rPr>
          <w:rFonts w:cs="Times New Roman"/>
          <w:szCs w:val="28"/>
        </w:rPr>
        <w:t xml:space="preserve"> зазнали порушення</w:t>
      </w:r>
      <w:r w:rsidR="003D1C77" w:rsidRPr="00F60516">
        <w:rPr>
          <w:rFonts w:cs="Times New Roman"/>
          <w:szCs w:val="28"/>
        </w:rPr>
        <w:t xml:space="preserve"> внаслідок </w:t>
      </w:r>
      <w:r w:rsidR="005805C4" w:rsidRPr="00F60516">
        <w:rPr>
          <w:rFonts w:cs="Times New Roman"/>
          <w:szCs w:val="28"/>
        </w:rPr>
        <w:t>застосування</w:t>
      </w:r>
      <w:r w:rsidR="003D1C77" w:rsidRPr="00F60516">
        <w:rPr>
          <w:rFonts w:cs="Times New Roman"/>
          <w:szCs w:val="28"/>
        </w:rPr>
        <w:t xml:space="preserve"> ц</w:t>
      </w:r>
      <w:r w:rsidR="00E9350C" w:rsidRPr="00F60516">
        <w:rPr>
          <w:rFonts w:cs="Times New Roman"/>
          <w:szCs w:val="28"/>
        </w:rPr>
        <w:t xml:space="preserve">их статей </w:t>
      </w:r>
      <w:r w:rsidR="003D1C77" w:rsidRPr="00F60516">
        <w:rPr>
          <w:rFonts w:cs="Times New Roman"/>
          <w:szCs w:val="28"/>
        </w:rPr>
        <w:t xml:space="preserve">в остаточному судовому рішенні в </w:t>
      </w:r>
      <w:r w:rsidR="00E9350C" w:rsidRPr="00F60516">
        <w:rPr>
          <w:rFonts w:cs="Times New Roman"/>
          <w:szCs w:val="28"/>
        </w:rPr>
        <w:t>його</w:t>
      </w:r>
      <w:r w:rsidR="003D1C77" w:rsidRPr="00F60516">
        <w:rPr>
          <w:rFonts w:cs="Times New Roman"/>
          <w:szCs w:val="28"/>
        </w:rPr>
        <w:t xml:space="preserve"> справі – ухвалі Верховного Суду у складі колегії суддів Касаційного адміністративного суду від 22 січня 2024</w:t>
      </w:r>
      <w:r w:rsidR="00F60516" w:rsidRPr="00F60516">
        <w:rPr>
          <w:rFonts w:cs="Times New Roman"/>
          <w:szCs w:val="28"/>
        </w:rPr>
        <w:t xml:space="preserve"> </w:t>
      </w:r>
      <w:r w:rsidR="003D1C77" w:rsidRPr="00F60516">
        <w:rPr>
          <w:rFonts w:cs="Times New Roman"/>
          <w:szCs w:val="28"/>
        </w:rPr>
        <w:t>року</w:t>
      </w:r>
      <w:r w:rsidR="00777DF9" w:rsidRPr="00F60516">
        <w:rPr>
          <w:rFonts w:cs="Times New Roman"/>
          <w:szCs w:val="28"/>
        </w:rPr>
        <w:t>,</w:t>
      </w:r>
      <w:r w:rsidR="00317649" w:rsidRPr="00F60516">
        <w:rPr>
          <w:rFonts w:cs="Times New Roman"/>
          <w:szCs w:val="28"/>
        </w:rPr>
        <w:t xml:space="preserve"> а фактично лише вислов</w:t>
      </w:r>
      <w:r w:rsidR="00777DF9" w:rsidRPr="00F60516">
        <w:rPr>
          <w:rFonts w:cs="Times New Roman"/>
          <w:szCs w:val="28"/>
        </w:rPr>
        <w:t>лює</w:t>
      </w:r>
      <w:r w:rsidR="009C55D0" w:rsidRPr="00F60516">
        <w:rPr>
          <w:rFonts w:cs="Times New Roman"/>
          <w:szCs w:val="28"/>
        </w:rPr>
        <w:t xml:space="preserve"> незгоду</w:t>
      </w:r>
      <w:r w:rsidR="00317649" w:rsidRPr="00F60516">
        <w:rPr>
          <w:rFonts w:cs="Times New Roman"/>
          <w:szCs w:val="28"/>
        </w:rPr>
        <w:t xml:space="preserve"> </w:t>
      </w:r>
      <w:r w:rsidR="00777DF9" w:rsidRPr="00F60516">
        <w:rPr>
          <w:rFonts w:cs="Times New Roman"/>
          <w:szCs w:val="28"/>
        </w:rPr>
        <w:t>із неможливістю оскарження рішень суду касаційної інстанції</w:t>
      </w:r>
      <w:r w:rsidR="00317649" w:rsidRPr="00F60516">
        <w:rPr>
          <w:rFonts w:cs="Times New Roman"/>
          <w:szCs w:val="28"/>
        </w:rPr>
        <w:t>, що не може вважатися належним обґрунтуванням тверджень щодо неві</w:t>
      </w:r>
      <w:r w:rsidR="00F60516">
        <w:rPr>
          <w:rFonts w:cs="Times New Roman"/>
          <w:szCs w:val="28"/>
        </w:rPr>
        <w:t>дповідності Конституції України</w:t>
      </w:r>
      <w:r w:rsidR="00F60516">
        <w:rPr>
          <w:rFonts w:cs="Times New Roman"/>
          <w:szCs w:val="28"/>
        </w:rPr>
        <w:br/>
      </w:r>
      <w:r w:rsidR="00E9350C" w:rsidRPr="00F60516">
        <w:rPr>
          <w:rFonts w:cs="Times New Roman"/>
          <w:szCs w:val="28"/>
        </w:rPr>
        <w:t>статей 328,</w:t>
      </w:r>
      <w:r w:rsidR="00A8145D" w:rsidRPr="00F60516">
        <w:rPr>
          <w:rFonts w:cs="Times New Roman"/>
          <w:szCs w:val="28"/>
        </w:rPr>
        <w:t xml:space="preserve"> 355</w:t>
      </w:r>
      <w:r w:rsidR="00317649" w:rsidRPr="00F60516">
        <w:rPr>
          <w:rFonts w:cs="Times New Roman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777DF9" w:rsidRPr="00F60516" w:rsidRDefault="005D4FAB" w:rsidP="00D3323C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Конституція України не </w:t>
      </w:r>
      <w:r w:rsidR="00F60516">
        <w:rPr>
          <w:rFonts w:cs="Times New Roman"/>
          <w:szCs w:val="28"/>
        </w:rPr>
        <w:t xml:space="preserve">містить </w:t>
      </w:r>
      <w:r w:rsidRPr="00F60516">
        <w:rPr>
          <w:rFonts w:cs="Times New Roman"/>
          <w:szCs w:val="28"/>
        </w:rPr>
        <w:t>припи</w:t>
      </w:r>
      <w:r w:rsidR="00F60516">
        <w:rPr>
          <w:rFonts w:cs="Times New Roman"/>
          <w:szCs w:val="28"/>
        </w:rPr>
        <w:t xml:space="preserve">су, який </w:t>
      </w:r>
      <w:r w:rsidRPr="00F60516">
        <w:rPr>
          <w:rFonts w:cs="Times New Roman"/>
          <w:szCs w:val="28"/>
        </w:rPr>
        <w:t>би гарантував особі право на касаційн</w:t>
      </w:r>
      <w:r w:rsidR="00F60516">
        <w:rPr>
          <w:rFonts w:cs="Times New Roman"/>
          <w:szCs w:val="28"/>
        </w:rPr>
        <w:t xml:space="preserve">е оскарження усіх без </w:t>
      </w:r>
      <w:r w:rsidRPr="00F60516">
        <w:rPr>
          <w:rFonts w:cs="Times New Roman"/>
          <w:szCs w:val="28"/>
        </w:rPr>
        <w:t>винятку судових  рішень. Відповідно до пунк</w:t>
      </w:r>
      <w:r w:rsidR="003D1C77" w:rsidRPr="00F60516">
        <w:rPr>
          <w:rFonts w:cs="Times New Roman"/>
          <w:szCs w:val="28"/>
        </w:rPr>
        <w:t>ту</w:t>
      </w:r>
      <w:r w:rsidR="00F60516">
        <w:rPr>
          <w:rFonts w:cs="Times New Roman"/>
          <w:szCs w:val="28"/>
          <w:lang w:val="ru-RU"/>
        </w:rPr>
        <w:t xml:space="preserve"> </w:t>
      </w:r>
      <w:r w:rsidRPr="00F60516">
        <w:rPr>
          <w:rFonts w:cs="Times New Roman"/>
          <w:szCs w:val="28"/>
        </w:rPr>
        <w:t xml:space="preserve">8 частини другої статті 129 Конституції України право на касаційне оскарження судового рішення забезпечується у визначених законом випадках. Отже, відповідно до </w:t>
      </w:r>
      <w:r w:rsidR="00F60516">
        <w:rPr>
          <w:rFonts w:cs="Times New Roman"/>
          <w:szCs w:val="28"/>
        </w:rPr>
        <w:t xml:space="preserve">Конституції України питання </w:t>
      </w:r>
      <w:r w:rsidRPr="00F60516">
        <w:rPr>
          <w:rFonts w:cs="Times New Roman"/>
          <w:szCs w:val="28"/>
        </w:rPr>
        <w:t>виз</w:t>
      </w:r>
      <w:r w:rsidR="00F60516">
        <w:rPr>
          <w:rFonts w:cs="Times New Roman"/>
          <w:szCs w:val="28"/>
        </w:rPr>
        <w:t xml:space="preserve">начення випадків </w:t>
      </w:r>
      <w:r w:rsidRPr="00F60516">
        <w:rPr>
          <w:rFonts w:cs="Times New Roman"/>
          <w:szCs w:val="28"/>
        </w:rPr>
        <w:t>касаційного оскарження судового рішення віднесено до повноважень Верховної Ради України.</w:t>
      </w:r>
    </w:p>
    <w:p w:rsidR="00317649" w:rsidRPr="00F60516" w:rsidRDefault="005D4FAB" w:rsidP="00F6051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Н</w:t>
      </w:r>
      <w:r w:rsidR="00317649" w:rsidRPr="00F60516">
        <w:rPr>
          <w:rFonts w:cs="Times New Roman"/>
          <w:szCs w:val="28"/>
        </w:rPr>
        <w:t>аведене є підставою для відмови у відкритті конституційного провадження у справі в цій частині згідно з пунктом 4 статті 62 Закону України „Про Конституційний  Суд України“ – неприйнятність конституційної скарги.</w:t>
      </w:r>
    </w:p>
    <w:p w:rsidR="00562894" w:rsidRDefault="00DF32A0" w:rsidP="00DF32A0">
      <w:pPr>
        <w:spacing w:after="0" w:line="36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lang w:val="ru-RU"/>
        </w:rPr>
        <w:lastRenderedPageBreak/>
        <w:t>У</w:t>
      </w:r>
      <w:proofErr w:type="spellStart"/>
      <w:r w:rsidR="00562894" w:rsidRPr="00F60516">
        <w:rPr>
          <w:rFonts w:cs="Times New Roman"/>
          <w:color w:val="000000"/>
          <w:szCs w:val="28"/>
        </w:rPr>
        <w:t>раховуючи</w:t>
      </w:r>
      <w:proofErr w:type="spellEnd"/>
      <w:r w:rsidR="00562894" w:rsidRPr="00F60516">
        <w:rPr>
          <w:rFonts w:cs="Times New Roman"/>
          <w:color w:val="000000"/>
          <w:szCs w:val="28"/>
        </w:rPr>
        <w:t xml:space="preserve"> викладене та керуючись статтями 147, 151</w:t>
      </w:r>
      <w:r w:rsidR="00562894" w:rsidRPr="00F60516">
        <w:rPr>
          <w:rFonts w:cs="Times New Roman"/>
          <w:color w:val="000000"/>
          <w:szCs w:val="28"/>
          <w:vertAlign w:val="superscript"/>
        </w:rPr>
        <w:t>1</w:t>
      </w:r>
      <w:r w:rsidR="00562894" w:rsidRPr="00F60516">
        <w:rPr>
          <w:rFonts w:cs="Times New Roman"/>
          <w:color w:val="000000"/>
          <w:szCs w:val="28"/>
        </w:rPr>
        <w:t>, 153 Конс</w:t>
      </w:r>
      <w:r w:rsidR="00E91FDE" w:rsidRPr="00F60516">
        <w:rPr>
          <w:rFonts w:cs="Times New Roman"/>
          <w:color w:val="000000"/>
          <w:szCs w:val="28"/>
        </w:rPr>
        <w:t xml:space="preserve">титуції України, </w:t>
      </w:r>
      <w:r w:rsidR="00E9350C" w:rsidRPr="00F60516">
        <w:rPr>
          <w:rFonts w:cs="Times New Roman"/>
          <w:color w:val="000000"/>
          <w:szCs w:val="28"/>
        </w:rPr>
        <w:t>на підставі статей</w:t>
      </w:r>
      <w:r w:rsidR="00E91FDE" w:rsidRPr="00F60516">
        <w:rPr>
          <w:rFonts w:cs="Times New Roman"/>
          <w:color w:val="000000"/>
          <w:szCs w:val="28"/>
        </w:rPr>
        <w:t xml:space="preserve"> 7, </w:t>
      </w:r>
      <w:r w:rsidR="00562894" w:rsidRPr="00F60516">
        <w:rPr>
          <w:rFonts w:cs="Times New Roman"/>
          <w:color w:val="000000"/>
          <w:szCs w:val="28"/>
        </w:rPr>
        <w:t xml:space="preserve">32, 37, 50, 55, 56, 58, 62, 77, 86 Закону України „Про Конституційний Суд України“, </w:t>
      </w:r>
      <w:r w:rsidR="007F61C5" w:rsidRPr="00F60516">
        <w:rPr>
          <w:rFonts w:cs="Times New Roman"/>
          <w:color w:val="000000"/>
          <w:szCs w:val="28"/>
        </w:rPr>
        <w:t xml:space="preserve">відповідно до § 45, § 56 Регламенту Конституційного Суду України </w:t>
      </w:r>
      <w:r w:rsidR="00562894" w:rsidRPr="00F60516">
        <w:rPr>
          <w:rFonts w:cs="Times New Roman"/>
          <w:color w:val="000000"/>
          <w:szCs w:val="28"/>
        </w:rPr>
        <w:t>Третя колегія суддів Першого сенату Конституційного Суду України</w:t>
      </w:r>
    </w:p>
    <w:p w:rsidR="00F60516" w:rsidRPr="00F60516" w:rsidRDefault="00F60516" w:rsidP="00DF32A0">
      <w:pPr>
        <w:spacing w:after="0" w:line="360" w:lineRule="auto"/>
        <w:ind w:firstLine="567"/>
        <w:jc w:val="both"/>
        <w:rPr>
          <w:rFonts w:cs="Times New Roman"/>
          <w:color w:val="000000"/>
          <w:szCs w:val="28"/>
        </w:rPr>
      </w:pPr>
    </w:p>
    <w:p w:rsidR="005852A1" w:rsidRPr="00F60516" w:rsidRDefault="00562894" w:rsidP="00DF32A0">
      <w:pPr>
        <w:spacing w:after="0" w:line="360" w:lineRule="auto"/>
        <w:jc w:val="center"/>
        <w:rPr>
          <w:rFonts w:cs="Times New Roman"/>
          <w:szCs w:val="28"/>
        </w:rPr>
      </w:pPr>
      <w:r w:rsidRPr="00F60516">
        <w:rPr>
          <w:rFonts w:cs="Times New Roman"/>
          <w:b/>
          <w:szCs w:val="28"/>
        </w:rPr>
        <w:t>у х в а л и л а:</w:t>
      </w:r>
    </w:p>
    <w:p w:rsidR="00CF38D6" w:rsidRPr="00F60516" w:rsidRDefault="00CF38D6" w:rsidP="00DF32A0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745B2D" w:rsidRDefault="005852A1" w:rsidP="00DF32A0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 xml:space="preserve">1. Відмовити у відкритті конституційного провадження у справі </w:t>
      </w:r>
      <w:r w:rsidR="007909E4" w:rsidRPr="00F60516">
        <w:rPr>
          <w:rFonts w:cs="Times New Roman"/>
          <w:szCs w:val="28"/>
        </w:rPr>
        <w:t xml:space="preserve">за конституційною скаргою </w:t>
      </w:r>
      <w:proofErr w:type="spellStart"/>
      <w:r w:rsidR="005D4FAB" w:rsidRPr="00F60516">
        <w:rPr>
          <w:rFonts w:cs="Times New Roman"/>
          <w:szCs w:val="28"/>
        </w:rPr>
        <w:t>Яцуна</w:t>
      </w:r>
      <w:proofErr w:type="spellEnd"/>
      <w:r w:rsidR="005D4FAB" w:rsidRPr="00F60516">
        <w:rPr>
          <w:rFonts w:cs="Times New Roman"/>
          <w:szCs w:val="28"/>
        </w:rPr>
        <w:t xml:space="preserve"> Сергія Григоровича щодо відповідності Конституції України (конституційності) статей 294, 328, 346, 347, 355 Кодексу адміністративного судочинства України на підставі </w:t>
      </w:r>
      <w:r w:rsidRPr="00F60516">
        <w:rPr>
          <w:rFonts w:cs="Times New Roman"/>
          <w:szCs w:val="28"/>
        </w:rPr>
        <w:t>пункт</w:t>
      </w:r>
      <w:r w:rsidR="004F6851" w:rsidRPr="00F60516">
        <w:rPr>
          <w:rFonts w:cs="Times New Roman"/>
          <w:szCs w:val="28"/>
        </w:rPr>
        <w:t>ів</w:t>
      </w:r>
      <w:r w:rsidRPr="00F60516">
        <w:rPr>
          <w:rFonts w:cs="Times New Roman"/>
          <w:szCs w:val="28"/>
        </w:rPr>
        <w:t xml:space="preserve"> </w:t>
      </w:r>
      <w:r w:rsidR="00A8145D" w:rsidRPr="00F60516">
        <w:rPr>
          <w:rFonts w:cs="Times New Roman"/>
          <w:szCs w:val="28"/>
        </w:rPr>
        <w:t xml:space="preserve">1, </w:t>
      </w:r>
      <w:r w:rsidRPr="00F60516">
        <w:rPr>
          <w:rFonts w:cs="Times New Roman"/>
          <w:szCs w:val="28"/>
        </w:rPr>
        <w:t>4</w:t>
      </w:r>
      <w:r w:rsidR="004F6851" w:rsidRPr="00F60516">
        <w:rPr>
          <w:rFonts w:cs="Times New Roman"/>
          <w:szCs w:val="28"/>
        </w:rPr>
        <w:t>,</w:t>
      </w:r>
      <w:r w:rsidR="002842F1" w:rsidRPr="00F60516">
        <w:rPr>
          <w:rFonts w:cs="Times New Roman"/>
          <w:szCs w:val="28"/>
        </w:rPr>
        <w:t xml:space="preserve"> </w:t>
      </w:r>
      <w:r w:rsidR="004F6851" w:rsidRPr="00F60516">
        <w:rPr>
          <w:rFonts w:cs="Times New Roman"/>
          <w:szCs w:val="28"/>
        </w:rPr>
        <w:t>6</w:t>
      </w:r>
      <w:r w:rsidR="00745B2D" w:rsidRPr="00F60516">
        <w:rPr>
          <w:rFonts w:cs="Times New Roman"/>
          <w:szCs w:val="28"/>
        </w:rPr>
        <w:t xml:space="preserve"> </w:t>
      </w:r>
      <w:r w:rsidRPr="00F60516">
        <w:rPr>
          <w:rFonts w:cs="Times New Roman"/>
          <w:szCs w:val="28"/>
        </w:rPr>
        <w:t>статті</w:t>
      </w:r>
      <w:r w:rsidR="00F60516" w:rsidRPr="00F60516">
        <w:rPr>
          <w:rFonts w:cs="Times New Roman"/>
          <w:szCs w:val="28"/>
        </w:rPr>
        <w:t xml:space="preserve"> </w:t>
      </w:r>
      <w:r w:rsidRPr="00F60516">
        <w:rPr>
          <w:rFonts w:cs="Times New Roman"/>
          <w:szCs w:val="28"/>
        </w:rPr>
        <w:t xml:space="preserve">62 Закону України „Про Конституційний Суд України“ – </w:t>
      </w:r>
      <w:r w:rsidR="00A8145D" w:rsidRPr="00F60516">
        <w:rPr>
          <w:rFonts w:cs="Times New Roman"/>
          <w:szCs w:val="28"/>
        </w:rPr>
        <w:t xml:space="preserve">звернення до </w:t>
      </w:r>
      <w:r w:rsidR="003D1C77" w:rsidRPr="00F60516">
        <w:rPr>
          <w:rFonts w:cs="Times New Roman"/>
          <w:szCs w:val="28"/>
        </w:rPr>
        <w:t xml:space="preserve">Конституційного </w:t>
      </w:r>
      <w:r w:rsidR="00A8145D" w:rsidRPr="00F60516">
        <w:rPr>
          <w:rFonts w:cs="Times New Roman"/>
          <w:szCs w:val="28"/>
        </w:rPr>
        <w:t xml:space="preserve">Суду </w:t>
      </w:r>
      <w:r w:rsidR="003D1C77" w:rsidRPr="00F60516">
        <w:rPr>
          <w:rFonts w:cs="Times New Roman"/>
          <w:szCs w:val="28"/>
        </w:rPr>
        <w:t xml:space="preserve">України </w:t>
      </w:r>
      <w:r w:rsidR="00A8145D" w:rsidRPr="00F60516">
        <w:rPr>
          <w:rFonts w:cs="Times New Roman"/>
          <w:szCs w:val="28"/>
        </w:rPr>
        <w:t>неналежним суб’єкт</w:t>
      </w:r>
      <w:r w:rsidR="003D1C77" w:rsidRPr="00F60516">
        <w:rPr>
          <w:rFonts w:cs="Times New Roman"/>
          <w:szCs w:val="28"/>
        </w:rPr>
        <w:t>о</w:t>
      </w:r>
      <w:r w:rsidR="00A8145D" w:rsidRPr="00F60516">
        <w:rPr>
          <w:rFonts w:cs="Times New Roman"/>
          <w:szCs w:val="28"/>
        </w:rPr>
        <w:t xml:space="preserve">м, </w:t>
      </w:r>
      <w:r w:rsidRPr="00F60516">
        <w:rPr>
          <w:rFonts w:cs="Times New Roman"/>
          <w:szCs w:val="28"/>
        </w:rPr>
        <w:t>неприйнятність конституційної скарги</w:t>
      </w:r>
      <w:r w:rsidR="004F6851" w:rsidRPr="00F60516">
        <w:rPr>
          <w:rFonts w:cs="Times New Roman"/>
          <w:szCs w:val="28"/>
        </w:rPr>
        <w:t>, наявність рішення Конституційного Суду України щодо того самого предмета конституційної скарги.</w:t>
      </w:r>
    </w:p>
    <w:p w:rsidR="00F60516" w:rsidRPr="00F60516" w:rsidRDefault="00F60516" w:rsidP="00DF32A0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62894" w:rsidRDefault="00745B2D" w:rsidP="00DF32A0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60516">
        <w:rPr>
          <w:rFonts w:cs="Times New Roman"/>
          <w:szCs w:val="28"/>
        </w:rPr>
        <w:t>2</w:t>
      </w:r>
      <w:r w:rsidR="004F6851" w:rsidRPr="00F60516">
        <w:rPr>
          <w:rFonts w:cs="Times New Roman"/>
          <w:szCs w:val="28"/>
        </w:rPr>
        <w:t>.</w:t>
      </w:r>
      <w:r w:rsidR="005852A1" w:rsidRPr="00F60516">
        <w:rPr>
          <w:rFonts w:cs="Times New Roman"/>
          <w:szCs w:val="28"/>
        </w:rPr>
        <w:t xml:space="preserve"> </w:t>
      </w:r>
      <w:r w:rsidR="00562894" w:rsidRPr="00F60516">
        <w:rPr>
          <w:rFonts w:cs="Times New Roman"/>
          <w:szCs w:val="28"/>
        </w:rPr>
        <w:t>Ухвала Третьої колегії суддів Першого сенату Конституційного Суду України є остаточною.</w:t>
      </w:r>
    </w:p>
    <w:p w:rsidR="000D06D8" w:rsidRDefault="000D06D8" w:rsidP="00DF32A0">
      <w:pPr>
        <w:spacing w:after="0" w:line="36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:rsidR="00F60516" w:rsidRDefault="00F60516" w:rsidP="00F6051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0D06D8" w:rsidRDefault="000D06D8" w:rsidP="00F6051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0D06D8" w:rsidRDefault="000D06D8" w:rsidP="000D06D8">
      <w:pPr>
        <w:spacing w:after="0" w:line="240" w:lineRule="auto"/>
        <w:ind w:left="4253"/>
        <w:jc w:val="both"/>
        <w:rPr>
          <w:rFonts w:cs="Times New Roman"/>
          <w:szCs w:val="28"/>
        </w:rPr>
      </w:pPr>
    </w:p>
    <w:p w:rsidR="000D06D8" w:rsidRPr="008F7138" w:rsidRDefault="000D06D8" w:rsidP="000D06D8">
      <w:pPr>
        <w:spacing w:after="0" w:line="240" w:lineRule="auto"/>
        <w:ind w:left="4253"/>
        <w:jc w:val="center"/>
        <w:rPr>
          <w:b/>
          <w:szCs w:val="28"/>
        </w:rPr>
      </w:pPr>
      <w:r w:rsidRPr="008F7138">
        <w:rPr>
          <w:b/>
          <w:szCs w:val="28"/>
        </w:rPr>
        <w:t>ТРЕТЯ КОЛЕГІЯ СУДДІВ</w:t>
      </w:r>
    </w:p>
    <w:p w:rsidR="000D06D8" w:rsidRPr="008F7138" w:rsidRDefault="000D06D8" w:rsidP="000D06D8">
      <w:pPr>
        <w:spacing w:after="0" w:line="240" w:lineRule="auto"/>
        <w:ind w:left="4253"/>
        <w:jc w:val="center"/>
        <w:rPr>
          <w:b/>
          <w:szCs w:val="28"/>
        </w:rPr>
      </w:pPr>
      <w:r w:rsidRPr="008F7138">
        <w:rPr>
          <w:b/>
          <w:szCs w:val="28"/>
        </w:rPr>
        <w:t>ПЕРШОГО СЕНАТУ</w:t>
      </w:r>
    </w:p>
    <w:p w:rsidR="000D06D8" w:rsidRPr="008F7138" w:rsidRDefault="000D06D8" w:rsidP="000D06D8">
      <w:pPr>
        <w:spacing w:after="0" w:line="240" w:lineRule="auto"/>
        <w:ind w:left="4253"/>
        <w:jc w:val="center"/>
        <w:rPr>
          <w:b/>
          <w:szCs w:val="28"/>
          <w:lang w:val="ru-RU"/>
        </w:rPr>
      </w:pPr>
      <w:r w:rsidRPr="008F7138">
        <w:rPr>
          <w:b/>
          <w:szCs w:val="28"/>
        </w:rPr>
        <w:t>КОНСТИТУЦІЙНОГО СУДУ УКРАЇНИ</w:t>
      </w:r>
    </w:p>
    <w:p w:rsidR="000D06D8" w:rsidRPr="000D06D8" w:rsidRDefault="000D06D8" w:rsidP="00F60516">
      <w:pPr>
        <w:spacing w:after="0" w:line="240" w:lineRule="auto"/>
        <w:ind w:firstLine="567"/>
        <w:jc w:val="both"/>
        <w:rPr>
          <w:rFonts w:cs="Times New Roman"/>
          <w:szCs w:val="28"/>
          <w:lang w:val="ru-RU"/>
        </w:rPr>
      </w:pPr>
    </w:p>
    <w:p w:rsidR="00F60516" w:rsidRDefault="00F60516" w:rsidP="00F6051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60516" w:rsidRPr="00F60516" w:rsidRDefault="00F60516" w:rsidP="00F6051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sectPr w:rsidR="00F60516" w:rsidRPr="00F60516" w:rsidSect="00F60516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45" w:rsidRDefault="000F7E45" w:rsidP="008914FA">
      <w:pPr>
        <w:spacing w:after="0" w:line="240" w:lineRule="auto"/>
      </w:pPr>
      <w:r>
        <w:separator/>
      </w:r>
    </w:p>
  </w:endnote>
  <w:endnote w:type="continuationSeparator" w:id="0">
    <w:p w:rsidR="000F7E45" w:rsidRDefault="000F7E45" w:rsidP="0089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16" w:rsidRPr="00F60516" w:rsidRDefault="00F60516">
    <w:pPr>
      <w:pStyle w:val="ab"/>
      <w:rPr>
        <w:sz w:val="10"/>
        <w:szCs w:val="10"/>
      </w:rPr>
    </w:pPr>
    <w:r w:rsidRPr="00F60516">
      <w:rPr>
        <w:sz w:val="10"/>
        <w:szCs w:val="10"/>
      </w:rPr>
      <w:fldChar w:fldCharType="begin"/>
    </w:r>
    <w:r w:rsidRPr="00F60516">
      <w:rPr>
        <w:rFonts w:cs="Times New Roman"/>
        <w:sz w:val="10"/>
        <w:szCs w:val="10"/>
        <w:lang w:val="en-US"/>
      </w:rPr>
      <w:instrText xml:space="preserve"> FILENAME \p \* MERGEFORMAT </w:instrText>
    </w:r>
    <w:r w:rsidRPr="00F60516">
      <w:rPr>
        <w:sz w:val="10"/>
        <w:szCs w:val="10"/>
      </w:rPr>
      <w:fldChar w:fldCharType="separate"/>
    </w:r>
    <w:r w:rsidR="000D06D8">
      <w:rPr>
        <w:rFonts w:cs="Times New Roman"/>
        <w:noProof/>
        <w:sz w:val="10"/>
        <w:szCs w:val="10"/>
        <w:lang w:val="en-US"/>
      </w:rPr>
      <w:t>G:\2024\Suddi\I senat\III koleg\15.docx</w:t>
    </w:r>
    <w:r w:rsidRPr="00F6051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16" w:rsidRPr="00F60516" w:rsidRDefault="00F60516">
    <w:pPr>
      <w:pStyle w:val="ab"/>
      <w:rPr>
        <w:sz w:val="10"/>
        <w:szCs w:val="10"/>
      </w:rPr>
    </w:pPr>
    <w:r w:rsidRPr="00F60516">
      <w:rPr>
        <w:sz w:val="10"/>
        <w:szCs w:val="10"/>
      </w:rPr>
      <w:fldChar w:fldCharType="begin"/>
    </w:r>
    <w:r w:rsidRPr="00F60516">
      <w:rPr>
        <w:rFonts w:cs="Times New Roman"/>
        <w:sz w:val="10"/>
        <w:szCs w:val="10"/>
        <w:lang w:val="en-US"/>
      </w:rPr>
      <w:instrText xml:space="preserve"> FILENAME \p \* MERGEFORMAT </w:instrText>
    </w:r>
    <w:r w:rsidRPr="00F60516">
      <w:rPr>
        <w:sz w:val="10"/>
        <w:szCs w:val="10"/>
      </w:rPr>
      <w:fldChar w:fldCharType="separate"/>
    </w:r>
    <w:r w:rsidR="000D06D8">
      <w:rPr>
        <w:rFonts w:cs="Times New Roman"/>
        <w:noProof/>
        <w:sz w:val="10"/>
        <w:szCs w:val="10"/>
        <w:lang w:val="en-US"/>
      </w:rPr>
      <w:t>G:\2024\Suddi\I senat\III koleg\15.docx</w:t>
    </w:r>
    <w:r w:rsidRPr="00F6051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45" w:rsidRDefault="000F7E45" w:rsidP="008914FA">
      <w:pPr>
        <w:spacing w:after="0" w:line="240" w:lineRule="auto"/>
      </w:pPr>
      <w:r>
        <w:separator/>
      </w:r>
    </w:p>
  </w:footnote>
  <w:footnote w:type="continuationSeparator" w:id="0">
    <w:p w:rsidR="000F7E45" w:rsidRDefault="000F7E45" w:rsidP="0089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1917"/>
      <w:docPartObj>
        <w:docPartGallery w:val="Page Numbers (Top of Page)"/>
        <w:docPartUnique/>
      </w:docPartObj>
    </w:sdtPr>
    <w:sdtEndPr/>
    <w:sdtContent>
      <w:p w:rsidR="001E33F0" w:rsidRDefault="001E33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D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ABF"/>
    <w:multiLevelType w:val="hybridMultilevel"/>
    <w:tmpl w:val="E826BDDA"/>
    <w:lvl w:ilvl="0" w:tplc="60701FE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560A9"/>
    <w:multiLevelType w:val="hybridMultilevel"/>
    <w:tmpl w:val="8D1A926A"/>
    <w:lvl w:ilvl="0" w:tplc="85687950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B"/>
    <w:rsid w:val="00007E8E"/>
    <w:rsid w:val="00010F72"/>
    <w:rsid w:val="00012281"/>
    <w:rsid w:val="000174A3"/>
    <w:rsid w:val="00072687"/>
    <w:rsid w:val="00080B36"/>
    <w:rsid w:val="00087CAE"/>
    <w:rsid w:val="000A4764"/>
    <w:rsid w:val="000B4A47"/>
    <w:rsid w:val="000B6195"/>
    <w:rsid w:val="000C72C7"/>
    <w:rsid w:val="000D010A"/>
    <w:rsid w:val="000D06D8"/>
    <w:rsid w:val="000D1BB5"/>
    <w:rsid w:val="000D7C88"/>
    <w:rsid w:val="000F0171"/>
    <w:rsid w:val="000F5278"/>
    <w:rsid w:val="000F7E45"/>
    <w:rsid w:val="00100BBA"/>
    <w:rsid w:val="00102226"/>
    <w:rsid w:val="0010321F"/>
    <w:rsid w:val="00107BFE"/>
    <w:rsid w:val="001126BB"/>
    <w:rsid w:val="001236A0"/>
    <w:rsid w:val="00143CE1"/>
    <w:rsid w:val="00144B35"/>
    <w:rsid w:val="0014640B"/>
    <w:rsid w:val="0014649D"/>
    <w:rsid w:val="001515F8"/>
    <w:rsid w:val="00154F29"/>
    <w:rsid w:val="00157A9F"/>
    <w:rsid w:val="001639E9"/>
    <w:rsid w:val="00174CBC"/>
    <w:rsid w:val="00181AEC"/>
    <w:rsid w:val="00195305"/>
    <w:rsid w:val="001A283B"/>
    <w:rsid w:val="001D3660"/>
    <w:rsid w:val="001E33F0"/>
    <w:rsid w:val="001E34B2"/>
    <w:rsid w:val="002535CE"/>
    <w:rsid w:val="00263C3E"/>
    <w:rsid w:val="0027529C"/>
    <w:rsid w:val="00277A57"/>
    <w:rsid w:val="00277FB9"/>
    <w:rsid w:val="002842F1"/>
    <w:rsid w:val="002C1E07"/>
    <w:rsid w:val="002D5E1A"/>
    <w:rsid w:val="002F6722"/>
    <w:rsid w:val="00317649"/>
    <w:rsid w:val="0033140C"/>
    <w:rsid w:val="003367FC"/>
    <w:rsid w:val="00352C46"/>
    <w:rsid w:val="0035370C"/>
    <w:rsid w:val="00355E80"/>
    <w:rsid w:val="0035794C"/>
    <w:rsid w:val="00364D6F"/>
    <w:rsid w:val="00366817"/>
    <w:rsid w:val="003700C7"/>
    <w:rsid w:val="00373578"/>
    <w:rsid w:val="00384AB4"/>
    <w:rsid w:val="003947FC"/>
    <w:rsid w:val="003A1BD3"/>
    <w:rsid w:val="003B36BC"/>
    <w:rsid w:val="003B63F5"/>
    <w:rsid w:val="003D1C77"/>
    <w:rsid w:val="003E580E"/>
    <w:rsid w:val="004075A1"/>
    <w:rsid w:val="00407DCC"/>
    <w:rsid w:val="00427A17"/>
    <w:rsid w:val="004336CE"/>
    <w:rsid w:val="004345EC"/>
    <w:rsid w:val="00444CCD"/>
    <w:rsid w:val="00457F6D"/>
    <w:rsid w:val="00460F70"/>
    <w:rsid w:val="00462F23"/>
    <w:rsid w:val="00473955"/>
    <w:rsid w:val="004C3BF4"/>
    <w:rsid w:val="004C5BA5"/>
    <w:rsid w:val="004D65B3"/>
    <w:rsid w:val="004E468C"/>
    <w:rsid w:val="004F6851"/>
    <w:rsid w:val="004F7F97"/>
    <w:rsid w:val="00503D7F"/>
    <w:rsid w:val="005165A0"/>
    <w:rsid w:val="0052542A"/>
    <w:rsid w:val="00526F48"/>
    <w:rsid w:val="00532B46"/>
    <w:rsid w:val="00534A1B"/>
    <w:rsid w:val="00534BC5"/>
    <w:rsid w:val="00537AFF"/>
    <w:rsid w:val="00541425"/>
    <w:rsid w:val="00552F0E"/>
    <w:rsid w:val="00557C33"/>
    <w:rsid w:val="00562894"/>
    <w:rsid w:val="005805C4"/>
    <w:rsid w:val="005848F7"/>
    <w:rsid w:val="005852A1"/>
    <w:rsid w:val="00590814"/>
    <w:rsid w:val="00597EA8"/>
    <w:rsid w:val="005D4FAB"/>
    <w:rsid w:val="005E68EA"/>
    <w:rsid w:val="005F1C33"/>
    <w:rsid w:val="005F50CD"/>
    <w:rsid w:val="005F62B5"/>
    <w:rsid w:val="005F68E3"/>
    <w:rsid w:val="00603BD2"/>
    <w:rsid w:val="0061208A"/>
    <w:rsid w:val="00621E77"/>
    <w:rsid w:val="00623505"/>
    <w:rsid w:val="00631FDD"/>
    <w:rsid w:val="00636C1E"/>
    <w:rsid w:val="00642866"/>
    <w:rsid w:val="00646F9B"/>
    <w:rsid w:val="006571AA"/>
    <w:rsid w:val="006677CB"/>
    <w:rsid w:val="00670E41"/>
    <w:rsid w:val="006776BB"/>
    <w:rsid w:val="00680CFA"/>
    <w:rsid w:val="0068399F"/>
    <w:rsid w:val="006856A1"/>
    <w:rsid w:val="00686218"/>
    <w:rsid w:val="006A0013"/>
    <w:rsid w:val="006A34FD"/>
    <w:rsid w:val="006A427A"/>
    <w:rsid w:val="006A78E8"/>
    <w:rsid w:val="006B5D37"/>
    <w:rsid w:val="006C22D5"/>
    <w:rsid w:val="006D43B5"/>
    <w:rsid w:val="006D59A3"/>
    <w:rsid w:val="006E4163"/>
    <w:rsid w:val="006F08EF"/>
    <w:rsid w:val="00745B2D"/>
    <w:rsid w:val="00747D60"/>
    <w:rsid w:val="0076047A"/>
    <w:rsid w:val="007604AA"/>
    <w:rsid w:val="00762CCC"/>
    <w:rsid w:val="00772703"/>
    <w:rsid w:val="00777DF9"/>
    <w:rsid w:val="007909E4"/>
    <w:rsid w:val="00794E1C"/>
    <w:rsid w:val="00797E3F"/>
    <w:rsid w:val="007A54E8"/>
    <w:rsid w:val="007A6E16"/>
    <w:rsid w:val="007F1AE2"/>
    <w:rsid w:val="007F61C5"/>
    <w:rsid w:val="00811044"/>
    <w:rsid w:val="00827432"/>
    <w:rsid w:val="00830845"/>
    <w:rsid w:val="008428F9"/>
    <w:rsid w:val="008448A1"/>
    <w:rsid w:val="008732B5"/>
    <w:rsid w:val="00882515"/>
    <w:rsid w:val="008869B2"/>
    <w:rsid w:val="00886C0D"/>
    <w:rsid w:val="008914FA"/>
    <w:rsid w:val="008B2B00"/>
    <w:rsid w:val="008B6813"/>
    <w:rsid w:val="008D12C5"/>
    <w:rsid w:val="008D35EA"/>
    <w:rsid w:val="008E733D"/>
    <w:rsid w:val="00934A2A"/>
    <w:rsid w:val="00935E4A"/>
    <w:rsid w:val="00943FF4"/>
    <w:rsid w:val="00946D79"/>
    <w:rsid w:val="0095148F"/>
    <w:rsid w:val="0096671E"/>
    <w:rsid w:val="00974D72"/>
    <w:rsid w:val="00981690"/>
    <w:rsid w:val="009A2244"/>
    <w:rsid w:val="009B1883"/>
    <w:rsid w:val="009B6B40"/>
    <w:rsid w:val="009B7A07"/>
    <w:rsid w:val="009C55D0"/>
    <w:rsid w:val="009E7E83"/>
    <w:rsid w:val="009F5B0C"/>
    <w:rsid w:val="00A01D22"/>
    <w:rsid w:val="00A03FC3"/>
    <w:rsid w:val="00A0743F"/>
    <w:rsid w:val="00A1083F"/>
    <w:rsid w:val="00A30B0C"/>
    <w:rsid w:val="00A32FEC"/>
    <w:rsid w:val="00A340E5"/>
    <w:rsid w:val="00A350C6"/>
    <w:rsid w:val="00A41F65"/>
    <w:rsid w:val="00A601C0"/>
    <w:rsid w:val="00A7781E"/>
    <w:rsid w:val="00A80D7E"/>
    <w:rsid w:val="00A8145D"/>
    <w:rsid w:val="00A84719"/>
    <w:rsid w:val="00A92B28"/>
    <w:rsid w:val="00AB5796"/>
    <w:rsid w:val="00AD237E"/>
    <w:rsid w:val="00AE2305"/>
    <w:rsid w:val="00B13A25"/>
    <w:rsid w:val="00B25EC6"/>
    <w:rsid w:val="00B402E8"/>
    <w:rsid w:val="00B50F2E"/>
    <w:rsid w:val="00B60170"/>
    <w:rsid w:val="00B646BF"/>
    <w:rsid w:val="00B66D2D"/>
    <w:rsid w:val="00B70DB1"/>
    <w:rsid w:val="00B72C01"/>
    <w:rsid w:val="00BA3FD8"/>
    <w:rsid w:val="00BA43EA"/>
    <w:rsid w:val="00BB10C4"/>
    <w:rsid w:val="00BC6765"/>
    <w:rsid w:val="00BD5788"/>
    <w:rsid w:val="00C003F1"/>
    <w:rsid w:val="00C044F8"/>
    <w:rsid w:val="00C045F7"/>
    <w:rsid w:val="00C135F0"/>
    <w:rsid w:val="00C26FC9"/>
    <w:rsid w:val="00C476C5"/>
    <w:rsid w:val="00C536A5"/>
    <w:rsid w:val="00C55BB5"/>
    <w:rsid w:val="00C64D2D"/>
    <w:rsid w:val="00C715A5"/>
    <w:rsid w:val="00C85D94"/>
    <w:rsid w:val="00C90770"/>
    <w:rsid w:val="00C92C48"/>
    <w:rsid w:val="00C94D98"/>
    <w:rsid w:val="00C97240"/>
    <w:rsid w:val="00CA26FD"/>
    <w:rsid w:val="00CB4FCC"/>
    <w:rsid w:val="00CB5FD5"/>
    <w:rsid w:val="00CC3565"/>
    <w:rsid w:val="00CF29DF"/>
    <w:rsid w:val="00CF38D6"/>
    <w:rsid w:val="00D0076C"/>
    <w:rsid w:val="00D10A9F"/>
    <w:rsid w:val="00D22817"/>
    <w:rsid w:val="00D3225A"/>
    <w:rsid w:val="00D3323C"/>
    <w:rsid w:val="00D41D82"/>
    <w:rsid w:val="00D46E5F"/>
    <w:rsid w:val="00D9226A"/>
    <w:rsid w:val="00D95D57"/>
    <w:rsid w:val="00DA0AF6"/>
    <w:rsid w:val="00DA44E2"/>
    <w:rsid w:val="00DD48C0"/>
    <w:rsid w:val="00DF32A0"/>
    <w:rsid w:val="00E0484B"/>
    <w:rsid w:val="00E10086"/>
    <w:rsid w:val="00E1281B"/>
    <w:rsid w:val="00E1346A"/>
    <w:rsid w:val="00E245AF"/>
    <w:rsid w:val="00E52147"/>
    <w:rsid w:val="00E55EFC"/>
    <w:rsid w:val="00E669C7"/>
    <w:rsid w:val="00E73905"/>
    <w:rsid w:val="00E91FDE"/>
    <w:rsid w:val="00E9350C"/>
    <w:rsid w:val="00E97733"/>
    <w:rsid w:val="00EA4066"/>
    <w:rsid w:val="00ED0219"/>
    <w:rsid w:val="00ED74C2"/>
    <w:rsid w:val="00EF4B82"/>
    <w:rsid w:val="00F007C9"/>
    <w:rsid w:val="00F2267F"/>
    <w:rsid w:val="00F24724"/>
    <w:rsid w:val="00F305FC"/>
    <w:rsid w:val="00F34862"/>
    <w:rsid w:val="00F4246E"/>
    <w:rsid w:val="00F458AD"/>
    <w:rsid w:val="00F60516"/>
    <w:rsid w:val="00F7231B"/>
    <w:rsid w:val="00F84A4E"/>
    <w:rsid w:val="00F84E82"/>
    <w:rsid w:val="00F87D0F"/>
    <w:rsid w:val="00FB1C8C"/>
    <w:rsid w:val="00FB52F0"/>
    <w:rsid w:val="00FC4C28"/>
    <w:rsid w:val="00FC6AE7"/>
    <w:rsid w:val="00FD5FD8"/>
    <w:rsid w:val="00FE23E1"/>
    <w:rsid w:val="00FE248C"/>
    <w:rsid w:val="00FE32AC"/>
    <w:rsid w:val="00FE35B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FFF"/>
  <w15:chartTrackingRefBased/>
  <w15:docId w15:val="{9CC3B85F-635B-4951-A36A-7FABFB9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5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C9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/>
    </w:pPr>
    <w:rPr>
      <w:noProof/>
    </w:rPr>
  </w:style>
  <w:style w:type="paragraph" w:styleId="af0">
    <w:name w:val="Body Text Indent"/>
    <w:basedOn w:val="a"/>
    <w:link w:val="af1"/>
    <w:uiPriority w:val="99"/>
    <w:unhideWhenUsed/>
    <w:rsid w:val="00686218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686218"/>
    <w:rPr>
      <w:rFonts w:ascii="Times New Roman" w:hAnsi="Times New Roman"/>
      <w:sz w:val="28"/>
      <w:lang w:val="uk-UA"/>
    </w:rPr>
  </w:style>
  <w:style w:type="paragraph" w:styleId="HTML">
    <w:name w:val="HTML Preformatted"/>
    <w:basedOn w:val="a"/>
    <w:link w:val="HTML0"/>
    <w:uiPriority w:val="99"/>
    <w:rsid w:val="005E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E68E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f2">
    <w:name w:val="Hyperlink"/>
    <w:uiPriority w:val="99"/>
    <w:unhideWhenUsed/>
    <w:rsid w:val="005E68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E68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8EA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hAnsiTheme="minorHAnsi"/>
      <w:sz w:val="26"/>
      <w:szCs w:val="26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8914FA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8914FA"/>
    <w:rPr>
      <w:rFonts w:ascii="Times New Roman" w:hAnsi="Times New Roman"/>
      <w:sz w:val="20"/>
      <w:szCs w:val="20"/>
      <w:lang w:val="uk-UA"/>
    </w:rPr>
  </w:style>
  <w:style w:type="character" w:styleId="af5">
    <w:name w:val="footnote reference"/>
    <w:uiPriority w:val="99"/>
    <w:semiHidden/>
    <w:rsid w:val="008914FA"/>
    <w:rPr>
      <w:rFonts w:cs="Times New Roman"/>
      <w:vertAlign w:val="superscript"/>
    </w:rPr>
  </w:style>
  <w:style w:type="table" w:styleId="af6">
    <w:name w:val="Table Grid"/>
    <w:basedOn w:val="a1"/>
    <w:uiPriority w:val="39"/>
    <w:rsid w:val="00B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35F0"/>
    <w:pPr>
      <w:ind w:left="720"/>
      <w:contextualSpacing/>
    </w:pPr>
  </w:style>
  <w:style w:type="character" w:styleId="af8">
    <w:name w:val="Placeholder Text"/>
    <w:basedOn w:val="a0"/>
    <w:uiPriority w:val="99"/>
    <w:semiHidden/>
    <w:rsid w:val="00811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8B3B2DED-19E5-4111-A1E1-183B1543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7863</Words>
  <Characters>4483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Олена Б. Алєксєйченко</cp:lastModifiedBy>
  <cp:revision>9</cp:revision>
  <cp:lastPrinted>2024-06-20T08:26:00Z</cp:lastPrinted>
  <dcterms:created xsi:type="dcterms:W3CDTF">2024-06-19T08:50:00Z</dcterms:created>
  <dcterms:modified xsi:type="dcterms:W3CDTF">2024-06-20T08:26:00Z</dcterms:modified>
</cp:coreProperties>
</file>