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4A" w:rsidRDefault="00AA5F4A" w:rsidP="00AA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5F4A" w:rsidRDefault="00AA5F4A" w:rsidP="00AA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5F4A" w:rsidRDefault="00AA5F4A" w:rsidP="00AA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5F4A" w:rsidRDefault="00AA5F4A" w:rsidP="00AA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5F4A" w:rsidRDefault="00AA5F4A" w:rsidP="00AA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5F4A" w:rsidRDefault="00AA5F4A" w:rsidP="00AA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5F4A" w:rsidRDefault="00AA5F4A" w:rsidP="00AA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5F4A" w:rsidRDefault="00AA5F4A" w:rsidP="00AA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5F4A" w:rsidRDefault="00AA5F4A" w:rsidP="00AA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5F4A" w:rsidRDefault="00AA5F4A" w:rsidP="00AA5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15A7" w:rsidRDefault="004F4831" w:rsidP="00AA5F4A">
      <w:pPr>
        <w:spacing w:after="0" w:line="240" w:lineRule="auto"/>
        <w:ind w:left="709" w:right="1133"/>
        <w:jc w:val="both"/>
        <w:rPr>
          <w:rFonts w:ascii="Times New Roman" w:hAnsi="Times New Roman"/>
          <w:b/>
          <w:sz w:val="28"/>
          <w:szCs w:val="28"/>
        </w:rPr>
      </w:pPr>
      <w:r w:rsidRPr="00AA5F4A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9A4AA4" w:rsidRPr="00AA5F4A">
        <w:rPr>
          <w:rFonts w:ascii="Times New Roman" w:hAnsi="Times New Roman"/>
          <w:b/>
          <w:sz w:val="28"/>
          <w:szCs w:val="28"/>
        </w:rPr>
        <w:t xml:space="preserve">Дейнека Юрія Юрійовича щодо відповідності Конституції України (конституційності) </w:t>
      </w:r>
      <w:r w:rsidR="005C2365" w:rsidRPr="00AA5F4A">
        <w:rPr>
          <w:rFonts w:ascii="Times New Roman" w:hAnsi="Times New Roman"/>
          <w:b/>
          <w:sz w:val="28"/>
          <w:szCs w:val="28"/>
        </w:rPr>
        <w:br/>
      </w:r>
      <w:r w:rsidR="009A4AA4" w:rsidRPr="00AA5F4A">
        <w:rPr>
          <w:rFonts w:ascii="Times New Roman" w:hAnsi="Times New Roman"/>
          <w:b/>
          <w:sz w:val="28"/>
          <w:szCs w:val="28"/>
        </w:rPr>
        <w:t>частин першої, другої статті 68 Закону України „Про судоустрій і статус суддів“</w:t>
      </w:r>
      <w:r w:rsidR="00284C86" w:rsidRPr="00AA5F4A">
        <w:rPr>
          <w:rFonts w:ascii="Times New Roman" w:hAnsi="Times New Roman"/>
          <w:b/>
          <w:sz w:val="28"/>
          <w:szCs w:val="28"/>
        </w:rPr>
        <w:t xml:space="preserve"> від 2 червня 2016 року </w:t>
      </w:r>
      <w:r w:rsidR="003C7AD9">
        <w:rPr>
          <w:rFonts w:ascii="Times New Roman" w:hAnsi="Times New Roman"/>
          <w:b/>
          <w:sz w:val="28"/>
          <w:szCs w:val="28"/>
        </w:rPr>
        <w:t xml:space="preserve">№ </w:t>
      </w:r>
      <w:r w:rsidR="00284C86" w:rsidRPr="00AA5F4A">
        <w:rPr>
          <w:rFonts w:ascii="Times New Roman" w:hAnsi="Times New Roman"/>
          <w:b/>
          <w:sz w:val="28"/>
          <w:szCs w:val="28"/>
        </w:rPr>
        <w:t>1402–</w:t>
      </w:r>
      <w:r w:rsidR="00284C86" w:rsidRPr="00AA5F4A">
        <w:rPr>
          <w:rFonts w:ascii="Times New Roman" w:hAnsi="Times New Roman"/>
          <w:b/>
          <w:sz w:val="28"/>
          <w:szCs w:val="28"/>
          <w:lang w:val="en-US"/>
        </w:rPr>
        <w:t>V</w:t>
      </w:r>
      <w:r w:rsidR="00284C86" w:rsidRPr="00AA5F4A">
        <w:rPr>
          <w:rFonts w:ascii="Times New Roman" w:hAnsi="Times New Roman"/>
          <w:b/>
          <w:sz w:val="28"/>
          <w:szCs w:val="28"/>
        </w:rPr>
        <w:t>ІІІ</w:t>
      </w:r>
      <w:r w:rsidR="00AA5F4A">
        <w:rPr>
          <w:rFonts w:ascii="Times New Roman" w:hAnsi="Times New Roman"/>
          <w:b/>
          <w:sz w:val="28"/>
          <w:szCs w:val="28"/>
        </w:rPr>
        <w:br/>
      </w:r>
    </w:p>
    <w:p w:rsidR="00AA5F4A" w:rsidRPr="00AA5F4A" w:rsidRDefault="00AA5F4A" w:rsidP="00AA5F4A">
      <w:pPr>
        <w:spacing w:after="0" w:line="240" w:lineRule="auto"/>
        <w:ind w:left="709" w:right="1133"/>
        <w:jc w:val="both"/>
        <w:rPr>
          <w:rFonts w:ascii="Times New Roman" w:hAnsi="Times New Roman"/>
          <w:b/>
          <w:sz w:val="28"/>
          <w:szCs w:val="28"/>
        </w:rPr>
      </w:pPr>
    </w:p>
    <w:p w:rsidR="00334A38" w:rsidRPr="00AA5F4A" w:rsidRDefault="00A23D34" w:rsidP="00AA5F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5F4A">
        <w:rPr>
          <w:rFonts w:ascii="Times New Roman" w:hAnsi="Times New Roman"/>
          <w:sz w:val="28"/>
          <w:szCs w:val="28"/>
        </w:rPr>
        <w:t>м. К и ї в</w:t>
      </w:r>
      <w:r w:rsidRPr="00AA5F4A">
        <w:rPr>
          <w:rFonts w:ascii="Times New Roman" w:hAnsi="Times New Roman"/>
          <w:sz w:val="28"/>
          <w:szCs w:val="28"/>
        </w:rPr>
        <w:tab/>
      </w:r>
      <w:r w:rsidRPr="00AA5F4A">
        <w:rPr>
          <w:rFonts w:ascii="Times New Roman" w:hAnsi="Times New Roman"/>
          <w:sz w:val="28"/>
          <w:szCs w:val="28"/>
        </w:rPr>
        <w:tab/>
      </w:r>
      <w:r w:rsidRPr="00AA5F4A">
        <w:rPr>
          <w:rFonts w:ascii="Times New Roman" w:hAnsi="Times New Roman"/>
          <w:sz w:val="28"/>
          <w:szCs w:val="28"/>
        </w:rPr>
        <w:tab/>
      </w:r>
      <w:r w:rsidRPr="00AA5F4A">
        <w:rPr>
          <w:rFonts w:ascii="Times New Roman" w:hAnsi="Times New Roman"/>
          <w:sz w:val="28"/>
          <w:szCs w:val="28"/>
        </w:rPr>
        <w:tab/>
      </w:r>
      <w:r w:rsidRPr="00AA5F4A">
        <w:rPr>
          <w:rFonts w:ascii="Times New Roman" w:hAnsi="Times New Roman"/>
          <w:sz w:val="28"/>
          <w:szCs w:val="28"/>
        </w:rPr>
        <w:tab/>
      </w:r>
      <w:r w:rsidRPr="00AA5F4A">
        <w:rPr>
          <w:rFonts w:ascii="Times New Roman" w:hAnsi="Times New Roman"/>
          <w:sz w:val="28"/>
          <w:szCs w:val="28"/>
        </w:rPr>
        <w:tab/>
      </w:r>
      <w:r w:rsidR="00AA5F4A">
        <w:rPr>
          <w:rFonts w:ascii="Times New Roman" w:hAnsi="Times New Roman"/>
          <w:sz w:val="28"/>
          <w:szCs w:val="28"/>
        </w:rPr>
        <w:t xml:space="preserve"> </w:t>
      </w:r>
      <w:r w:rsidR="004F4831" w:rsidRPr="00AA5F4A">
        <w:rPr>
          <w:rFonts w:ascii="Times New Roman" w:hAnsi="Times New Roman"/>
          <w:sz w:val="28"/>
          <w:szCs w:val="28"/>
        </w:rPr>
        <w:t xml:space="preserve">Справа </w:t>
      </w:r>
      <w:r w:rsidR="003C7AD9">
        <w:rPr>
          <w:rFonts w:ascii="Times New Roman" w:hAnsi="Times New Roman"/>
          <w:sz w:val="28"/>
          <w:szCs w:val="28"/>
        </w:rPr>
        <w:t xml:space="preserve">№ </w:t>
      </w:r>
      <w:r w:rsidR="00DC154C" w:rsidRPr="00AA5F4A">
        <w:rPr>
          <w:rFonts w:ascii="Times New Roman" w:hAnsi="Times New Roman"/>
          <w:sz w:val="28"/>
          <w:szCs w:val="28"/>
        </w:rPr>
        <w:t>3</w:t>
      </w:r>
      <w:r w:rsidR="00CB7B95" w:rsidRPr="00AA5F4A">
        <w:rPr>
          <w:rFonts w:ascii="Times New Roman" w:hAnsi="Times New Roman"/>
          <w:sz w:val="28"/>
          <w:szCs w:val="28"/>
        </w:rPr>
        <w:t>-</w:t>
      </w:r>
      <w:r w:rsidR="009A4AA4" w:rsidRPr="00AA5F4A">
        <w:rPr>
          <w:rFonts w:ascii="Times New Roman" w:hAnsi="Times New Roman"/>
          <w:sz w:val="28"/>
          <w:szCs w:val="28"/>
        </w:rPr>
        <w:t>235/2021(484/21</w:t>
      </w:r>
      <w:r w:rsidR="00DC154C" w:rsidRPr="00AA5F4A">
        <w:rPr>
          <w:rFonts w:ascii="Times New Roman" w:hAnsi="Times New Roman"/>
          <w:sz w:val="28"/>
          <w:szCs w:val="28"/>
        </w:rPr>
        <w:t>)</w:t>
      </w:r>
    </w:p>
    <w:p w:rsidR="004F4831" w:rsidRPr="00AA5F4A" w:rsidRDefault="00F1390A" w:rsidP="00AA5F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5F4A">
        <w:rPr>
          <w:rFonts w:ascii="Times New Roman" w:hAnsi="Times New Roman"/>
          <w:sz w:val="28"/>
          <w:szCs w:val="28"/>
        </w:rPr>
        <w:t>4</w:t>
      </w:r>
      <w:r w:rsidR="008C7AD4" w:rsidRPr="00AA5F4A">
        <w:rPr>
          <w:rFonts w:ascii="Times New Roman" w:hAnsi="Times New Roman"/>
          <w:sz w:val="28"/>
          <w:szCs w:val="28"/>
        </w:rPr>
        <w:t xml:space="preserve"> </w:t>
      </w:r>
      <w:r w:rsidR="00575A39" w:rsidRPr="00AA5F4A">
        <w:rPr>
          <w:rFonts w:ascii="Times New Roman" w:hAnsi="Times New Roman"/>
          <w:sz w:val="28"/>
          <w:szCs w:val="28"/>
        </w:rPr>
        <w:t>жовтня</w:t>
      </w:r>
      <w:r w:rsidR="0081191C" w:rsidRPr="00AA5F4A">
        <w:rPr>
          <w:rFonts w:ascii="Times New Roman" w:hAnsi="Times New Roman"/>
          <w:sz w:val="28"/>
          <w:szCs w:val="28"/>
        </w:rPr>
        <w:t xml:space="preserve"> </w:t>
      </w:r>
      <w:r w:rsidR="00666A29" w:rsidRPr="00AA5F4A">
        <w:rPr>
          <w:rFonts w:ascii="Times New Roman" w:hAnsi="Times New Roman"/>
          <w:sz w:val="28"/>
          <w:szCs w:val="28"/>
        </w:rPr>
        <w:t>20</w:t>
      </w:r>
      <w:r w:rsidR="00483FDE" w:rsidRPr="00AA5F4A">
        <w:rPr>
          <w:rFonts w:ascii="Times New Roman" w:hAnsi="Times New Roman"/>
          <w:sz w:val="28"/>
          <w:szCs w:val="28"/>
        </w:rPr>
        <w:t>2</w:t>
      </w:r>
      <w:r w:rsidR="002815A7" w:rsidRPr="00AA5F4A">
        <w:rPr>
          <w:rFonts w:ascii="Times New Roman" w:hAnsi="Times New Roman"/>
          <w:sz w:val="28"/>
          <w:szCs w:val="28"/>
        </w:rPr>
        <w:t>2</w:t>
      </w:r>
      <w:r w:rsidR="004F4831" w:rsidRPr="00AA5F4A">
        <w:rPr>
          <w:rFonts w:ascii="Times New Roman" w:hAnsi="Times New Roman"/>
          <w:sz w:val="28"/>
          <w:szCs w:val="28"/>
        </w:rPr>
        <w:t xml:space="preserve"> року</w:t>
      </w:r>
    </w:p>
    <w:p w:rsidR="004F4831" w:rsidRPr="00AA5F4A" w:rsidRDefault="003C7AD9" w:rsidP="00AA5F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r w:rsidR="00F1390A" w:rsidRPr="00AA5F4A">
        <w:rPr>
          <w:rFonts w:ascii="Times New Roman" w:hAnsi="Times New Roman"/>
          <w:sz w:val="28"/>
          <w:szCs w:val="28"/>
        </w:rPr>
        <w:t>107</w:t>
      </w:r>
      <w:r w:rsidR="00CB7B95" w:rsidRPr="00AA5F4A">
        <w:rPr>
          <w:rFonts w:ascii="Times New Roman" w:hAnsi="Times New Roman"/>
          <w:sz w:val="28"/>
          <w:szCs w:val="28"/>
        </w:rPr>
        <w:t>-</w:t>
      </w:r>
      <w:r w:rsidR="002A3827" w:rsidRPr="00AA5F4A">
        <w:rPr>
          <w:rFonts w:ascii="Times New Roman" w:hAnsi="Times New Roman"/>
          <w:sz w:val="28"/>
          <w:szCs w:val="28"/>
        </w:rPr>
        <w:t>3(ІІ)</w:t>
      </w:r>
      <w:bookmarkEnd w:id="0"/>
      <w:r w:rsidR="004F4831" w:rsidRPr="00AA5F4A">
        <w:rPr>
          <w:rFonts w:ascii="Times New Roman" w:hAnsi="Times New Roman"/>
          <w:sz w:val="28"/>
          <w:szCs w:val="28"/>
        </w:rPr>
        <w:t>/20</w:t>
      </w:r>
      <w:r w:rsidR="00483FDE" w:rsidRPr="00AA5F4A">
        <w:rPr>
          <w:rFonts w:ascii="Times New Roman" w:hAnsi="Times New Roman"/>
          <w:sz w:val="28"/>
          <w:szCs w:val="28"/>
        </w:rPr>
        <w:t>2</w:t>
      </w:r>
      <w:r w:rsidR="002815A7" w:rsidRPr="00AA5F4A">
        <w:rPr>
          <w:rFonts w:ascii="Times New Roman" w:hAnsi="Times New Roman"/>
          <w:sz w:val="28"/>
          <w:szCs w:val="28"/>
        </w:rPr>
        <w:t>2</w:t>
      </w:r>
    </w:p>
    <w:p w:rsidR="002B4065" w:rsidRDefault="002B4065" w:rsidP="00AA5F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A5F4A" w:rsidRPr="00AA5F4A" w:rsidRDefault="00AA5F4A" w:rsidP="00AA5F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815A7" w:rsidRPr="00AA5F4A" w:rsidRDefault="002815A7" w:rsidP="00AA5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F4A">
        <w:rPr>
          <w:rFonts w:ascii="Times New Roman" w:hAnsi="Times New Roman"/>
          <w:sz w:val="28"/>
          <w:szCs w:val="28"/>
        </w:rPr>
        <w:t>Третя колегія суддів Другого сенату Конституційного Суду України у складі:</w:t>
      </w:r>
    </w:p>
    <w:p w:rsidR="002815A7" w:rsidRPr="00AA5F4A" w:rsidRDefault="002815A7" w:rsidP="00AA5F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2365" w:rsidRPr="00AA5F4A" w:rsidRDefault="005C2365" w:rsidP="00AA5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F4A">
        <w:rPr>
          <w:rFonts w:ascii="Times New Roman" w:hAnsi="Times New Roman"/>
          <w:sz w:val="28"/>
          <w:szCs w:val="28"/>
        </w:rPr>
        <w:t>Первомайський Олег Олексійович (голова засідання),</w:t>
      </w:r>
    </w:p>
    <w:p w:rsidR="005C2365" w:rsidRPr="00AA5F4A" w:rsidRDefault="005C2365" w:rsidP="00AA5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F4A">
        <w:rPr>
          <w:rFonts w:ascii="Times New Roman" w:hAnsi="Times New Roman"/>
          <w:sz w:val="28"/>
          <w:szCs w:val="28"/>
        </w:rPr>
        <w:t>Головатий Сергій Петрович,</w:t>
      </w:r>
    </w:p>
    <w:p w:rsidR="005C2365" w:rsidRPr="00AA5F4A" w:rsidRDefault="005C2365" w:rsidP="00AA5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F4A">
        <w:rPr>
          <w:rFonts w:ascii="Times New Roman" w:hAnsi="Times New Roman"/>
          <w:sz w:val="28"/>
          <w:szCs w:val="28"/>
        </w:rPr>
        <w:t>Городовенко Віктор Валентинович (доповідач),</w:t>
      </w:r>
    </w:p>
    <w:p w:rsidR="00796839" w:rsidRPr="00AA5F4A" w:rsidRDefault="00796839" w:rsidP="00AA5F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3E6" w:rsidRPr="00AA5F4A" w:rsidRDefault="00964D6B" w:rsidP="00AA5F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F4A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9A4AA4" w:rsidRPr="00AA5F4A">
        <w:rPr>
          <w:rFonts w:ascii="Times New Roman" w:hAnsi="Times New Roman"/>
          <w:sz w:val="28"/>
          <w:szCs w:val="28"/>
        </w:rPr>
        <w:t xml:space="preserve">Дейнека Юрія Юрійовича щодо відповідності Конституції України (конституційності) частин першої, другої статті 68 Закону України „Про судоустрій і статус суддів“ </w:t>
      </w:r>
      <w:r w:rsidR="00284C86" w:rsidRPr="00AA5F4A">
        <w:rPr>
          <w:rFonts w:ascii="Times New Roman" w:hAnsi="Times New Roman"/>
          <w:sz w:val="28"/>
          <w:szCs w:val="28"/>
        </w:rPr>
        <w:t xml:space="preserve">від 2 червня 2016 року </w:t>
      </w:r>
      <w:r w:rsidR="003C7AD9">
        <w:rPr>
          <w:rFonts w:ascii="Times New Roman" w:hAnsi="Times New Roman"/>
          <w:sz w:val="28"/>
          <w:szCs w:val="28"/>
        </w:rPr>
        <w:t xml:space="preserve">№ </w:t>
      </w:r>
      <w:r w:rsidR="00284C86" w:rsidRPr="00AA5F4A">
        <w:rPr>
          <w:rFonts w:ascii="Times New Roman" w:hAnsi="Times New Roman"/>
          <w:sz w:val="28"/>
          <w:szCs w:val="28"/>
        </w:rPr>
        <w:t>1402–</w:t>
      </w:r>
      <w:r w:rsidR="00284C86" w:rsidRPr="00AA5F4A">
        <w:rPr>
          <w:rFonts w:ascii="Times New Roman" w:hAnsi="Times New Roman"/>
          <w:sz w:val="28"/>
          <w:szCs w:val="28"/>
          <w:lang w:val="en-US"/>
        </w:rPr>
        <w:t>V</w:t>
      </w:r>
      <w:r w:rsidR="00284C86" w:rsidRPr="00AA5F4A">
        <w:rPr>
          <w:rFonts w:ascii="Times New Roman" w:hAnsi="Times New Roman"/>
          <w:sz w:val="28"/>
          <w:szCs w:val="28"/>
        </w:rPr>
        <w:t xml:space="preserve">ІІІ (Відомості Верховної Ради України, 2016 </w:t>
      </w:r>
      <w:r w:rsidR="00284C86" w:rsidRPr="00AA5F4A">
        <w:rPr>
          <w:rFonts w:ascii="Times New Roman" w:hAnsi="Times New Roman"/>
          <w:sz w:val="28"/>
          <w:szCs w:val="28"/>
          <w:lang w:eastAsia="ru-RU"/>
        </w:rPr>
        <w:t xml:space="preserve">р., </w:t>
      </w:r>
      <w:r w:rsidR="003C7AD9">
        <w:rPr>
          <w:rFonts w:ascii="Times New Roman" w:hAnsi="Times New Roman"/>
          <w:sz w:val="28"/>
          <w:szCs w:val="28"/>
        </w:rPr>
        <w:t xml:space="preserve">№ </w:t>
      </w:r>
      <w:r w:rsidR="00AA5F4A">
        <w:rPr>
          <w:rFonts w:ascii="Times New Roman" w:hAnsi="Times New Roman"/>
          <w:sz w:val="28"/>
          <w:szCs w:val="28"/>
        </w:rPr>
        <w:t>31,</w:t>
      </w:r>
      <w:r w:rsidR="00AA5F4A">
        <w:rPr>
          <w:rFonts w:ascii="Times New Roman" w:hAnsi="Times New Roman"/>
          <w:sz w:val="28"/>
          <w:szCs w:val="28"/>
        </w:rPr>
        <w:br/>
      </w:r>
      <w:r w:rsidR="00284C86" w:rsidRPr="00AA5F4A">
        <w:rPr>
          <w:rFonts w:ascii="Times New Roman" w:hAnsi="Times New Roman"/>
          <w:sz w:val="28"/>
          <w:szCs w:val="28"/>
          <w:lang w:eastAsia="ru-RU"/>
        </w:rPr>
        <w:t xml:space="preserve">ст. </w:t>
      </w:r>
      <w:r w:rsidR="00284C86" w:rsidRPr="00AA5F4A">
        <w:rPr>
          <w:rFonts w:ascii="Times New Roman" w:hAnsi="Times New Roman"/>
          <w:sz w:val="28"/>
          <w:szCs w:val="28"/>
        </w:rPr>
        <w:t>545).</w:t>
      </w:r>
    </w:p>
    <w:p w:rsidR="004B5A91" w:rsidRPr="00AA5F4A" w:rsidRDefault="004B5A91" w:rsidP="00AA5F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26B" w:rsidRPr="00AA5F4A" w:rsidRDefault="00B4226B" w:rsidP="00AA5F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F4A">
        <w:rPr>
          <w:rFonts w:ascii="Times New Roman" w:hAnsi="Times New Roman"/>
          <w:sz w:val="28"/>
          <w:szCs w:val="28"/>
        </w:rPr>
        <w:t>Заслухавши суддю-доповідача Городовенка В.В. та дослідивши матеріали справи, Третя колегія суддів Другого сенату Конституційного Суду України</w:t>
      </w:r>
    </w:p>
    <w:p w:rsidR="002B4065" w:rsidRDefault="002B4065" w:rsidP="00AA5F4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4831" w:rsidRPr="00AA5F4A" w:rsidRDefault="004F4831" w:rsidP="00AA5F4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F4A">
        <w:rPr>
          <w:rFonts w:ascii="Times New Roman" w:hAnsi="Times New Roman"/>
          <w:b/>
          <w:sz w:val="28"/>
          <w:szCs w:val="28"/>
        </w:rPr>
        <w:lastRenderedPageBreak/>
        <w:t>у с т а н о в и л а:</w:t>
      </w:r>
    </w:p>
    <w:p w:rsidR="002E26DE" w:rsidRPr="00AA5F4A" w:rsidRDefault="002E26DE" w:rsidP="00AA5F4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4C86" w:rsidRPr="00AA5F4A" w:rsidRDefault="00A00CCB" w:rsidP="00AA5F4A">
      <w:pPr>
        <w:pStyle w:val="af7"/>
      </w:pPr>
      <w:r w:rsidRPr="00AA5F4A">
        <w:t xml:space="preserve">1. </w:t>
      </w:r>
      <w:r w:rsidR="00284C86" w:rsidRPr="00AA5F4A">
        <w:t>Дейнеко Ю.Ю.</w:t>
      </w:r>
      <w:r w:rsidR="00AA1680" w:rsidRPr="00AA5F4A">
        <w:t xml:space="preserve"> </w:t>
      </w:r>
      <w:r w:rsidR="00B4226B" w:rsidRPr="00AA5F4A">
        <w:t>зверну</w:t>
      </w:r>
      <w:r w:rsidR="0013108A" w:rsidRPr="00AA5F4A">
        <w:t>вся</w:t>
      </w:r>
      <w:r w:rsidR="00B4226B" w:rsidRPr="00AA5F4A">
        <w:t xml:space="preserve"> до Конституційного Суду України з клопотанням </w:t>
      </w:r>
      <w:r w:rsidR="001F6AB9" w:rsidRPr="00AA5F4A">
        <w:t>перевірити на відповідність</w:t>
      </w:r>
      <w:r w:rsidR="00B4226B" w:rsidRPr="00AA5F4A">
        <w:t xml:space="preserve"> </w:t>
      </w:r>
      <w:r w:rsidR="00500FC9" w:rsidRPr="00AA5F4A">
        <w:t xml:space="preserve">Конституції України </w:t>
      </w:r>
      <w:r w:rsidR="0048746A" w:rsidRPr="00AA5F4A">
        <w:t>(конституційн</w:t>
      </w:r>
      <w:r w:rsidR="001F6AB9" w:rsidRPr="00AA5F4A">
        <w:t>ість</w:t>
      </w:r>
      <w:r w:rsidR="0048746A" w:rsidRPr="00AA5F4A">
        <w:t xml:space="preserve">) </w:t>
      </w:r>
      <w:r w:rsidR="00284C86" w:rsidRPr="00AA5F4A">
        <w:t>частин</w:t>
      </w:r>
      <w:r w:rsidR="00295B98">
        <w:t>и</w:t>
      </w:r>
      <w:r w:rsidR="00284C86" w:rsidRPr="00AA5F4A">
        <w:t xml:space="preserve"> перш</w:t>
      </w:r>
      <w:r w:rsidR="00295B98">
        <w:t>у</w:t>
      </w:r>
      <w:r w:rsidR="00284C86" w:rsidRPr="00AA5F4A">
        <w:t>, друг</w:t>
      </w:r>
      <w:r w:rsidR="00295B98">
        <w:t>у</w:t>
      </w:r>
      <w:r w:rsidR="00284C86" w:rsidRPr="00AA5F4A">
        <w:t xml:space="preserve"> статті 68 Закону України „Про судоустрій і статус суддів“ від 2 червня 2016 року </w:t>
      </w:r>
      <w:r w:rsidR="003C7AD9">
        <w:t xml:space="preserve">№ </w:t>
      </w:r>
      <w:r w:rsidR="00284C86" w:rsidRPr="00AA5F4A">
        <w:t>1402–</w:t>
      </w:r>
      <w:r w:rsidR="00284C86" w:rsidRPr="00AA5F4A">
        <w:rPr>
          <w:lang w:val="en-US"/>
        </w:rPr>
        <w:t>V</w:t>
      </w:r>
      <w:r w:rsidR="00284C86" w:rsidRPr="00AA5F4A">
        <w:t xml:space="preserve">ІІІ </w:t>
      </w:r>
      <w:r w:rsidR="00772D91" w:rsidRPr="00AA5F4A">
        <w:t xml:space="preserve">(далі ‒ </w:t>
      </w:r>
      <w:r w:rsidR="00284C86" w:rsidRPr="00AA5F4A">
        <w:t>Закон</w:t>
      </w:r>
      <w:r w:rsidR="00772D91" w:rsidRPr="00AA5F4A">
        <w:t xml:space="preserve">) </w:t>
      </w:r>
      <w:r w:rsidR="007F555F" w:rsidRPr="00AA5F4A">
        <w:t>щодо гарантій прав присяжних.</w:t>
      </w:r>
    </w:p>
    <w:p w:rsidR="007F555F" w:rsidRPr="00AA5F4A" w:rsidRDefault="00575A39" w:rsidP="00AA5F4A">
      <w:pPr>
        <w:pStyle w:val="af7"/>
      </w:pPr>
      <w:r w:rsidRPr="00AA5F4A">
        <w:t>А</w:t>
      </w:r>
      <w:r w:rsidR="00901A74" w:rsidRPr="00AA5F4A">
        <w:t>втор клопотання</w:t>
      </w:r>
      <w:r w:rsidRPr="00AA5F4A">
        <w:t xml:space="preserve"> вважає</w:t>
      </w:r>
      <w:r w:rsidR="00901A74" w:rsidRPr="00AA5F4A">
        <w:t xml:space="preserve">, </w:t>
      </w:r>
      <w:r w:rsidRPr="00AA5F4A">
        <w:t>що</w:t>
      </w:r>
      <w:r w:rsidR="00295B98">
        <w:t xml:space="preserve"> </w:t>
      </w:r>
      <w:r w:rsidR="00295B98" w:rsidRPr="00AA5F4A">
        <w:t>частин</w:t>
      </w:r>
      <w:r w:rsidR="00295B98">
        <w:t>и</w:t>
      </w:r>
      <w:r w:rsidR="00295B98" w:rsidRPr="00AA5F4A">
        <w:t xml:space="preserve"> перш</w:t>
      </w:r>
      <w:r w:rsidR="00295B98">
        <w:t>у</w:t>
      </w:r>
      <w:r w:rsidR="00295B98" w:rsidRPr="00AA5F4A">
        <w:t>, друг</w:t>
      </w:r>
      <w:r w:rsidR="00295B98">
        <w:t>у</w:t>
      </w:r>
      <w:r w:rsidR="00295B98" w:rsidRPr="00AA5F4A">
        <w:t xml:space="preserve"> статті 68</w:t>
      </w:r>
      <w:r w:rsidRPr="00AA5F4A">
        <w:t xml:space="preserve"> </w:t>
      </w:r>
      <w:r w:rsidR="007F555F" w:rsidRPr="00AA5F4A">
        <w:t>Закону</w:t>
      </w:r>
      <w:r w:rsidR="000F6292" w:rsidRPr="00AA5F4A">
        <w:t xml:space="preserve"> </w:t>
      </w:r>
      <w:r w:rsidR="00CC78BF" w:rsidRPr="00AA5F4A">
        <w:t>слід перевірити на відповідність частин</w:t>
      </w:r>
      <w:r w:rsidRPr="00AA5F4A">
        <w:t>і</w:t>
      </w:r>
      <w:r w:rsidR="00CC78BF" w:rsidRPr="00AA5F4A">
        <w:t xml:space="preserve"> перш</w:t>
      </w:r>
      <w:r w:rsidRPr="00AA5F4A">
        <w:t>ій</w:t>
      </w:r>
      <w:r w:rsidR="00CC78BF" w:rsidRPr="00AA5F4A">
        <w:t xml:space="preserve"> статті 8, частин</w:t>
      </w:r>
      <w:r w:rsidRPr="00AA5F4A">
        <w:t>і</w:t>
      </w:r>
      <w:r w:rsidR="00CC78BF" w:rsidRPr="00AA5F4A">
        <w:t xml:space="preserve"> перш</w:t>
      </w:r>
      <w:r w:rsidRPr="00AA5F4A">
        <w:t>ій</w:t>
      </w:r>
      <w:r w:rsidR="00CC78BF" w:rsidRPr="00AA5F4A">
        <w:t xml:space="preserve"> статті 43, частин</w:t>
      </w:r>
      <w:r w:rsidRPr="00AA5F4A">
        <w:t>і</w:t>
      </w:r>
      <w:r w:rsidR="00CC78BF" w:rsidRPr="00AA5F4A">
        <w:t xml:space="preserve"> п’ят</w:t>
      </w:r>
      <w:r w:rsidRPr="00AA5F4A">
        <w:t>ій</w:t>
      </w:r>
      <w:r w:rsidR="00CC78BF" w:rsidRPr="00AA5F4A">
        <w:t xml:space="preserve"> статті 124, частин</w:t>
      </w:r>
      <w:r w:rsidRPr="00AA5F4A">
        <w:t>і</w:t>
      </w:r>
      <w:r w:rsidR="00CC78BF" w:rsidRPr="00AA5F4A">
        <w:t xml:space="preserve"> перш</w:t>
      </w:r>
      <w:r w:rsidRPr="00AA5F4A">
        <w:t>ій</w:t>
      </w:r>
      <w:r w:rsidR="00CC78BF" w:rsidRPr="00AA5F4A">
        <w:t xml:space="preserve"> статті 127, частин</w:t>
      </w:r>
      <w:r w:rsidRPr="00AA5F4A">
        <w:t>і</w:t>
      </w:r>
      <w:r w:rsidR="00CC78BF" w:rsidRPr="00AA5F4A">
        <w:t xml:space="preserve"> четверт</w:t>
      </w:r>
      <w:r w:rsidRPr="00AA5F4A">
        <w:t>ій</w:t>
      </w:r>
      <w:r w:rsidR="00CC78BF" w:rsidRPr="00AA5F4A">
        <w:t xml:space="preserve"> статті 129 Конституції України</w:t>
      </w:r>
      <w:r w:rsidR="00295B98">
        <w:t>,</w:t>
      </w:r>
      <w:r w:rsidR="00CC78BF" w:rsidRPr="00AA5F4A">
        <w:t xml:space="preserve"> </w:t>
      </w:r>
      <w:r w:rsidR="004B5A91" w:rsidRPr="00AA5F4A">
        <w:t xml:space="preserve">а </w:t>
      </w:r>
      <w:r w:rsidR="00295B98">
        <w:t>також вказує, що</w:t>
      </w:r>
      <w:r w:rsidR="00CC78BF" w:rsidRPr="00AA5F4A">
        <w:t xml:space="preserve"> частин</w:t>
      </w:r>
      <w:r w:rsidR="00295B98">
        <w:t>а</w:t>
      </w:r>
      <w:r w:rsidR="00CC78BF" w:rsidRPr="00AA5F4A">
        <w:t xml:space="preserve"> перш</w:t>
      </w:r>
      <w:r w:rsidR="00295B98">
        <w:t>а цієї</w:t>
      </w:r>
      <w:r w:rsidR="00CC78BF" w:rsidRPr="00AA5F4A">
        <w:t xml:space="preserve"> статті Закону </w:t>
      </w:r>
      <w:r w:rsidR="002A56DC" w:rsidRPr="00AA5F4A">
        <w:t>міст</w:t>
      </w:r>
      <w:r w:rsidR="00295B98">
        <w:t>и</w:t>
      </w:r>
      <w:r w:rsidR="002A56DC" w:rsidRPr="00AA5F4A">
        <w:t>ть юридичну невизначеність „щодо передбачуваного захисту присяжних</w:t>
      </w:r>
      <w:r w:rsidR="00082944" w:rsidRPr="00AA5F4A">
        <w:t>“, що призводить</w:t>
      </w:r>
      <w:r w:rsidR="001416A6" w:rsidRPr="00AA5F4A">
        <w:t xml:space="preserve"> </w:t>
      </w:r>
      <w:r w:rsidR="00082944" w:rsidRPr="00AA5F4A">
        <w:t>„</w:t>
      </w:r>
      <w:r w:rsidR="001416A6" w:rsidRPr="00AA5F4A">
        <w:t>до прямої залежності від роботодавця</w:t>
      </w:r>
      <w:r w:rsidR="009D5334" w:rsidRPr="00AA5F4A">
        <w:t xml:space="preserve"> </w:t>
      </w:r>
      <w:r w:rsidR="009C0BC8" w:rsidRPr="00AA5F4A">
        <w:t>&lt;</w:t>
      </w:r>
      <w:r w:rsidR="00082944" w:rsidRPr="00AA5F4A">
        <w:t>…</w:t>
      </w:r>
      <w:r w:rsidR="009C0BC8" w:rsidRPr="00AA5F4A">
        <w:t>&gt;</w:t>
      </w:r>
      <w:r w:rsidR="00082944" w:rsidRPr="00AA5F4A">
        <w:t xml:space="preserve"> </w:t>
      </w:r>
      <w:r w:rsidR="00901A74" w:rsidRPr="00AA5F4A">
        <w:t xml:space="preserve">до </w:t>
      </w:r>
      <w:r w:rsidR="002A56DC" w:rsidRPr="00AA5F4A">
        <w:t>порушення конституційного права народу делегувати своє право участі в судочинстві через працездатних громадян“.</w:t>
      </w:r>
    </w:p>
    <w:p w:rsidR="00D43A91" w:rsidRPr="00AA5F4A" w:rsidRDefault="00D43A91" w:rsidP="00AA5F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F4A">
        <w:rPr>
          <w:rFonts w:ascii="Times New Roman" w:hAnsi="Times New Roman"/>
          <w:sz w:val="28"/>
          <w:szCs w:val="28"/>
        </w:rPr>
        <w:t xml:space="preserve">Обґрунтовуючи свої твердження, </w:t>
      </w:r>
      <w:r w:rsidR="007F555F" w:rsidRPr="00AA5F4A">
        <w:rPr>
          <w:rFonts w:ascii="Times New Roman" w:hAnsi="Times New Roman"/>
          <w:sz w:val="28"/>
          <w:szCs w:val="28"/>
        </w:rPr>
        <w:t>Дейнеко Ю.Ю.</w:t>
      </w:r>
      <w:r w:rsidR="00EB23D4" w:rsidRPr="00AA5F4A">
        <w:rPr>
          <w:rFonts w:ascii="Times New Roman" w:hAnsi="Times New Roman"/>
          <w:sz w:val="28"/>
          <w:szCs w:val="28"/>
        </w:rPr>
        <w:t xml:space="preserve"> </w:t>
      </w:r>
      <w:r w:rsidRPr="00AA5F4A">
        <w:rPr>
          <w:rFonts w:ascii="Times New Roman" w:hAnsi="Times New Roman"/>
          <w:sz w:val="28"/>
          <w:szCs w:val="28"/>
        </w:rPr>
        <w:t xml:space="preserve">цитує норми Конституції України, </w:t>
      </w:r>
      <w:r w:rsidR="00C36474" w:rsidRPr="00AA5F4A">
        <w:rPr>
          <w:rFonts w:ascii="Times New Roman" w:hAnsi="Times New Roman"/>
          <w:sz w:val="28"/>
          <w:szCs w:val="28"/>
        </w:rPr>
        <w:t xml:space="preserve">Кримінального процесуального кодексу України, Закону, а також посилається </w:t>
      </w:r>
      <w:r w:rsidR="00FD0E55" w:rsidRPr="00AA5F4A">
        <w:rPr>
          <w:rFonts w:ascii="Times New Roman" w:hAnsi="Times New Roman"/>
          <w:sz w:val="28"/>
          <w:szCs w:val="28"/>
        </w:rPr>
        <w:t xml:space="preserve">на </w:t>
      </w:r>
      <w:r w:rsidRPr="00AA5F4A">
        <w:rPr>
          <w:rFonts w:ascii="Times New Roman" w:hAnsi="Times New Roman"/>
          <w:sz w:val="28"/>
          <w:szCs w:val="28"/>
        </w:rPr>
        <w:t xml:space="preserve">судові рішення у </w:t>
      </w:r>
      <w:r w:rsidR="00C858F9" w:rsidRPr="00AA5F4A">
        <w:rPr>
          <w:rFonts w:ascii="Times New Roman" w:hAnsi="Times New Roman"/>
          <w:sz w:val="28"/>
          <w:szCs w:val="28"/>
        </w:rPr>
        <w:t>своїй</w:t>
      </w:r>
      <w:r w:rsidRPr="00AA5F4A">
        <w:rPr>
          <w:rFonts w:ascii="Times New Roman" w:hAnsi="Times New Roman"/>
          <w:sz w:val="28"/>
          <w:szCs w:val="28"/>
        </w:rPr>
        <w:t xml:space="preserve"> справі, а саме </w:t>
      </w:r>
      <w:r w:rsidR="00FC7FB6" w:rsidRPr="00AA5F4A">
        <w:rPr>
          <w:rFonts w:ascii="Times New Roman" w:hAnsi="Times New Roman"/>
          <w:sz w:val="28"/>
          <w:szCs w:val="28"/>
        </w:rPr>
        <w:t xml:space="preserve">на </w:t>
      </w:r>
      <w:r w:rsidR="00C36474" w:rsidRPr="00AA5F4A">
        <w:rPr>
          <w:rFonts w:ascii="Times New Roman" w:hAnsi="Times New Roman"/>
          <w:sz w:val="28"/>
          <w:szCs w:val="28"/>
        </w:rPr>
        <w:t>рішення Крюківського районного суду міста Кременчука Полтавської області від 29 грудня 2017 року, постанови Полтавського апеляційного суду від 26 лютого 2020 року, Верховного Суду у складі колегії суддів Третьої судової палати Касаційного цивільного суду від 23 вересня 2021 року</w:t>
      </w:r>
      <w:r w:rsidR="004C603F" w:rsidRPr="00AA5F4A">
        <w:rPr>
          <w:rFonts w:ascii="Times New Roman" w:hAnsi="Times New Roman"/>
          <w:sz w:val="28"/>
          <w:szCs w:val="28"/>
        </w:rPr>
        <w:t>, к</w:t>
      </w:r>
      <w:r w:rsidRPr="00AA5F4A">
        <w:rPr>
          <w:rFonts w:ascii="Times New Roman" w:hAnsi="Times New Roman"/>
          <w:sz w:val="28"/>
          <w:szCs w:val="28"/>
        </w:rPr>
        <w:t>опії яких долучен</w:t>
      </w:r>
      <w:r w:rsidR="00FD0E55" w:rsidRPr="00AA5F4A">
        <w:rPr>
          <w:rFonts w:ascii="Times New Roman" w:hAnsi="Times New Roman"/>
          <w:sz w:val="28"/>
          <w:szCs w:val="28"/>
        </w:rPr>
        <w:t>о</w:t>
      </w:r>
      <w:r w:rsidRPr="00AA5F4A">
        <w:rPr>
          <w:rFonts w:ascii="Times New Roman" w:hAnsi="Times New Roman"/>
          <w:sz w:val="28"/>
          <w:szCs w:val="28"/>
        </w:rPr>
        <w:t xml:space="preserve"> до </w:t>
      </w:r>
      <w:r w:rsidR="00FC7FB6" w:rsidRPr="00AA5F4A">
        <w:rPr>
          <w:rFonts w:ascii="Times New Roman" w:hAnsi="Times New Roman"/>
          <w:sz w:val="28"/>
          <w:szCs w:val="28"/>
        </w:rPr>
        <w:t xml:space="preserve">матеріалів </w:t>
      </w:r>
      <w:r w:rsidRPr="00AA5F4A">
        <w:rPr>
          <w:rFonts w:ascii="Times New Roman" w:hAnsi="Times New Roman"/>
          <w:sz w:val="28"/>
          <w:szCs w:val="28"/>
        </w:rPr>
        <w:t>конституційної скарги.</w:t>
      </w:r>
    </w:p>
    <w:p w:rsidR="00B4226B" w:rsidRPr="00AA5F4A" w:rsidRDefault="00B4226B" w:rsidP="00AA5F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4ED4" w:rsidRPr="00AA5F4A" w:rsidRDefault="00B4226B" w:rsidP="00AA5F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F4A">
        <w:rPr>
          <w:rFonts w:ascii="Times New Roman" w:hAnsi="Times New Roman"/>
          <w:sz w:val="28"/>
          <w:szCs w:val="28"/>
        </w:rPr>
        <w:t xml:space="preserve">2. </w:t>
      </w:r>
      <w:r w:rsidR="00460CA4" w:rsidRPr="00AA5F4A">
        <w:rPr>
          <w:rFonts w:ascii="Times New Roman" w:hAnsi="Times New Roman"/>
          <w:sz w:val="28"/>
          <w:szCs w:val="28"/>
        </w:rPr>
        <w:t>Розв’язуючи</w:t>
      </w:r>
      <w:r w:rsidRPr="00AA5F4A">
        <w:rPr>
          <w:rFonts w:ascii="Times New Roman" w:hAnsi="Times New Roman"/>
          <w:sz w:val="28"/>
          <w:szCs w:val="28"/>
        </w:rPr>
        <w:t xml:space="preserve"> питання щодо відкриття конституційного провадження у справі, Третя колегія суддів Другого сенату Конституційного Суду України виходить </w:t>
      </w:r>
      <w:r w:rsidR="00FC7FB6" w:rsidRPr="00AA5F4A">
        <w:rPr>
          <w:rFonts w:ascii="Times New Roman" w:hAnsi="Times New Roman"/>
          <w:sz w:val="28"/>
          <w:szCs w:val="28"/>
        </w:rPr>
        <w:t>і</w:t>
      </w:r>
      <w:r w:rsidRPr="00AA5F4A">
        <w:rPr>
          <w:rFonts w:ascii="Times New Roman" w:hAnsi="Times New Roman"/>
          <w:sz w:val="28"/>
          <w:szCs w:val="28"/>
        </w:rPr>
        <w:t>з такого.</w:t>
      </w:r>
    </w:p>
    <w:p w:rsidR="00075072" w:rsidRPr="00AA5F4A" w:rsidRDefault="00C430AD" w:rsidP="00AA5F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F4A">
        <w:rPr>
          <w:rFonts w:ascii="Times New Roman" w:hAnsi="Times New Roman"/>
          <w:sz w:val="28"/>
          <w:szCs w:val="28"/>
        </w:rPr>
        <w:t>Відповідно до Закону України „Про Конституційний Суд України“ конституційн</w:t>
      </w:r>
      <w:r w:rsidR="000B58B4" w:rsidRPr="00AA5F4A">
        <w:rPr>
          <w:rFonts w:ascii="Times New Roman" w:hAnsi="Times New Roman"/>
          <w:sz w:val="28"/>
          <w:szCs w:val="28"/>
        </w:rPr>
        <w:t>а</w:t>
      </w:r>
      <w:r w:rsidRPr="00AA5F4A">
        <w:rPr>
          <w:rFonts w:ascii="Times New Roman" w:hAnsi="Times New Roman"/>
          <w:sz w:val="28"/>
          <w:szCs w:val="28"/>
        </w:rPr>
        <w:t xml:space="preserve"> скар</w:t>
      </w:r>
      <w:r w:rsidR="000B58B4" w:rsidRPr="00AA5F4A">
        <w:rPr>
          <w:rFonts w:ascii="Times New Roman" w:hAnsi="Times New Roman"/>
          <w:sz w:val="28"/>
          <w:szCs w:val="28"/>
        </w:rPr>
        <w:t>га</w:t>
      </w:r>
      <w:r w:rsidRPr="00AA5F4A">
        <w:rPr>
          <w:rFonts w:ascii="Times New Roman" w:hAnsi="Times New Roman"/>
          <w:sz w:val="28"/>
          <w:szCs w:val="28"/>
        </w:rPr>
        <w:t xml:space="preserve"> має містити обґрунтування тверджень щодо неконституційності закону України (його окремих положень) із зазначенням </w:t>
      </w:r>
      <w:r w:rsidRPr="00AA5F4A">
        <w:rPr>
          <w:rFonts w:ascii="Times New Roman" w:hAnsi="Times New Roman"/>
          <w:sz w:val="28"/>
          <w:szCs w:val="28"/>
        </w:rPr>
        <w:lastRenderedPageBreak/>
        <w:t xml:space="preserve">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</w:t>
      </w:r>
      <w:r w:rsidR="00AA5F4A">
        <w:rPr>
          <w:rFonts w:ascii="Times New Roman" w:hAnsi="Times New Roman"/>
          <w:sz w:val="28"/>
          <w:szCs w:val="28"/>
        </w:rPr>
        <w:t>вимогам, передбаченим, зокрема,</w:t>
      </w:r>
      <w:r w:rsidR="00AA5F4A">
        <w:rPr>
          <w:rFonts w:ascii="Times New Roman" w:hAnsi="Times New Roman"/>
          <w:sz w:val="28"/>
          <w:szCs w:val="28"/>
        </w:rPr>
        <w:br/>
      </w:r>
      <w:r w:rsidRPr="00AA5F4A">
        <w:rPr>
          <w:rFonts w:ascii="Times New Roman" w:hAnsi="Times New Roman"/>
          <w:sz w:val="28"/>
          <w:szCs w:val="28"/>
        </w:rPr>
        <w:t>статтею 55 цього закону (абзац п</w:t>
      </w:r>
      <w:r w:rsidR="0048746A" w:rsidRPr="00AA5F4A">
        <w:rPr>
          <w:rFonts w:ascii="Times New Roman" w:hAnsi="Times New Roman"/>
          <w:sz w:val="28"/>
          <w:szCs w:val="28"/>
        </w:rPr>
        <w:t>ерший частини першої статті 77</w:t>
      </w:r>
      <w:r w:rsidRPr="00AA5F4A">
        <w:rPr>
          <w:rFonts w:ascii="Times New Roman" w:hAnsi="Times New Roman"/>
          <w:sz w:val="28"/>
          <w:szCs w:val="28"/>
        </w:rPr>
        <w:t>)</w:t>
      </w:r>
      <w:r w:rsidR="00075072" w:rsidRPr="00AA5F4A">
        <w:rPr>
          <w:rFonts w:ascii="Times New Roman" w:hAnsi="Times New Roman"/>
          <w:sz w:val="28"/>
          <w:szCs w:val="28"/>
        </w:rPr>
        <w:t>; Конституційний Суд України відмовляє у відкритті конституційного провадження, визнавши конституційну скаргу неприйнятною, якщо зміст і вимоги конституційної скарги є очевидно необґрунтованими (частина четверта статті 77).</w:t>
      </w:r>
    </w:p>
    <w:p w:rsidR="00D40DC4" w:rsidRPr="00AA5F4A" w:rsidRDefault="004B5A91" w:rsidP="00AA5F4A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A5F4A">
        <w:rPr>
          <w:rFonts w:ascii="Times New Roman" w:hAnsi="Times New Roman"/>
          <w:sz w:val="28"/>
          <w:szCs w:val="28"/>
        </w:rPr>
        <w:t>Об</w:t>
      </w:r>
      <w:r w:rsidR="00C36080" w:rsidRPr="00AA5F4A">
        <w:rPr>
          <w:rFonts w:ascii="Times New Roman" w:hAnsi="Times New Roman"/>
          <w:sz w:val="28"/>
          <w:szCs w:val="28"/>
        </w:rPr>
        <w:t>ґрунтування автора кло</w:t>
      </w:r>
      <w:r w:rsidR="00295B98">
        <w:rPr>
          <w:rFonts w:ascii="Times New Roman" w:hAnsi="Times New Roman"/>
          <w:sz w:val="28"/>
          <w:szCs w:val="28"/>
        </w:rPr>
        <w:t>потання щодо неконституційності</w:t>
      </w:r>
      <w:r w:rsidR="00295B98">
        <w:rPr>
          <w:rFonts w:ascii="Times New Roman" w:hAnsi="Times New Roman"/>
          <w:sz w:val="28"/>
          <w:szCs w:val="28"/>
        </w:rPr>
        <w:br/>
      </w:r>
      <w:r w:rsidR="00C36080" w:rsidRPr="00AA5F4A">
        <w:rPr>
          <w:rFonts w:ascii="Times New Roman" w:hAnsi="Times New Roman"/>
          <w:sz w:val="28"/>
          <w:szCs w:val="28"/>
        </w:rPr>
        <w:t xml:space="preserve">частин першої, другої статті 68 Закону фактично зводиться до висловлення ним незгоди із законодавчим регулюванням питання щодо гарантій прав присяжних на </w:t>
      </w:r>
      <w:r w:rsidR="00CD5C00" w:rsidRPr="00AA5F4A">
        <w:rPr>
          <w:rFonts w:ascii="Times New Roman" w:hAnsi="Times New Roman"/>
          <w:sz w:val="28"/>
          <w:szCs w:val="28"/>
        </w:rPr>
        <w:t>момент</w:t>
      </w:r>
      <w:r w:rsidR="00C36080" w:rsidRPr="00AA5F4A">
        <w:rPr>
          <w:rFonts w:ascii="Times New Roman" w:hAnsi="Times New Roman"/>
          <w:sz w:val="28"/>
          <w:szCs w:val="28"/>
        </w:rPr>
        <w:t xml:space="preserve"> виконання ними обов’язків у суді </w:t>
      </w:r>
      <w:r w:rsidR="002425E1" w:rsidRPr="00AA5F4A">
        <w:rPr>
          <w:rFonts w:ascii="Times New Roman" w:hAnsi="Times New Roman"/>
          <w:sz w:val="28"/>
          <w:szCs w:val="28"/>
        </w:rPr>
        <w:t>та</w:t>
      </w:r>
      <w:r w:rsidR="00C36080" w:rsidRPr="00AA5F4A">
        <w:rPr>
          <w:rFonts w:ascii="Times New Roman" w:hAnsi="Times New Roman"/>
          <w:sz w:val="28"/>
          <w:szCs w:val="28"/>
        </w:rPr>
        <w:t xml:space="preserve"> із ухваленими у його справі судовими рішення</w:t>
      </w:r>
      <w:r w:rsidR="00A06398" w:rsidRPr="00AA5F4A">
        <w:rPr>
          <w:rFonts w:ascii="Times New Roman" w:hAnsi="Times New Roman"/>
          <w:sz w:val="28"/>
          <w:szCs w:val="28"/>
        </w:rPr>
        <w:t>ми</w:t>
      </w:r>
      <w:r w:rsidR="00C36080" w:rsidRPr="00AA5F4A">
        <w:rPr>
          <w:rFonts w:ascii="Times New Roman" w:hAnsi="Times New Roman"/>
          <w:sz w:val="28"/>
          <w:szCs w:val="28"/>
        </w:rPr>
        <w:t xml:space="preserve">. </w:t>
      </w:r>
      <w:r w:rsidR="002425E1" w:rsidRPr="00AA5F4A">
        <w:rPr>
          <w:rFonts w:ascii="Times New Roman" w:hAnsi="Times New Roman"/>
          <w:sz w:val="28"/>
          <w:szCs w:val="28"/>
        </w:rPr>
        <w:t xml:space="preserve">Також </w:t>
      </w:r>
      <w:r w:rsidR="00C36080" w:rsidRPr="00AA5F4A">
        <w:rPr>
          <w:rFonts w:ascii="Times New Roman" w:hAnsi="Times New Roman"/>
          <w:sz w:val="28"/>
          <w:szCs w:val="28"/>
        </w:rPr>
        <w:t>Дейнеко Ю.Ю. чітко не вказує</w:t>
      </w:r>
      <w:r w:rsidR="00247F98" w:rsidRPr="00AA5F4A">
        <w:rPr>
          <w:rFonts w:ascii="Times New Roman" w:hAnsi="Times New Roman"/>
          <w:sz w:val="28"/>
          <w:szCs w:val="28"/>
        </w:rPr>
        <w:t xml:space="preserve">, яке з гарантованих Конституцією України прав людини </w:t>
      </w:r>
      <w:r w:rsidR="00CD5C00" w:rsidRPr="00AA5F4A">
        <w:rPr>
          <w:rFonts w:ascii="Times New Roman" w:hAnsi="Times New Roman"/>
          <w:sz w:val="28"/>
          <w:szCs w:val="28"/>
        </w:rPr>
        <w:t>було</w:t>
      </w:r>
      <w:r w:rsidR="00247F98" w:rsidRPr="00AA5F4A">
        <w:rPr>
          <w:rFonts w:ascii="Times New Roman" w:hAnsi="Times New Roman"/>
          <w:sz w:val="28"/>
          <w:szCs w:val="28"/>
        </w:rPr>
        <w:t xml:space="preserve"> порушен</w:t>
      </w:r>
      <w:r w:rsidR="00CD5C00" w:rsidRPr="00AA5F4A">
        <w:rPr>
          <w:rFonts w:ascii="Times New Roman" w:hAnsi="Times New Roman"/>
          <w:sz w:val="28"/>
          <w:szCs w:val="28"/>
        </w:rPr>
        <w:t>о</w:t>
      </w:r>
      <w:r w:rsidR="00247F98" w:rsidRPr="00AA5F4A">
        <w:rPr>
          <w:rFonts w:ascii="Times New Roman" w:hAnsi="Times New Roman"/>
          <w:sz w:val="28"/>
          <w:szCs w:val="28"/>
        </w:rPr>
        <w:t xml:space="preserve"> внаслідок застосування оспорюваних </w:t>
      </w:r>
      <w:r w:rsidR="005C2365" w:rsidRPr="00AA5F4A">
        <w:rPr>
          <w:rFonts w:ascii="Times New Roman" w:hAnsi="Times New Roman"/>
          <w:sz w:val="28"/>
          <w:szCs w:val="28"/>
        </w:rPr>
        <w:t>приписів</w:t>
      </w:r>
      <w:r w:rsidR="00247F98" w:rsidRPr="00AA5F4A">
        <w:rPr>
          <w:rFonts w:ascii="Times New Roman" w:hAnsi="Times New Roman"/>
          <w:sz w:val="28"/>
          <w:szCs w:val="28"/>
        </w:rPr>
        <w:t xml:space="preserve"> Закону</w:t>
      </w:r>
      <w:r w:rsidR="00E85867" w:rsidRPr="00AA5F4A">
        <w:rPr>
          <w:rFonts w:ascii="Times New Roman" w:hAnsi="Times New Roman"/>
          <w:sz w:val="28"/>
          <w:szCs w:val="28"/>
        </w:rPr>
        <w:t xml:space="preserve"> </w:t>
      </w:r>
      <w:r w:rsidR="00295B98">
        <w:rPr>
          <w:rFonts w:ascii="Times New Roman" w:hAnsi="Times New Roman"/>
          <w:sz w:val="28"/>
          <w:szCs w:val="28"/>
        </w:rPr>
        <w:t>й</w:t>
      </w:r>
      <w:r w:rsidR="00E85867" w:rsidRPr="00AA5F4A">
        <w:rPr>
          <w:rFonts w:ascii="Times New Roman" w:hAnsi="Times New Roman"/>
          <w:sz w:val="28"/>
          <w:szCs w:val="28"/>
        </w:rPr>
        <w:t xml:space="preserve"> у чому </w:t>
      </w:r>
      <w:r w:rsidRPr="00AA5F4A">
        <w:rPr>
          <w:rFonts w:ascii="Times New Roman" w:hAnsi="Times New Roman"/>
          <w:sz w:val="28"/>
          <w:szCs w:val="28"/>
        </w:rPr>
        <w:t xml:space="preserve">саме </w:t>
      </w:r>
      <w:r w:rsidR="00E85867" w:rsidRPr="00AA5F4A">
        <w:rPr>
          <w:rFonts w:ascii="Times New Roman" w:hAnsi="Times New Roman"/>
          <w:sz w:val="28"/>
          <w:szCs w:val="28"/>
        </w:rPr>
        <w:t>полягало таке порушення</w:t>
      </w:r>
      <w:r w:rsidR="000532DC" w:rsidRPr="00AA5F4A">
        <w:rPr>
          <w:rFonts w:ascii="Times New Roman" w:hAnsi="Times New Roman"/>
          <w:sz w:val="28"/>
          <w:szCs w:val="28"/>
        </w:rPr>
        <w:t>.</w:t>
      </w:r>
      <w:r w:rsidR="00CD5C00" w:rsidRPr="00AA5F4A">
        <w:rPr>
          <w:rFonts w:ascii="Times New Roman" w:hAnsi="Times New Roman"/>
          <w:sz w:val="28"/>
          <w:szCs w:val="28"/>
        </w:rPr>
        <w:t xml:space="preserve"> </w:t>
      </w:r>
      <w:r w:rsidR="00295B98">
        <w:rPr>
          <w:rFonts w:ascii="Times New Roman" w:hAnsi="Times New Roman"/>
          <w:sz w:val="28"/>
          <w:szCs w:val="28"/>
        </w:rPr>
        <w:t xml:space="preserve">Проте </w:t>
      </w:r>
      <w:r w:rsidR="00295B98">
        <w:rPr>
          <w:rFonts w:ascii="Times New Roman" w:eastAsia="Calibri" w:hAnsi="Times New Roman"/>
          <w:sz w:val="28"/>
          <w:szCs w:val="28"/>
        </w:rPr>
        <w:t>з</w:t>
      </w:r>
      <w:r w:rsidR="002425E1" w:rsidRPr="00AA5F4A">
        <w:rPr>
          <w:rFonts w:ascii="Times New Roman" w:eastAsia="Calibri" w:hAnsi="Times New Roman"/>
          <w:sz w:val="28"/>
          <w:szCs w:val="28"/>
        </w:rPr>
        <w:t>азначене не є обґрунтуванням тверджень щодо неконституційності оспорюваних приписів Закону в розумінні пункту 6 частини другої статті 55 Закону України „Про Конституційний Суд України“.</w:t>
      </w:r>
    </w:p>
    <w:p w:rsidR="00A06398" w:rsidRPr="00AA5F4A" w:rsidRDefault="00A06398" w:rsidP="00AA5F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F4A">
        <w:rPr>
          <w:rFonts w:ascii="Times New Roman" w:hAnsi="Times New Roman"/>
          <w:sz w:val="28"/>
          <w:szCs w:val="28"/>
        </w:rPr>
        <w:t xml:space="preserve">Отже, суб’єкт права на конституційну скаргу не дотримав вимог </w:t>
      </w:r>
      <w:r w:rsidRPr="00AA5F4A">
        <w:rPr>
          <w:rFonts w:ascii="Times New Roman" w:hAnsi="Times New Roman"/>
          <w:sz w:val="28"/>
          <w:szCs w:val="28"/>
        </w:rPr>
        <w:br/>
      </w:r>
      <w:r w:rsidR="004B5A91" w:rsidRPr="00AA5F4A">
        <w:rPr>
          <w:rFonts w:ascii="Times New Roman" w:hAnsi="Times New Roman"/>
          <w:sz w:val="28"/>
          <w:szCs w:val="28"/>
        </w:rPr>
        <w:t>пункту</w:t>
      </w:r>
      <w:r w:rsidRPr="00AA5F4A">
        <w:rPr>
          <w:rFonts w:ascii="Times New Roman" w:hAnsi="Times New Roman"/>
          <w:sz w:val="28"/>
          <w:szCs w:val="28"/>
        </w:rPr>
        <w:t xml:space="preserve"> 6 частини другої статті 55 Закону України „Про Конституційний Суд України“</w:t>
      </w:r>
      <w:r w:rsidR="00CD5C00" w:rsidRPr="00AA5F4A">
        <w:rPr>
          <w:rFonts w:ascii="Times New Roman" w:hAnsi="Times New Roman"/>
          <w:sz w:val="28"/>
          <w:szCs w:val="28"/>
        </w:rPr>
        <w:t>;</w:t>
      </w:r>
      <w:r w:rsidRPr="00AA5F4A">
        <w:rPr>
          <w:rFonts w:ascii="Times New Roman" w:hAnsi="Times New Roman"/>
          <w:sz w:val="28"/>
          <w:szCs w:val="28"/>
        </w:rPr>
        <w:t xml:space="preserve"> конституційна скарга є неприйнятною, оскільки її зміст і вимоги є очевидно необґрунтованими в розумінні частин</w:t>
      </w:r>
      <w:r w:rsidR="004B5A91" w:rsidRPr="00AA5F4A">
        <w:rPr>
          <w:rFonts w:ascii="Times New Roman" w:hAnsi="Times New Roman"/>
          <w:sz w:val="28"/>
          <w:szCs w:val="28"/>
        </w:rPr>
        <w:t>и</w:t>
      </w:r>
      <w:r w:rsidRPr="00AA5F4A">
        <w:rPr>
          <w:rFonts w:ascii="Times New Roman" w:hAnsi="Times New Roman"/>
          <w:sz w:val="28"/>
          <w:szCs w:val="28"/>
        </w:rPr>
        <w:t xml:space="preserve"> четверт</w:t>
      </w:r>
      <w:r w:rsidR="004B5A91" w:rsidRPr="00AA5F4A">
        <w:rPr>
          <w:rFonts w:ascii="Times New Roman" w:hAnsi="Times New Roman"/>
          <w:sz w:val="28"/>
          <w:szCs w:val="28"/>
        </w:rPr>
        <w:t>ої</w:t>
      </w:r>
      <w:r w:rsidRPr="00AA5F4A">
        <w:rPr>
          <w:rFonts w:ascii="Times New Roman" w:hAnsi="Times New Roman"/>
          <w:sz w:val="28"/>
          <w:szCs w:val="28"/>
        </w:rPr>
        <w:t xml:space="preserve"> статті 77 цього закону.</w:t>
      </w:r>
    </w:p>
    <w:p w:rsidR="003C7AD9" w:rsidRDefault="00A06398" w:rsidP="00AA5F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F4A">
        <w:rPr>
          <w:rFonts w:ascii="Times New Roman" w:hAnsi="Times New Roman"/>
          <w:sz w:val="28"/>
          <w:szCs w:val="28"/>
        </w:rPr>
        <w:t>Наведене є підставою для відмови у відкритті конституційного провадження у справі за пунктом 4 статті 62 Закону України „Про Конституційний Суд України“ – неприйнятність конституційної скарги.</w:t>
      </w:r>
    </w:p>
    <w:p w:rsidR="00E6228C" w:rsidRPr="00AA5F4A" w:rsidRDefault="00E6228C" w:rsidP="00AA5F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FB6" w:rsidRDefault="002815A7" w:rsidP="00AA5F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F4A">
        <w:rPr>
          <w:rFonts w:ascii="Times New Roman" w:hAnsi="Times New Roman"/>
          <w:sz w:val="28"/>
          <w:szCs w:val="28"/>
        </w:rPr>
        <w:t>У</w:t>
      </w:r>
      <w:r w:rsidR="00120FB6" w:rsidRPr="00AA5F4A">
        <w:rPr>
          <w:rFonts w:ascii="Times New Roman" w:hAnsi="Times New Roman"/>
          <w:sz w:val="28"/>
          <w:szCs w:val="28"/>
        </w:rPr>
        <w:t>раховуючи викладене та керуючись статтями 147, 151</w:t>
      </w:r>
      <w:r w:rsidR="00120FB6" w:rsidRPr="00AA5F4A">
        <w:rPr>
          <w:rFonts w:ascii="Times New Roman" w:hAnsi="Times New Roman"/>
          <w:sz w:val="28"/>
          <w:szCs w:val="28"/>
          <w:vertAlign w:val="superscript"/>
        </w:rPr>
        <w:t>1</w:t>
      </w:r>
      <w:r w:rsidR="00120FB6" w:rsidRPr="00AA5F4A">
        <w:rPr>
          <w:rFonts w:ascii="Times New Roman" w:hAnsi="Times New Roman"/>
          <w:sz w:val="28"/>
          <w:szCs w:val="28"/>
        </w:rPr>
        <w:t xml:space="preserve">, 153 Конституції України, на підставі статей 7, 32, 37, 55, 56, 58, 62, 77, 86 Закону України „Про </w:t>
      </w:r>
      <w:r w:rsidR="00120FB6" w:rsidRPr="00AA5F4A">
        <w:rPr>
          <w:rFonts w:ascii="Times New Roman" w:hAnsi="Times New Roman"/>
          <w:sz w:val="28"/>
          <w:szCs w:val="28"/>
        </w:rPr>
        <w:lastRenderedPageBreak/>
        <w:t>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</w:t>
      </w:r>
    </w:p>
    <w:p w:rsidR="00AA5F4A" w:rsidRPr="00AA5F4A" w:rsidRDefault="00AA5F4A" w:rsidP="00AA5F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FB6" w:rsidRPr="00AA5F4A" w:rsidRDefault="00120FB6" w:rsidP="00AA5F4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F4A">
        <w:rPr>
          <w:rFonts w:ascii="Times New Roman" w:hAnsi="Times New Roman"/>
          <w:b/>
          <w:sz w:val="28"/>
          <w:szCs w:val="28"/>
        </w:rPr>
        <w:t>у х в а л и л а:</w:t>
      </w:r>
    </w:p>
    <w:p w:rsidR="00120FB6" w:rsidRPr="00AA5F4A" w:rsidRDefault="00120FB6" w:rsidP="00AA5F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7CC" w:rsidRPr="00AA5F4A" w:rsidRDefault="00120FB6" w:rsidP="00AA5F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F4A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EC5C0F" w:rsidRPr="00AA5F4A">
        <w:rPr>
          <w:rFonts w:ascii="Times New Roman" w:hAnsi="Times New Roman"/>
          <w:sz w:val="28"/>
          <w:szCs w:val="28"/>
        </w:rPr>
        <w:t xml:space="preserve">Дейнека Юрія Юрійовича щодо відповідності Конституції України (конституційності) частин першої, другої статті 68 Закону України „Про судоустрій і статус суддів“ від 2 червня 2016 року </w:t>
      </w:r>
      <w:r w:rsidR="003C7AD9">
        <w:rPr>
          <w:rFonts w:ascii="Times New Roman" w:hAnsi="Times New Roman"/>
          <w:sz w:val="28"/>
          <w:szCs w:val="28"/>
        </w:rPr>
        <w:t xml:space="preserve">№ </w:t>
      </w:r>
      <w:r w:rsidR="00EC5C0F" w:rsidRPr="00AA5F4A">
        <w:rPr>
          <w:rFonts w:ascii="Times New Roman" w:hAnsi="Times New Roman"/>
          <w:sz w:val="28"/>
          <w:szCs w:val="28"/>
        </w:rPr>
        <w:t>1402–</w:t>
      </w:r>
      <w:r w:rsidR="00EC5C0F" w:rsidRPr="00AA5F4A">
        <w:rPr>
          <w:rFonts w:ascii="Times New Roman" w:hAnsi="Times New Roman"/>
          <w:sz w:val="28"/>
          <w:szCs w:val="28"/>
          <w:lang w:val="en-US"/>
        </w:rPr>
        <w:t>V</w:t>
      </w:r>
      <w:r w:rsidR="00EC5C0F" w:rsidRPr="00AA5F4A">
        <w:rPr>
          <w:rFonts w:ascii="Times New Roman" w:hAnsi="Times New Roman"/>
          <w:sz w:val="28"/>
          <w:szCs w:val="28"/>
        </w:rPr>
        <w:t xml:space="preserve">ІІІ </w:t>
      </w:r>
      <w:r w:rsidRPr="00AA5F4A">
        <w:rPr>
          <w:rFonts w:ascii="Times New Roman" w:hAnsi="Times New Roman"/>
          <w:sz w:val="28"/>
          <w:szCs w:val="28"/>
        </w:rPr>
        <w:t xml:space="preserve">на підставі </w:t>
      </w:r>
      <w:r w:rsidR="008527CC" w:rsidRPr="00AA5F4A">
        <w:rPr>
          <w:rFonts w:ascii="Times New Roman" w:hAnsi="Times New Roman"/>
          <w:sz w:val="28"/>
          <w:szCs w:val="28"/>
        </w:rPr>
        <w:t>пункт</w:t>
      </w:r>
      <w:r w:rsidR="00DC1638" w:rsidRPr="00AA5F4A">
        <w:rPr>
          <w:rFonts w:ascii="Times New Roman" w:hAnsi="Times New Roman"/>
          <w:sz w:val="28"/>
          <w:szCs w:val="28"/>
        </w:rPr>
        <w:t>у</w:t>
      </w:r>
      <w:r w:rsidR="008527CC" w:rsidRPr="00AA5F4A">
        <w:rPr>
          <w:rFonts w:ascii="Times New Roman" w:hAnsi="Times New Roman"/>
          <w:sz w:val="28"/>
          <w:szCs w:val="28"/>
        </w:rPr>
        <w:t xml:space="preserve"> 4 статті 62 Закону України „Про Конституційний Суд</w:t>
      </w:r>
      <w:r w:rsidR="00AA5F4A">
        <w:rPr>
          <w:rFonts w:ascii="Times New Roman" w:hAnsi="Times New Roman"/>
          <w:sz w:val="28"/>
          <w:szCs w:val="28"/>
        </w:rPr>
        <w:br/>
      </w:r>
      <w:r w:rsidR="008527CC" w:rsidRPr="00AA5F4A">
        <w:rPr>
          <w:rFonts w:ascii="Times New Roman" w:hAnsi="Times New Roman"/>
          <w:sz w:val="28"/>
          <w:szCs w:val="28"/>
        </w:rPr>
        <w:t>України“ –</w:t>
      </w:r>
      <w:r w:rsidR="00DC1638" w:rsidRPr="00AA5F4A">
        <w:rPr>
          <w:rFonts w:ascii="Times New Roman" w:hAnsi="Times New Roman"/>
          <w:sz w:val="28"/>
          <w:szCs w:val="28"/>
        </w:rPr>
        <w:t xml:space="preserve"> </w:t>
      </w:r>
      <w:r w:rsidR="008527CC" w:rsidRPr="00AA5F4A">
        <w:rPr>
          <w:rFonts w:ascii="Times New Roman" w:hAnsi="Times New Roman"/>
          <w:sz w:val="28"/>
          <w:szCs w:val="28"/>
        </w:rPr>
        <w:t>неприйнятність конституційної скарги.</w:t>
      </w:r>
    </w:p>
    <w:p w:rsidR="005C2365" w:rsidRPr="00AA5F4A" w:rsidRDefault="005C2365" w:rsidP="00AA5F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FB6" w:rsidRPr="00AA5F4A" w:rsidRDefault="00120FB6" w:rsidP="00AA5F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F4A">
        <w:rPr>
          <w:rFonts w:ascii="Times New Roman" w:hAnsi="Times New Roman"/>
          <w:sz w:val="28"/>
          <w:szCs w:val="28"/>
        </w:rPr>
        <w:t>2. Ухвала Третьої колегії суддів Другого сенату Конституційного Суду України є остаточною.</w:t>
      </w:r>
    </w:p>
    <w:p w:rsidR="00460CA4" w:rsidRDefault="00460CA4" w:rsidP="00AA5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F4A" w:rsidRPr="007D7C27" w:rsidRDefault="00AA5F4A" w:rsidP="007D7C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7C27" w:rsidRPr="007D7C27" w:rsidRDefault="007D7C27" w:rsidP="007D7C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7C27" w:rsidRPr="007D7C27" w:rsidRDefault="007D7C27" w:rsidP="007D7C27">
      <w:pPr>
        <w:spacing w:after="0" w:line="240" w:lineRule="auto"/>
        <w:ind w:left="3119"/>
        <w:jc w:val="center"/>
        <w:rPr>
          <w:rFonts w:ascii="Times New Roman" w:hAnsi="Times New Roman"/>
          <w:b/>
          <w:caps/>
          <w:sz w:val="28"/>
          <w:szCs w:val="28"/>
        </w:rPr>
      </w:pPr>
      <w:r w:rsidRPr="007D7C27">
        <w:rPr>
          <w:rFonts w:ascii="Times New Roman" w:hAnsi="Times New Roman"/>
          <w:b/>
          <w:caps/>
          <w:sz w:val="28"/>
          <w:szCs w:val="28"/>
        </w:rPr>
        <w:t>Третя колегія суддів</w:t>
      </w:r>
    </w:p>
    <w:p w:rsidR="007D7C27" w:rsidRPr="007D7C27" w:rsidRDefault="007D7C27" w:rsidP="007D7C27">
      <w:pPr>
        <w:spacing w:after="0" w:line="240" w:lineRule="auto"/>
        <w:ind w:left="3119"/>
        <w:jc w:val="center"/>
        <w:rPr>
          <w:rFonts w:ascii="Times New Roman" w:hAnsi="Times New Roman"/>
          <w:b/>
          <w:caps/>
          <w:sz w:val="28"/>
          <w:szCs w:val="28"/>
        </w:rPr>
      </w:pPr>
      <w:r w:rsidRPr="007D7C27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7D7C27" w:rsidRPr="007D7C27" w:rsidRDefault="007D7C27" w:rsidP="007D7C27">
      <w:pPr>
        <w:spacing w:after="0" w:line="240" w:lineRule="auto"/>
        <w:ind w:left="3119"/>
        <w:jc w:val="center"/>
        <w:rPr>
          <w:rFonts w:ascii="Times New Roman" w:hAnsi="Times New Roman"/>
          <w:b/>
          <w:caps/>
          <w:sz w:val="28"/>
          <w:szCs w:val="28"/>
        </w:rPr>
      </w:pPr>
      <w:r w:rsidRPr="007D7C27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p w:rsidR="007D7C27" w:rsidRPr="007D7C27" w:rsidRDefault="007D7C27" w:rsidP="007D7C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A5F4A" w:rsidRPr="007D7C27" w:rsidRDefault="00AA5F4A" w:rsidP="007D7C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A5F4A" w:rsidRPr="007D7C27" w:rsidRDefault="00AA5F4A" w:rsidP="007D7C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AA5F4A" w:rsidRPr="007D7C27" w:rsidSect="00AA5F4A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493" w:rsidRDefault="00C23493" w:rsidP="00626CE6">
      <w:pPr>
        <w:spacing w:after="0" w:line="240" w:lineRule="auto"/>
      </w:pPr>
      <w:r>
        <w:separator/>
      </w:r>
    </w:p>
  </w:endnote>
  <w:endnote w:type="continuationSeparator" w:id="0">
    <w:p w:rsidR="00C23493" w:rsidRDefault="00C23493" w:rsidP="0062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4A" w:rsidRPr="00AA5F4A" w:rsidRDefault="00AA5F4A">
    <w:pPr>
      <w:pStyle w:val="a5"/>
      <w:rPr>
        <w:rFonts w:ascii="Times New Roman" w:hAnsi="Times New Roman"/>
        <w:sz w:val="10"/>
        <w:szCs w:val="10"/>
      </w:rPr>
    </w:pPr>
    <w:r w:rsidRPr="00AA5F4A">
      <w:rPr>
        <w:rFonts w:ascii="Times New Roman" w:hAnsi="Times New Roman"/>
        <w:sz w:val="10"/>
        <w:szCs w:val="10"/>
      </w:rPr>
      <w:fldChar w:fldCharType="begin"/>
    </w:r>
    <w:r w:rsidRPr="00AA5F4A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AA5F4A">
      <w:rPr>
        <w:rFonts w:ascii="Times New Roman" w:hAnsi="Times New Roman"/>
        <w:sz w:val="10"/>
        <w:szCs w:val="10"/>
      </w:rPr>
      <w:fldChar w:fldCharType="separate"/>
    </w:r>
    <w:r w:rsidR="007D7C27">
      <w:rPr>
        <w:rFonts w:ascii="Times New Roman" w:hAnsi="Times New Roman"/>
        <w:noProof/>
        <w:sz w:val="10"/>
        <w:szCs w:val="10"/>
        <w:lang w:val="uk-UA"/>
      </w:rPr>
      <w:t>G:\2022\Suddi\II senat\III koleg\12.docx</w:t>
    </w:r>
    <w:r w:rsidRPr="00AA5F4A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4A" w:rsidRPr="00AA5F4A" w:rsidRDefault="00AA5F4A">
    <w:pPr>
      <w:pStyle w:val="a5"/>
      <w:rPr>
        <w:rFonts w:ascii="Times New Roman" w:hAnsi="Times New Roman"/>
        <w:sz w:val="10"/>
        <w:szCs w:val="10"/>
      </w:rPr>
    </w:pPr>
    <w:r w:rsidRPr="00AA5F4A">
      <w:rPr>
        <w:rFonts w:ascii="Times New Roman" w:hAnsi="Times New Roman"/>
        <w:sz w:val="10"/>
        <w:szCs w:val="10"/>
      </w:rPr>
      <w:fldChar w:fldCharType="begin"/>
    </w:r>
    <w:r w:rsidRPr="00AA5F4A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AA5F4A">
      <w:rPr>
        <w:rFonts w:ascii="Times New Roman" w:hAnsi="Times New Roman"/>
        <w:sz w:val="10"/>
        <w:szCs w:val="10"/>
      </w:rPr>
      <w:fldChar w:fldCharType="separate"/>
    </w:r>
    <w:r w:rsidR="007D7C27">
      <w:rPr>
        <w:rFonts w:ascii="Times New Roman" w:hAnsi="Times New Roman"/>
        <w:noProof/>
        <w:sz w:val="10"/>
        <w:szCs w:val="10"/>
        <w:lang w:val="uk-UA"/>
      </w:rPr>
      <w:t>G:\2022\Suddi\II senat\III koleg\12.docx</w:t>
    </w:r>
    <w:r w:rsidRPr="00AA5F4A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493" w:rsidRDefault="00C23493" w:rsidP="00626CE6">
      <w:pPr>
        <w:spacing w:after="0" w:line="240" w:lineRule="auto"/>
      </w:pPr>
      <w:r>
        <w:separator/>
      </w:r>
    </w:p>
  </w:footnote>
  <w:footnote w:type="continuationSeparator" w:id="0">
    <w:p w:rsidR="00C23493" w:rsidRDefault="00C23493" w:rsidP="0062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C9" w:rsidRPr="00AA5F4A" w:rsidRDefault="00643CC9">
    <w:pPr>
      <w:pStyle w:val="a3"/>
      <w:jc w:val="center"/>
      <w:rPr>
        <w:rFonts w:ascii="Times New Roman" w:hAnsi="Times New Roman"/>
        <w:sz w:val="28"/>
        <w:szCs w:val="28"/>
      </w:rPr>
    </w:pPr>
    <w:r w:rsidRPr="00AA5F4A">
      <w:rPr>
        <w:rFonts w:ascii="Times New Roman" w:hAnsi="Times New Roman"/>
        <w:sz w:val="28"/>
        <w:szCs w:val="28"/>
      </w:rPr>
      <w:fldChar w:fldCharType="begin"/>
    </w:r>
    <w:r w:rsidRPr="00AA5F4A">
      <w:rPr>
        <w:rFonts w:ascii="Times New Roman" w:hAnsi="Times New Roman"/>
        <w:sz w:val="28"/>
        <w:szCs w:val="28"/>
      </w:rPr>
      <w:instrText>PAGE   \* MERGEFORMAT</w:instrText>
    </w:r>
    <w:r w:rsidRPr="00AA5F4A">
      <w:rPr>
        <w:rFonts w:ascii="Times New Roman" w:hAnsi="Times New Roman"/>
        <w:sz w:val="28"/>
        <w:szCs w:val="28"/>
      </w:rPr>
      <w:fldChar w:fldCharType="separate"/>
    </w:r>
    <w:r w:rsidR="003C7AD9">
      <w:rPr>
        <w:rFonts w:ascii="Times New Roman" w:hAnsi="Times New Roman"/>
        <w:noProof/>
        <w:sz w:val="28"/>
        <w:szCs w:val="28"/>
      </w:rPr>
      <w:t>2</w:t>
    </w:r>
    <w:r w:rsidRPr="00AA5F4A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672"/>
    <w:multiLevelType w:val="hybridMultilevel"/>
    <w:tmpl w:val="F7B69548"/>
    <w:lvl w:ilvl="0" w:tplc="3C6E9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1027FE8"/>
    <w:multiLevelType w:val="hybridMultilevel"/>
    <w:tmpl w:val="0AEA348E"/>
    <w:lvl w:ilvl="0" w:tplc="A2D66E5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B92DD6"/>
    <w:multiLevelType w:val="multilevel"/>
    <w:tmpl w:val="30DEFD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1"/>
    <w:rsid w:val="00004ADA"/>
    <w:rsid w:val="00013F27"/>
    <w:rsid w:val="0002083F"/>
    <w:rsid w:val="0002413D"/>
    <w:rsid w:val="0002514B"/>
    <w:rsid w:val="000279F0"/>
    <w:rsid w:val="00030042"/>
    <w:rsid w:val="00032C8A"/>
    <w:rsid w:val="000332CE"/>
    <w:rsid w:val="00033864"/>
    <w:rsid w:val="00033BA2"/>
    <w:rsid w:val="000374C6"/>
    <w:rsid w:val="0003770E"/>
    <w:rsid w:val="000429E9"/>
    <w:rsid w:val="00047674"/>
    <w:rsid w:val="00050AD9"/>
    <w:rsid w:val="00052D91"/>
    <w:rsid w:val="00053234"/>
    <w:rsid w:val="000532DC"/>
    <w:rsid w:val="00053583"/>
    <w:rsid w:val="00054451"/>
    <w:rsid w:val="00057960"/>
    <w:rsid w:val="000608E3"/>
    <w:rsid w:val="000641CF"/>
    <w:rsid w:val="00070ABC"/>
    <w:rsid w:val="00070BDD"/>
    <w:rsid w:val="00070C19"/>
    <w:rsid w:val="00072FBA"/>
    <w:rsid w:val="000734F9"/>
    <w:rsid w:val="00074825"/>
    <w:rsid w:val="00075072"/>
    <w:rsid w:val="00075425"/>
    <w:rsid w:val="0007613E"/>
    <w:rsid w:val="000805B7"/>
    <w:rsid w:val="00082944"/>
    <w:rsid w:val="000924D5"/>
    <w:rsid w:val="00092BD1"/>
    <w:rsid w:val="0009394A"/>
    <w:rsid w:val="00094B93"/>
    <w:rsid w:val="0009562F"/>
    <w:rsid w:val="000A0E08"/>
    <w:rsid w:val="000A2931"/>
    <w:rsid w:val="000A638D"/>
    <w:rsid w:val="000A68CE"/>
    <w:rsid w:val="000A7EFC"/>
    <w:rsid w:val="000B30CA"/>
    <w:rsid w:val="000B3819"/>
    <w:rsid w:val="000B4008"/>
    <w:rsid w:val="000B58B4"/>
    <w:rsid w:val="000B615B"/>
    <w:rsid w:val="000B6E70"/>
    <w:rsid w:val="000C0516"/>
    <w:rsid w:val="000C1CD5"/>
    <w:rsid w:val="000C32EB"/>
    <w:rsid w:val="000C6003"/>
    <w:rsid w:val="000D3A27"/>
    <w:rsid w:val="000D42E9"/>
    <w:rsid w:val="000E01B3"/>
    <w:rsid w:val="000E2FC3"/>
    <w:rsid w:val="000E3495"/>
    <w:rsid w:val="000E34E5"/>
    <w:rsid w:val="000F285F"/>
    <w:rsid w:val="000F3BDB"/>
    <w:rsid w:val="000F43C4"/>
    <w:rsid w:val="000F510E"/>
    <w:rsid w:val="000F6292"/>
    <w:rsid w:val="000F6D6F"/>
    <w:rsid w:val="00100DBA"/>
    <w:rsid w:val="00102020"/>
    <w:rsid w:val="001035EB"/>
    <w:rsid w:val="00104EEE"/>
    <w:rsid w:val="00105D2B"/>
    <w:rsid w:val="00106551"/>
    <w:rsid w:val="00106D93"/>
    <w:rsid w:val="00107876"/>
    <w:rsid w:val="0011051E"/>
    <w:rsid w:val="00111556"/>
    <w:rsid w:val="001122F3"/>
    <w:rsid w:val="00114AEA"/>
    <w:rsid w:val="00120FB6"/>
    <w:rsid w:val="00121B1F"/>
    <w:rsid w:val="001237D4"/>
    <w:rsid w:val="001278E7"/>
    <w:rsid w:val="0013108A"/>
    <w:rsid w:val="00135EB7"/>
    <w:rsid w:val="00136BD9"/>
    <w:rsid w:val="00140F15"/>
    <w:rsid w:val="001416A6"/>
    <w:rsid w:val="00141E2D"/>
    <w:rsid w:val="00151215"/>
    <w:rsid w:val="00151969"/>
    <w:rsid w:val="00152152"/>
    <w:rsid w:val="001521C7"/>
    <w:rsid w:val="00154047"/>
    <w:rsid w:val="0016253A"/>
    <w:rsid w:val="00162734"/>
    <w:rsid w:val="00164BF3"/>
    <w:rsid w:val="00165712"/>
    <w:rsid w:val="0016624D"/>
    <w:rsid w:val="00166519"/>
    <w:rsid w:val="001755F2"/>
    <w:rsid w:val="0018003A"/>
    <w:rsid w:val="001801E8"/>
    <w:rsid w:val="0018306F"/>
    <w:rsid w:val="0018411F"/>
    <w:rsid w:val="00185E70"/>
    <w:rsid w:val="00190470"/>
    <w:rsid w:val="00191215"/>
    <w:rsid w:val="00191BE5"/>
    <w:rsid w:val="00192429"/>
    <w:rsid w:val="001935FF"/>
    <w:rsid w:val="00196C59"/>
    <w:rsid w:val="00196E77"/>
    <w:rsid w:val="001971F8"/>
    <w:rsid w:val="001A2C1B"/>
    <w:rsid w:val="001A37CF"/>
    <w:rsid w:val="001A7FFE"/>
    <w:rsid w:val="001B02FB"/>
    <w:rsid w:val="001B103C"/>
    <w:rsid w:val="001B37CD"/>
    <w:rsid w:val="001C3856"/>
    <w:rsid w:val="001C70C0"/>
    <w:rsid w:val="001D23B1"/>
    <w:rsid w:val="001D6629"/>
    <w:rsid w:val="001D6B43"/>
    <w:rsid w:val="001E0966"/>
    <w:rsid w:val="001E1ACD"/>
    <w:rsid w:val="001E3089"/>
    <w:rsid w:val="001E5AB1"/>
    <w:rsid w:val="001E6980"/>
    <w:rsid w:val="001F5547"/>
    <w:rsid w:val="001F6709"/>
    <w:rsid w:val="001F6AB9"/>
    <w:rsid w:val="001F77BE"/>
    <w:rsid w:val="001F77D4"/>
    <w:rsid w:val="00200751"/>
    <w:rsid w:val="00201497"/>
    <w:rsid w:val="00201931"/>
    <w:rsid w:val="00201E53"/>
    <w:rsid w:val="0020254F"/>
    <w:rsid w:val="00202EA5"/>
    <w:rsid w:val="00204BE4"/>
    <w:rsid w:val="0020647A"/>
    <w:rsid w:val="0021424D"/>
    <w:rsid w:val="00214F8B"/>
    <w:rsid w:val="0021574D"/>
    <w:rsid w:val="00217163"/>
    <w:rsid w:val="00221554"/>
    <w:rsid w:val="0022276A"/>
    <w:rsid w:val="00225462"/>
    <w:rsid w:val="002258F3"/>
    <w:rsid w:val="002264C1"/>
    <w:rsid w:val="0022777A"/>
    <w:rsid w:val="0022792B"/>
    <w:rsid w:val="0023425A"/>
    <w:rsid w:val="0023769C"/>
    <w:rsid w:val="00237764"/>
    <w:rsid w:val="002410FE"/>
    <w:rsid w:val="002425E1"/>
    <w:rsid w:val="00242835"/>
    <w:rsid w:val="00247F98"/>
    <w:rsid w:val="002534A9"/>
    <w:rsid w:val="00253D28"/>
    <w:rsid w:val="0025401B"/>
    <w:rsid w:val="00255B87"/>
    <w:rsid w:val="00256DF5"/>
    <w:rsid w:val="002614E8"/>
    <w:rsid w:val="002617FE"/>
    <w:rsid w:val="00264B75"/>
    <w:rsid w:val="00265534"/>
    <w:rsid w:val="002719B6"/>
    <w:rsid w:val="002725BD"/>
    <w:rsid w:val="00272B10"/>
    <w:rsid w:val="00275F02"/>
    <w:rsid w:val="002815A7"/>
    <w:rsid w:val="00282664"/>
    <w:rsid w:val="00284C86"/>
    <w:rsid w:val="00291854"/>
    <w:rsid w:val="00295B98"/>
    <w:rsid w:val="00296C47"/>
    <w:rsid w:val="00297237"/>
    <w:rsid w:val="00297A3F"/>
    <w:rsid w:val="002A00EB"/>
    <w:rsid w:val="002A0C99"/>
    <w:rsid w:val="002A3827"/>
    <w:rsid w:val="002A38B4"/>
    <w:rsid w:val="002A56DC"/>
    <w:rsid w:val="002A63DD"/>
    <w:rsid w:val="002B4065"/>
    <w:rsid w:val="002C0DB6"/>
    <w:rsid w:val="002C2054"/>
    <w:rsid w:val="002C2E92"/>
    <w:rsid w:val="002C405C"/>
    <w:rsid w:val="002D1020"/>
    <w:rsid w:val="002D370A"/>
    <w:rsid w:val="002D5FFD"/>
    <w:rsid w:val="002D76BF"/>
    <w:rsid w:val="002E17ED"/>
    <w:rsid w:val="002E1F54"/>
    <w:rsid w:val="002E26DE"/>
    <w:rsid w:val="002E6489"/>
    <w:rsid w:val="002E720B"/>
    <w:rsid w:val="002F20AD"/>
    <w:rsid w:val="002F21CA"/>
    <w:rsid w:val="002F2A98"/>
    <w:rsid w:val="002F39D3"/>
    <w:rsid w:val="002F495B"/>
    <w:rsid w:val="002F7375"/>
    <w:rsid w:val="00302063"/>
    <w:rsid w:val="0030403F"/>
    <w:rsid w:val="003047C3"/>
    <w:rsid w:val="0030697B"/>
    <w:rsid w:val="00307C1B"/>
    <w:rsid w:val="0031574D"/>
    <w:rsid w:val="00324928"/>
    <w:rsid w:val="003302A3"/>
    <w:rsid w:val="003306DB"/>
    <w:rsid w:val="0033221F"/>
    <w:rsid w:val="00334A38"/>
    <w:rsid w:val="003360EF"/>
    <w:rsid w:val="00336AD8"/>
    <w:rsid w:val="00342456"/>
    <w:rsid w:val="00354592"/>
    <w:rsid w:val="00356100"/>
    <w:rsid w:val="00356312"/>
    <w:rsid w:val="00361A2F"/>
    <w:rsid w:val="0036648B"/>
    <w:rsid w:val="003702F8"/>
    <w:rsid w:val="003715DE"/>
    <w:rsid w:val="00371C8E"/>
    <w:rsid w:val="003777CF"/>
    <w:rsid w:val="00381FF7"/>
    <w:rsid w:val="00382F27"/>
    <w:rsid w:val="00386956"/>
    <w:rsid w:val="00391C7F"/>
    <w:rsid w:val="00395EF1"/>
    <w:rsid w:val="003A1936"/>
    <w:rsid w:val="003A240D"/>
    <w:rsid w:val="003A2C1E"/>
    <w:rsid w:val="003A2D54"/>
    <w:rsid w:val="003A3FB2"/>
    <w:rsid w:val="003B0E1E"/>
    <w:rsid w:val="003B23C4"/>
    <w:rsid w:val="003B5F03"/>
    <w:rsid w:val="003C5138"/>
    <w:rsid w:val="003C7AD9"/>
    <w:rsid w:val="003D13BB"/>
    <w:rsid w:val="003D395A"/>
    <w:rsid w:val="003D44CD"/>
    <w:rsid w:val="003D667E"/>
    <w:rsid w:val="003D66AA"/>
    <w:rsid w:val="003E187C"/>
    <w:rsid w:val="003E1A3C"/>
    <w:rsid w:val="003E1FAF"/>
    <w:rsid w:val="003E351D"/>
    <w:rsid w:val="003E5F33"/>
    <w:rsid w:val="003E7BA8"/>
    <w:rsid w:val="003E7C1E"/>
    <w:rsid w:val="003F0F79"/>
    <w:rsid w:val="003F1646"/>
    <w:rsid w:val="003F30DA"/>
    <w:rsid w:val="00400720"/>
    <w:rsid w:val="00406BEF"/>
    <w:rsid w:val="00410F36"/>
    <w:rsid w:val="004135EB"/>
    <w:rsid w:val="004137F7"/>
    <w:rsid w:val="0041589E"/>
    <w:rsid w:val="004217F6"/>
    <w:rsid w:val="00425101"/>
    <w:rsid w:val="0043090E"/>
    <w:rsid w:val="00431015"/>
    <w:rsid w:val="00432B89"/>
    <w:rsid w:val="00433866"/>
    <w:rsid w:val="00433E61"/>
    <w:rsid w:val="004349F0"/>
    <w:rsid w:val="00435382"/>
    <w:rsid w:val="00436B4C"/>
    <w:rsid w:val="00440F26"/>
    <w:rsid w:val="00443C83"/>
    <w:rsid w:val="00444132"/>
    <w:rsid w:val="00444B83"/>
    <w:rsid w:val="00452D94"/>
    <w:rsid w:val="00452DD3"/>
    <w:rsid w:val="00456A47"/>
    <w:rsid w:val="00457ABA"/>
    <w:rsid w:val="00460AB8"/>
    <w:rsid w:val="00460CA4"/>
    <w:rsid w:val="004611FF"/>
    <w:rsid w:val="00462C41"/>
    <w:rsid w:val="00464958"/>
    <w:rsid w:val="00473B94"/>
    <w:rsid w:val="004743E3"/>
    <w:rsid w:val="00474C0E"/>
    <w:rsid w:val="00477F70"/>
    <w:rsid w:val="00482B65"/>
    <w:rsid w:val="00483FDE"/>
    <w:rsid w:val="00484119"/>
    <w:rsid w:val="004844EF"/>
    <w:rsid w:val="00484CA2"/>
    <w:rsid w:val="00486ACE"/>
    <w:rsid w:val="0048746A"/>
    <w:rsid w:val="0049095C"/>
    <w:rsid w:val="0049441B"/>
    <w:rsid w:val="00496CF2"/>
    <w:rsid w:val="004A213D"/>
    <w:rsid w:val="004A3694"/>
    <w:rsid w:val="004A4F3F"/>
    <w:rsid w:val="004B1AE1"/>
    <w:rsid w:val="004B36E8"/>
    <w:rsid w:val="004B5A91"/>
    <w:rsid w:val="004B690A"/>
    <w:rsid w:val="004C26ED"/>
    <w:rsid w:val="004C33C5"/>
    <w:rsid w:val="004C52F3"/>
    <w:rsid w:val="004C603F"/>
    <w:rsid w:val="004C756B"/>
    <w:rsid w:val="004C7606"/>
    <w:rsid w:val="004C7A73"/>
    <w:rsid w:val="004D216D"/>
    <w:rsid w:val="004D2660"/>
    <w:rsid w:val="004D3286"/>
    <w:rsid w:val="004E26D9"/>
    <w:rsid w:val="004E3EB7"/>
    <w:rsid w:val="004E7A2D"/>
    <w:rsid w:val="004F08E3"/>
    <w:rsid w:val="004F0E8E"/>
    <w:rsid w:val="004F3898"/>
    <w:rsid w:val="004F4032"/>
    <w:rsid w:val="004F4831"/>
    <w:rsid w:val="004F67F4"/>
    <w:rsid w:val="004F785E"/>
    <w:rsid w:val="00500B02"/>
    <w:rsid w:val="00500FC9"/>
    <w:rsid w:val="00506F39"/>
    <w:rsid w:val="005078AE"/>
    <w:rsid w:val="00513B66"/>
    <w:rsid w:val="00516686"/>
    <w:rsid w:val="00516CC9"/>
    <w:rsid w:val="00521AE5"/>
    <w:rsid w:val="00521DD1"/>
    <w:rsid w:val="005259DB"/>
    <w:rsid w:val="00527A29"/>
    <w:rsid w:val="00531567"/>
    <w:rsid w:val="005347A0"/>
    <w:rsid w:val="00534B36"/>
    <w:rsid w:val="00536678"/>
    <w:rsid w:val="00536A80"/>
    <w:rsid w:val="005371C0"/>
    <w:rsid w:val="00541E66"/>
    <w:rsid w:val="00541E6B"/>
    <w:rsid w:val="00542B59"/>
    <w:rsid w:val="005440EF"/>
    <w:rsid w:val="00551519"/>
    <w:rsid w:val="00552D10"/>
    <w:rsid w:val="00552E17"/>
    <w:rsid w:val="00555A83"/>
    <w:rsid w:val="005608D4"/>
    <w:rsid w:val="005615DD"/>
    <w:rsid w:val="00563F1C"/>
    <w:rsid w:val="00567838"/>
    <w:rsid w:val="0057061B"/>
    <w:rsid w:val="005721A9"/>
    <w:rsid w:val="00572F1E"/>
    <w:rsid w:val="00575A39"/>
    <w:rsid w:val="005806B9"/>
    <w:rsid w:val="0058144F"/>
    <w:rsid w:val="00584379"/>
    <w:rsid w:val="00592158"/>
    <w:rsid w:val="00594F81"/>
    <w:rsid w:val="00595120"/>
    <w:rsid w:val="00595AFF"/>
    <w:rsid w:val="00597468"/>
    <w:rsid w:val="005A108C"/>
    <w:rsid w:val="005A2865"/>
    <w:rsid w:val="005A3DE0"/>
    <w:rsid w:val="005A45C6"/>
    <w:rsid w:val="005A4BF8"/>
    <w:rsid w:val="005B0B88"/>
    <w:rsid w:val="005B3F6F"/>
    <w:rsid w:val="005C2365"/>
    <w:rsid w:val="005C3482"/>
    <w:rsid w:val="005C673D"/>
    <w:rsid w:val="005C67DA"/>
    <w:rsid w:val="005C6AB4"/>
    <w:rsid w:val="005D6F18"/>
    <w:rsid w:val="005E2545"/>
    <w:rsid w:val="005E4101"/>
    <w:rsid w:val="005E6859"/>
    <w:rsid w:val="005F5CA6"/>
    <w:rsid w:val="00600F93"/>
    <w:rsid w:val="006026C2"/>
    <w:rsid w:val="00603C90"/>
    <w:rsid w:val="006043F2"/>
    <w:rsid w:val="00607F72"/>
    <w:rsid w:val="00612AC0"/>
    <w:rsid w:val="006134DB"/>
    <w:rsid w:val="00621A35"/>
    <w:rsid w:val="006247CC"/>
    <w:rsid w:val="00626CE6"/>
    <w:rsid w:val="006303C3"/>
    <w:rsid w:val="00636D50"/>
    <w:rsid w:val="00636F07"/>
    <w:rsid w:val="00637453"/>
    <w:rsid w:val="006378E3"/>
    <w:rsid w:val="00640153"/>
    <w:rsid w:val="00643CC9"/>
    <w:rsid w:val="00644DF0"/>
    <w:rsid w:val="00645048"/>
    <w:rsid w:val="00645A2A"/>
    <w:rsid w:val="006466D7"/>
    <w:rsid w:val="00646704"/>
    <w:rsid w:val="00652B15"/>
    <w:rsid w:val="006535B5"/>
    <w:rsid w:val="00653868"/>
    <w:rsid w:val="006549E5"/>
    <w:rsid w:val="00656C40"/>
    <w:rsid w:val="00657B9E"/>
    <w:rsid w:val="00660C54"/>
    <w:rsid w:val="006616B7"/>
    <w:rsid w:val="0066269A"/>
    <w:rsid w:val="00663E71"/>
    <w:rsid w:val="0066419F"/>
    <w:rsid w:val="00664B09"/>
    <w:rsid w:val="00666A29"/>
    <w:rsid w:val="0066732B"/>
    <w:rsid w:val="00673065"/>
    <w:rsid w:val="00676488"/>
    <w:rsid w:val="006778A2"/>
    <w:rsid w:val="00677907"/>
    <w:rsid w:val="006800A3"/>
    <w:rsid w:val="0068068C"/>
    <w:rsid w:val="00680F10"/>
    <w:rsid w:val="00680FEC"/>
    <w:rsid w:val="00685DC5"/>
    <w:rsid w:val="006A5F33"/>
    <w:rsid w:val="006B03AE"/>
    <w:rsid w:val="006B5443"/>
    <w:rsid w:val="006C02B6"/>
    <w:rsid w:val="006C0688"/>
    <w:rsid w:val="006C1CF8"/>
    <w:rsid w:val="006C2158"/>
    <w:rsid w:val="006C3FD8"/>
    <w:rsid w:val="006C3FFF"/>
    <w:rsid w:val="006C66F9"/>
    <w:rsid w:val="006D07CC"/>
    <w:rsid w:val="006D2704"/>
    <w:rsid w:val="006D417E"/>
    <w:rsid w:val="006D5CB9"/>
    <w:rsid w:val="006E1563"/>
    <w:rsid w:val="006E1B14"/>
    <w:rsid w:val="006E5193"/>
    <w:rsid w:val="006E61C3"/>
    <w:rsid w:val="006F0019"/>
    <w:rsid w:val="006F03D8"/>
    <w:rsid w:val="006F31EB"/>
    <w:rsid w:val="006F412B"/>
    <w:rsid w:val="006F45EC"/>
    <w:rsid w:val="006F5863"/>
    <w:rsid w:val="007027C4"/>
    <w:rsid w:val="00702C0B"/>
    <w:rsid w:val="00704291"/>
    <w:rsid w:val="00706334"/>
    <w:rsid w:val="00712601"/>
    <w:rsid w:val="00720A1C"/>
    <w:rsid w:val="00720B3B"/>
    <w:rsid w:val="00721113"/>
    <w:rsid w:val="00722CB8"/>
    <w:rsid w:val="007253E6"/>
    <w:rsid w:val="0072680F"/>
    <w:rsid w:val="0072684D"/>
    <w:rsid w:val="00727E4F"/>
    <w:rsid w:val="007331C7"/>
    <w:rsid w:val="00735492"/>
    <w:rsid w:val="00736185"/>
    <w:rsid w:val="007365BF"/>
    <w:rsid w:val="007416D9"/>
    <w:rsid w:val="00755EC1"/>
    <w:rsid w:val="007567F7"/>
    <w:rsid w:val="00756D15"/>
    <w:rsid w:val="00757503"/>
    <w:rsid w:val="00757D85"/>
    <w:rsid w:val="0076057D"/>
    <w:rsid w:val="00760904"/>
    <w:rsid w:val="00760FAA"/>
    <w:rsid w:val="00761E7F"/>
    <w:rsid w:val="00763397"/>
    <w:rsid w:val="00763A29"/>
    <w:rsid w:val="007650E6"/>
    <w:rsid w:val="00772739"/>
    <w:rsid w:val="00772D91"/>
    <w:rsid w:val="007751F7"/>
    <w:rsid w:val="007772FF"/>
    <w:rsid w:val="0077744C"/>
    <w:rsid w:val="00777D7F"/>
    <w:rsid w:val="00782260"/>
    <w:rsid w:val="00782B65"/>
    <w:rsid w:val="007841FF"/>
    <w:rsid w:val="00784760"/>
    <w:rsid w:val="007848E1"/>
    <w:rsid w:val="007857C1"/>
    <w:rsid w:val="00785C01"/>
    <w:rsid w:val="0079365C"/>
    <w:rsid w:val="00794BE2"/>
    <w:rsid w:val="00794D91"/>
    <w:rsid w:val="00795527"/>
    <w:rsid w:val="0079613A"/>
    <w:rsid w:val="00796839"/>
    <w:rsid w:val="007A649F"/>
    <w:rsid w:val="007B05A6"/>
    <w:rsid w:val="007B3E25"/>
    <w:rsid w:val="007B48E6"/>
    <w:rsid w:val="007B6B67"/>
    <w:rsid w:val="007C03B6"/>
    <w:rsid w:val="007C408D"/>
    <w:rsid w:val="007C78F7"/>
    <w:rsid w:val="007D18D1"/>
    <w:rsid w:val="007D1E1F"/>
    <w:rsid w:val="007D45E6"/>
    <w:rsid w:val="007D7C27"/>
    <w:rsid w:val="007E200F"/>
    <w:rsid w:val="007E2FDE"/>
    <w:rsid w:val="007E33ED"/>
    <w:rsid w:val="007E420E"/>
    <w:rsid w:val="007E49FD"/>
    <w:rsid w:val="007E4ED4"/>
    <w:rsid w:val="007E55BD"/>
    <w:rsid w:val="007E6B6A"/>
    <w:rsid w:val="007F0326"/>
    <w:rsid w:val="007F4516"/>
    <w:rsid w:val="007F555F"/>
    <w:rsid w:val="007F7BB1"/>
    <w:rsid w:val="008004E2"/>
    <w:rsid w:val="008049CE"/>
    <w:rsid w:val="00807C80"/>
    <w:rsid w:val="008108A9"/>
    <w:rsid w:val="00810C0F"/>
    <w:rsid w:val="0081191C"/>
    <w:rsid w:val="00812156"/>
    <w:rsid w:val="00814A6A"/>
    <w:rsid w:val="00816DB6"/>
    <w:rsid w:val="008265AE"/>
    <w:rsid w:val="00827CE9"/>
    <w:rsid w:val="0083206E"/>
    <w:rsid w:val="00843964"/>
    <w:rsid w:val="0084559D"/>
    <w:rsid w:val="008519EF"/>
    <w:rsid w:val="008527CC"/>
    <w:rsid w:val="00857021"/>
    <w:rsid w:val="00857CFD"/>
    <w:rsid w:val="00860089"/>
    <w:rsid w:val="00861ADB"/>
    <w:rsid w:val="0086534C"/>
    <w:rsid w:val="00865E05"/>
    <w:rsid w:val="00867B72"/>
    <w:rsid w:val="00872094"/>
    <w:rsid w:val="00876DDF"/>
    <w:rsid w:val="00882ECE"/>
    <w:rsid w:val="00890877"/>
    <w:rsid w:val="00890C3C"/>
    <w:rsid w:val="00890D0E"/>
    <w:rsid w:val="0089165D"/>
    <w:rsid w:val="00891E78"/>
    <w:rsid w:val="00893206"/>
    <w:rsid w:val="00897680"/>
    <w:rsid w:val="008A06BC"/>
    <w:rsid w:val="008A0989"/>
    <w:rsid w:val="008A2B99"/>
    <w:rsid w:val="008A2FDF"/>
    <w:rsid w:val="008A4289"/>
    <w:rsid w:val="008A627C"/>
    <w:rsid w:val="008B132F"/>
    <w:rsid w:val="008B2886"/>
    <w:rsid w:val="008B3AFC"/>
    <w:rsid w:val="008B46D3"/>
    <w:rsid w:val="008B5994"/>
    <w:rsid w:val="008B7C8E"/>
    <w:rsid w:val="008C1943"/>
    <w:rsid w:val="008C6742"/>
    <w:rsid w:val="008C70D5"/>
    <w:rsid w:val="008C7AD4"/>
    <w:rsid w:val="008D0032"/>
    <w:rsid w:val="008D05B0"/>
    <w:rsid w:val="008D1F60"/>
    <w:rsid w:val="008D3300"/>
    <w:rsid w:val="008D4195"/>
    <w:rsid w:val="008D6934"/>
    <w:rsid w:val="008D694E"/>
    <w:rsid w:val="008D6AC4"/>
    <w:rsid w:val="008D793A"/>
    <w:rsid w:val="008E0D22"/>
    <w:rsid w:val="008E71D6"/>
    <w:rsid w:val="008E7249"/>
    <w:rsid w:val="008F047D"/>
    <w:rsid w:val="008F072D"/>
    <w:rsid w:val="008F1B84"/>
    <w:rsid w:val="008F33A4"/>
    <w:rsid w:val="008F5A1C"/>
    <w:rsid w:val="008F5A46"/>
    <w:rsid w:val="008F6030"/>
    <w:rsid w:val="008F6457"/>
    <w:rsid w:val="00901A74"/>
    <w:rsid w:val="00904B36"/>
    <w:rsid w:val="00905FE3"/>
    <w:rsid w:val="009066F9"/>
    <w:rsid w:val="00910A9A"/>
    <w:rsid w:val="00912002"/>
    <w:rsid w:val="00913B37"/>
    <w:rsid w:val="00917BF7"/>
    <w:rsid w:val="00922FDD"/>
    <w:rsid w:val="00924592"/>
    <w:rsid w:val="00926D50"/>
    <w:rsid w:val="00927069"/>
    <w:rsid w:val="00927910"/>
    <w:rsid w:val="00927C1B"/>
    <w:rsid w:val="00932EF5"/>
    <w:rsid w:val="0093364A"/>
    <w:rsid w:val="0093395C"/>
    <w:rsid w:val="009363C6"/>
    <w:rsid w:val="009402E2"/>
    <w:rsid w:val="00946100"/>
    <w:rsid w:val="00950588"/>
    <w:rsid w:val="0095174C"/>
    <w:rsid w:val="00953552"/>
    <w:rsid w:val="009563D4"/>
    <w:rsid w:val="00956A5E"/>
    <w:rsid w:val="00960317"/>
    <w:rsid w:val="009604E5"/>
    <w:rsid w:val="00961398"/>
    <w:rsid w:val="00963170"/>
    <w:rsid w:val="00964D6B"/>
    <w:rsid w:val="00967124"/>
    <w:rsid w:val="0096767B"/>
    <w:rsid w:val="00970248"/>
    <w:rsid w:val="00970D29"/>
    <w:rsid w:val="00970F69"/>
    <w:rsid w:val="009735B7"/>
    <w:rsid w:val="009740D5"/>
    <w:rsid w:val="0097437A"/>
    <w:rsid w:val="0097652E"/>
    <w:rsid w:val="00976A61"/>
    <w:rsid w:val="00982CB4"/>
    <w:rsid w:val="0098311B"/>
    <w:rsid w:val="009840A6"/>
    <w:rsid w:val="00984A22"/>
    <w:rsid w:val="009852EF"/>
    <w:rsid w:val="00990D9A"/>
    <w:rsid w:val="00990E03"/>
    <w:rsid w:val="00992360"/>
    <w:rsid w:val="009A117B"/>
    <w:rsid w:val="009A3B11"/>
    <w:rsid w:val="009A4AA4"/>
    <w:rsid w:val="009A51D1"/>
    <w:rsid w:val="009A78A5"/>
    <w:rsid w:val="009B23E0"/>
    <w:rsid w:val="009B2FF6"/>
    <w:rsid w:val="009B4376"/>
    <w:rsid w:val="009B596A"/>
    <w:rsid w:val="009B6685"/>
    <w:rsid w:val="009B764D"/>
    <w:rsid w:val="009C0613"/>
    <w:rsid w:val="009C0BC8"/>
    <w:rsid w:val="009C1D02"/>
    <w:rsid w:val="009D0A07"/>
    <w:rsid w:val="009D441E"/>
    <w:rsid w:val="009D500B"/>
    <w:rsid w:val="009D5334"/>
    <w:rsid w:val="009E124F"/>
    <w:rsid w:val="009E233A"/>
    <w:rsid w:val="009E404C"/>
    <w:rsid w:val="009E72EE"/>
    <w:rsid w:val="009F172E"/>
    <w:rsid w:val="009F27E1"/>
    <w:rsid w:val="009F598D"/>
    <w:rsid w:val="009F6D58"/>
    <w:rsid w:val="009F6ED3"/>
    <w:rsid w:val="00A00578"/>
    <w:rsid w:val="00A00748"/>
    <w:rsid w:val="00A00B42"/>
    <w:rsid w:val="00A00CCB"/>
    <w:rsid w:val="00A01AC9"/>
    <w:rsid w:val="00A04DEE"/>
    <w:rsid w:val="00A06398"/>
    <w:rsid w:val="00A07D23"/>
    <w:rsid w:val="00A10FAD"/>
    <w:rsid w:val="00A1115D"/>
    <w:rsid w:val="00A16627"/>
    <w:rsid w:val="00A1701B"/>
    <w:rsid w:val="00A17E93"/>
    <w:rsid w:val="00A21B5B"/>
    <w:rsid w:val="00A229A7"/>
    <w:rsid w:val="00A23C9E"/>
    <w:rsid w:val="00A23D34"/>
    <w:rsid w:val="00A23E39"/>
    <w:rsid w:val="00A24B23"/>
    <w:rsid w:val="00A26649"/>
    <w:rsid w:val="00A27B99"/>
    <w:rsid w:val="00A33EC1"/>
    <w:rsid w:val="00A369DE"/>
    <w:rsid w:val="00A41C12"/>
    <w:rsid w:val="00A42081"/>
    <w:rsid w:val="00A42104"/>
    <w:rsid w:val="00A42756"/>
    <w:rsid w:val="00A51FE9"/>
    <w:rsid w:val="00A54460"/>
    <w:rsid w:val="00A546CB"/>
    <w:rsid w:val="00A5497D"/>
    <w:rsid w:val="00A55BA8"/>
    <w:rsid w:val="00A569D7"/>
    <w:rsid w:val="00A57D67"/>
    <w:rsid w:val="00A61314"/>
    <w:rsid w:val="00A619E1"/>
    <w:rsid w:val="00A61A77"/>
    <w:rsid w:val="00A620E9"/>
    <w:rsid w:val="00A62F60"/>
    <w:rsid w:val="00A65745"/>
    <w:rsid w:val="00A7081A"/>
    <w:rsid w:val="00A70C8C"/>
    <w:rsid w:val="00A71447"/>
    <w:rsid w:val="00A73C14"/>
    <w:rsid w:val="00A75812"/>
    <w:rsid w:val="00A80FD5"/>
    <w:rsid w:val="00A84754"/>
    <w:rsid w:val="00A85AD4"/>
    <w:rsid w:val="00A864A9"/>
    <w:rsid w:val="00A908A5"/>
    <w:rsid w:val="00A90DB3"/>
    <w:rsid w:val="00A925F5"/>
    <w:rsid w:val="00A93DD9"/>
    <w:rsid w:val="00A9656D"/>
    <w:rsid w:val="00A968CC"/>
    <w:rsid w:val="00AA1680"/>
    <w:rsid w:val="00AA2729"/>
    <w:rsid w:val="00AA2C05"/>
    <w:rsid w:val="00AA3834"/>
    <w:rsid w:val="00AA5E82"/>
    <w:rsid w:val="00AA5F4A"/>
    <w:rsid w:val="00AA6C35"/>
    <w:rsid w:val="00AA6DCB"/>
    <w:rsid w:val="00AB4CC2"/>
    <w:rsid w:val="00AB52AE"/>
    <w:rsid w:val="00AB53EE"/>
    <w:rsid w:val="00AB758A"/>
    <w:rsid w:val="00AC0063"/>
    <w:rsid w:val="00AC0DFB"/>
    <w:rsid w:val="00AC27AD"/>
    <w:rsid w:val="00AC2F15"/>
    <w:rsid w:val="00AD0942"/>
    <w:rsid w:val="00AD112A"/>
    <w:rsid w:val="00AD4655"/>
    <w:rsid w:val="00AD5E29"/>
    <w:rsid w:val="00AD769F"/>
    <w:rsid w:val="00AE1154"/>
    <w:rsid w:val="00AE47FE"/>
    <w:rsid w:val="00AF099D"/>
    <w:rsid w:val="00AF3229"/>
    <w:rsid w:val="00AF67C2"/>
    <w:rsid w:val="00AF69DA"/>
    <w:rsid w:val="00AF73EE"/>
    <w:rsid w:val="00AF74A6"/>
    <w:rsid w:val="00B048A9"/>
    <w:rsid w:val="00B1236F"/>
    <w:rsid w:val="00B15599"/>
    <w:rsid w:val="00B16ABF"/>
    <w:rsid w:val="00B20B7A"/>
    <w:rsid w:val="00B21AF1"/>
    <w:rsid w:val="00B2415E"/>
    <w:rsid w:val="00B24BAC"/>
    <w:rsid w:val="00B34730"/>
    <w:rsid w:val="00B34A6E"/>
    <w:rsid w:val="00B364AA"/>
    <w:rsid w:val="00B40574"/>
    <w:rsid w:val="00B411C1"/>
    <w:rsid w:val="00B4226B"/>
    <w:rsid w:val="00B4246B"/>
    <w:rsid w:val="00B44ACD"/>
    <w:rsid w:val="00B515B7"/>
    <w:rsid w:val="00B54D0F"/>
    <w:rsid w:val="00B57B2E"/>
    <w:rsid w:val="00B627A4"/>
    <w:rsid w:val="00B639D6"/>
    <w:rsid w:val="00B64F40"/>
    <w:rsid w:val="00B651A9"/>
    <w:rsid w:val="00B65EB5"/>
    <w:rsid w:val="00B719EB"/>
    <w:rsid w:val="00B71AEC"/>
    <w:rsid w:val="00B7273C"/>
    <w:rsid w:val="00B72EDC"/>
    <w:rsid w:val="00B743E8"/>
    <w:rsid w:val="00B75AA7"/>
    <w:rsid w:val="00B768F3"/>
    <w:rsid w:val="00B85C8B"/>
    <w:rsid w:val="00B90351"/>
    <w:rsid w:val="00B9053C"/>
    <w:rsid w:val="00B912AD"/>
    <w:rsid w:val="00B91A13"/>
    <w:rsid w:val="00B920A7"/>
    <w:rsid w:val="00B92A56"/>
    <w:rsid w:val="00B92E21"/>
    <w:rsid w:val="00B93573"/>
    <w:rsid w:val="00B93980"/>
    <w:rsid w:val="00B952EE"/>
    <w:rsid w:val="00B95E60"/>
    <w:rsid w:val="00B97E35"/>
    <w:rsid w:val="00BA1797"/>
    <w:rsid w:val="00BA5E9C"/>
    <w:rsid w:val="00BA78FC"/>
    <w:rsid w:val="00BA791A"/>
    <w:rsid w:val="00BB0778"/>
    <w:rsid w:val="00BB1E19"/>
    <w:rsid w:val="00BB57A1"/>
    <w:rsid w:val="00BB6662"/>
    <w:rsid w:val="00BB6752"/>
    <w:rsid w:val="00BB7C83"/>
    <w:rsid w:val="00BC0A6D"/>
    <w:rsid w:val="00BC10B6"/>
    <w:rsid w:val="00BC6139"/>
    <w:rsid w:val="00BD054D"/>
    <w:rsid w:val="00BD0BCD"/>
    <w:rsid w:val="00BD2779"/>
    <w:rsid w:val="00BD4204"/>
    <w:rsid w:val="00BD7CE0"/>
    <w:rsid w:val="00BE4F54"/>
    <w:rsid w:val="00BE75A1"/>
    <w:rsid w:val="00BE7E48"/>
    <w:rsid w:val="00BF0391"/>
    <w:rsid w:val="00BF2694"/>
    <w:rsid w:val="00BF43B7"/>
    <w:rsid w:val="00C0326B"/>
    <w:rsid w:val="00C05325"/>
    <w:rsid w:val="00C11564"/>
    <w:rsid w:val="00C1396A"/>
    <w:rsid w:val="00C161EA"/>
    <w:rsid w:val="00C173BF"/>
    <w:rsid w:val="00C17BB0"/>
    <w:rsid w:val="00C20867"/>
    <w:rsid w:val="00C23493"/>
    <w:rsid w:val="00C25C84"/>
    <w:rsid w:val="00C26915"/>
    <w:rsid w:val="00C30D70"/>
    <w:rsid w:val="00C33001"/>
    <w:rsid w:val="00C36080"/>
    <w:rsid w:val="00C36474"/>
    <w:rsid w:val="00C42DD6"/>
    <w:rsid w:val="00C430AD"/>
    <w:rsid w:val="00C452BD"/>
    <w:rsid w:val="00C4649E"/>
    <w:rsid w:val="00C46F8D"/>
    <w:rsid w:val="00C560C9"/>
    <w:rsid w:val="00C5631A"/>
    <w:rsid w:val="00C56D2B"/>
    <w:rsid w:val="00C574B5"/>
    <w:rsid w:val="00C668C3"/>
    <w:rsid w:val="00C66E13"/>
    <w:rsid w:val="00C72F15"/>
    <w:rsid w:val="00C73168"/>
    <w:rsid w:val="00C73334"/>
    <w:rsid w:val="00C7336D"/>
    <w:rsid w:val="00C73412"/>
    <w:rsid w:val="00C73733"/>
    <w:rsid w:val="00C75026"/>
    <w:rsid w:val="00C7541F"/>
    <w:rsid w:val="00C760F2"/>
    <w:rsid w:val="00C81B04"/>
    <w:rsid w:val="00C81D8A"/>
    <w:rsid w:val="00C84EC3"/>
    <w:rsid w:val="00C858F9"/>
    <w:rsid w:val="00C86DBF"/>
    <w:rsid w:val="00C86FB3"/>
    <w:rsid w:val="00C908D5"/>
    <w:rsid w:val="00C912EC"/>
    <w:rsid w:val="00C919C6"/>
    <w:rsid w:val="00C947CD"/>
    <w:rsid w:val="00C950F3"/>
    <w:rsid w:val="00CA05BB"/>
    <w:rsid w:val="00CA2C68"/>
    <w:rsid w:val="00CA3970"/>
    <w:rsid w:val="00CA3AD6"/>
    <w:rsid w:val="00CA5789"/>
    <w:rsid w:val="00CA6AE6"/>
    <w:rsid w:val="00CB00C4"/>
    <w:rsid w:val="00CB0A00"/>
    <w:rsid w:val="00CB1EBD"/>
    <w:rsid w:val="00CB37D3"/>
    <w:rsid w:val="00CB514A"/>
    <w:rsid w:val="00CB6343"/>
    <w:rsid w:val="00CB7B95"/>
    <w:rsid w:val="00CC357C"/>
    <w:rsid w:val="00CC4ECD"/>
    <w:rsid w:val="00CC55C8"/>
    <w:rsid w:val="00CC5A79"/>
    <w:rsid w:val="00CC78BF"/>
    <w:rsid w:val="00CC79A5"/>
    <w:rsid w:val="00CC7C81"/>
    <w:rsid w:val="00CD1798"/>
    <w:rsid w:val="00CD2EC2"/>
    <w:rsid w:val="00CD4C6A"/>
    <w:rsid w:val="00CD50B1"/>
    <w:rsid w:val="00CD5C00"/>
    <w:rsid w:val="00CD7B36"/>
    <w:rsid w:val="00CE0C08"/>
    <w:rsid w:val="00CE1C04"/>
    <w:rsid w:val="00CE3E79"/>
    <w:rsid w:val="00CE671D"/>
    <w:rsid w:val="00CE7121"/>
    <w:rsid w:val="00CE7968"/>
    <w:rsid w:val="00CF0083"/>
    <w:rsid w:val="00CF3272"/>
    <w:rsid w:val="00CF40EE"/>
    <w:rsid w:val="00CF4802"/>
    <w:rsid w:val="00D01E22"/>
    <w:rsid w:val="00D01EF2"/>
    <w:rsid w:val="00D0404B"/>
    <w:rsid w:val="00D05888"/>
    <w:rsid w:val="00D05913"/>
    <w:rsid w:val="00D061A9"/>
    <w:rsid w:val="00D06B83"/>
    <w:rsid w:val="00D14784"/>
    <w:rsid w:val="00D220CC"/>
    <w:rsid w:val="00D25272"/>
    <w:rsid w:val="00D253AD"/>
    <w:rsid w:val="00D32729"/>
    <w:rsid w:val="00D32CDF"/>
    <w:rsid w:val="00D40DC4"/>
    <w:rsid w:val="00D4159F"/>
    <w:rsid w:val="00D43A91"/>
    <w:rsid w:val="00D455C5"/>
    <w:rsid w:val="00D46777"/>
    <w:rsid w:val="00D4693D"/>
    <w:rsid w:val="00D46C06"/>
    <w:rsid w:val="00D50270"/>
    <w:rsid w:val="00D50EDA"/>
    <w:rsid w:val="00D54665"/>
    <w:rsid w:val="00D5632D"/>
    <w:rsid w:val="00D564C1"/>
    <w:rsid w:val="00D56F1F"/>
    <w:rsid w:val="00D57FDC"/>
    <w:rsid w:val="00D6057C"/>
    <w:rsid w:val="00D66412"/>
    <w:rsid w:val="00D70DF9"/>
    <w:rsid w:val="00D715DB"/>
    <w:rsid w:val="00D71998"/>
    <w:rsid w:val="00D71C55"/>
    <w:rsid w:val="00D739D2"/>
    <w:rsid w:val="00D761DF"/>
    <w:rsid w:val="00D80749"/>
    <w:rsid w:val="00D83A2C"/>
    <w:rsid w:val="00D911EA"/>
    <w:rsid w:val="00D91C2B"/>
    <w:rsid w:val="00D93DE9"/>
    <w:rsid w:val="00D968FC"/>
    <w:rsid w:val="00DA2970"/>
    <w:rsid w:val="00DA6E2C"/>
    <w:rsid w:val="00DA7B26"/>
    <w:rsid w:val="00DB3A18"/>
    <w:rsid w:val="00DB4A83"/>
    <w:rsid w:val="00DC154C"/>
    <w:rsid w:val="00DC1638"/>
    <w:rsid w:val="00DC2010"/>
    <w:rsid w:val="00DC3352"/>
    <w:rsid w:val="00DC4530"/>
    <w:rsid w:val="00DC6303"/>
    <w:rsid w:val="00DD309B"/>
    <w:rsid w:val="00DD5B6C"/>
    <w:rsid w:val="00DD5BE7"/>
    <w:rsid w:val="00DD6446"/>
    <w:rsid w:val="00DE02BA"/>
    <w:rsid w:val="00DF2ED2"/>
    <w:rsid w:val="00DF3081"/>
    <w:rsid w:val="00DF6C66"/>
    <w:rsid w:val="00DF6DD1"/>
    <w:rsid w:val="00DF75B1"/>
    <w:rsid w:val="00DF79A6"/>
    <w:rsid w:val="00E11DF0"/>
    <w:rsid w:val="00E12A65"/>
    <w:rsid w:val="00E17014"/>
    <w:rsid w:val="00E172C5"/>
    <w:rsid w:val="00E20ED4"/>
    <w:rsid w:val="00E231D9"/>
    <w:rsid w:val="00E23CBF"/>
    <w:rsid w:val="00E25200"/>
    <w:rsid w:val="00E275F5"/>
    <w:rsid w:val="00E27F2C"/>
    <w:rsid w:val="00E3036C"/>
    <w:rsid w:val="00E343C6"/>
    <w:rsid w:val="00E34478"/>
    <w:rsid w:val="00E40616"/>
    <w:rsid w:val="00E4116D"/>
    <w:rsid w:val="00E41475"/>
    <w:rsid w:val="00E4397F"/>
    <w:rsid w:val="00E4592C"/>
    <w:rsid w:val="00E459CA"/>
    <w:rsid w:val="00E50599"/>
    <w:rsid w:val="00E5101D"/>
    <w:rsid w:val="00E527E7"/>
    <w:rsid w:val="00E534B5"/>
    <w:rsid w:val="00E53DA5"/>
    <w:rsid w:val="00E55D4C"/>
    <w:rsid w:val="00E55D6F"/>
    <w:rsid w:val="00E577D4"/>
    <w:rsid w:val="00E6212B"/>
    <w:rsid w:val="00E6228C"/>
    <w:rsid w:val="00E62309"/>
    <w:rsid w:val="00E63506"/>
    <w:rsid w:val="00E63FEC"/>
    <w:rsid w:val="00E678B3"/>
    <w:rsid w:val="00E679BC"/>
    <w:rsid w:val="00E7007F"/>
    <w:rsid w:val="00E73D13"/>
    <w:rsid w:val="00E767D2"/>
    <w:rsid w:val="00E76C3D"/>
    <w:rsid w:val="00E82289"/>
    <w:rsid w:val="00E85867"/>
    <w:rsid w:val="00E91E16"/>
    <w:rsid w:val="00E92955"/>
    <w:rsid w:val="00EA2726"/>
    <w:rsid w:val="00EA40D4"/>
    <w:rsid w:val="00EB1D47"/>
    <w:rsid w:val="00EB23D4"/>
    <w:rsid w:val="00EB3423"/>
    <w:rsid w:val="00EB470A"/>
    <w:rsid w:val="00EC1D19"/>
    <w:rsid w:val="00EC32C0"/>
    <w:rsid w:val="00EC4D17"/>
    <w:rsid w:val="00EC5941"/>
    <w:rsid w:val="00EC5C0F"/>
    <w:rsid w:val="00ED08EE"/>
    <w:rsid w:val="00ED205E"/>
    <w:rsid w:val="00ED269E"/>
    <w:rsid w:val="00ED3310"/>
    <w:rsid w:val="00ED6A40"/>
    <w:rsid w:val="00EE093B"/>
    <w:rsid w:val="00EE1D79"/>
    <w:rsid w:val="00EE215A"/>
    <w:rsid w:val="00EE2CDB"/>
    <w:rsid w:val="00EE306F"/>
    <w:rsid w:val="00EE7ABB"/>
    <w:rsid w:val="00EF19E7"/>
    <w:rsid w:val="00EF45BE"/>
    <w:rsid w:val="00EF5E33"/>
    <w:rsid w:val="00EF6989"/>
    <w:rsid w:val="00F00C1A"/>
    <w:rsid w:val="00F03113"/>
    <w:rsid w:val="00F0381B"/>
    <w:rsid w:val="00F03CA0"/>
    <w:rsid w:val="00F12B9C"/>
    <w:rsid w:val="00F1390A"/>
    <w:rsid w:val="00F15E87"/>
    <w:rsid w:val="00F24F2B"/>
    <w:rsid w:val="00F258D1"/>
    <w:rsid w:val="00F269EF"/>
    <w:rsid w:val="00F319FF"/>
    <w:rsid w:val="00F339AC"/>
    <w:rsid w:val="00F33F47"/>
    <w:rsid w:val="00F3470E"/>
    <w:rsid w:val="00F36209"/>
    <w:rsid w:val="00F37D34"/>
    <w:rsid w:val="00F41796"/>
    <w:rsid w:val="00F43A23"/>
    <w:rsid w:val="00F45975"/>
    <w:rsid w:val="00F45E74"/>
    <w:rsid w:val="00F475B6"/>
    <w:rsid w:val="00F51549"/>
    <w:rsid w:val="00F550B1"/>
    <w:rsid w:val="00F56D12"/>
    <w:rsid w:val="00F614E6"/>
    <w:rsid w:val="00F6304A"/>
    <w:rsid w:val="00F63145"/>
    <w:rsid w:val="00F66B21"/>
    <w:rsid w:val="00F66F96"/>
    <w:rsid w:val="00F67A3F"/>
    <w:rsid w:val="00F70DAF"/>
    <w:rsid w:val="00F728BE"/>
    <w:rsid w:val="00F72B27"/>
    <w:rsid w:val="00F736CD"/>
    <w:rsid w:val="00F74E1C"/>
    <w:rsid w:val="00F753C6"/>
    <w:rsid w:val="00F83115"/>
    <w:rsid w:val="00F85C39"/>
    <w:rsid w:val="00F86EB9"/>
    <w:rsid w:val="00F90585"/>
    <w:rsid w:val="00F94C4E"/>
    <w:rsid w:val="00F95BC5"/>
    <w:rsid w:val="00F977EC"/>
    <w:rsid w:val="00FA0450"/>
    <w:rsid w:val="00FA26ED"/>
    <w:rsid w:val="00FA2D60"/>
    <w:rsid w:val="00FA5FDB"/>
    <w:rsid w:val="00FB061B"/>
    <w:rsid w:val="00FB2D2D"/>
    <w:rsid w:val="00FB3DCB"/>
    <w:rsid w:val="00FB4C11"/>
    <w:rsid w:val="00FB77CE"/>
    <w:rsid w:val="00FC4705"/>
    <w:rsid w:val="00FC696A"/>
    <w:rsid w:val="00FC6A15"/>
    <w:rsid w:val="00FC7FB6"/>
    <w:rsid w:val="00FD0E55"/>
    <w:rsid w:val="00FD0E9A"/>
    <w:rsid w:val="00FD0E9B"/>
    <w:rsid w:val="00FD3204"/>
    <w:rsid w:val="00FD4370"/>
    <w:rsid w:val="00FD47B9"/>
    <w:rsid w:val="00FE1C7C"/>
    <w:rsid w:val="00FE4DFA"/>
    <w:rsid w:val="00FE72C2"/>
    <w:rsid w:val="00FF01F0"/>
    <w:rsid w:val="00FF17DA"/>
    <w:rsid w:val="00FF1831"/>
    <w:rsid w:val="00FF2D4F"/>
    <w:rsid w:val="00FF548F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BD18B76-A460-4183-8B08-B811607A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0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E26DE"/>
    <w:pPr>
      <w:keepNext/>
      <w:spacing w:after="0" w:line="240" w:lineRule="auto"/>
      <w:jc w:val="center"/>
      <w:outlineLvl w:val="0"/>
    </w:pPr>
    <w:rPr>
      <w:rFonts w:ascii="Peterburg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253D28"/>
    <w:pPr>
      <w:ind w:left="720"/>
    </w:pPr>
  </w:style>
  <w:style w:type="paragraph" w:styleId="a3">
    <w:name w:val="header"/>
    <w:basedOn w:val="a"/>
    <w:link w:val="a4"/>
    <w:uiPriority w:val="99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ій колонтитул Знак"/>
    <w:link w:val="a3"/>
    <w:uiPriority w:val="99"/>
    <w:locked/>
    <w:rsid w:val="00626CE6"/>
    <w:rPr>
      <w:rFonts w:cs="Times New Roman"/>
    </w:rPr>
  </w:style>
  <w:style w:type="paragraph" w:styleId="a5">
    <w:name w:val="footer"/>
    <w:basedOn w:val="a"/>
    <w:link w:val="a6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ій колонтитул Знак"/>
    <w:link w:val="a5"/>
    <w:locked/>
    <w:rsid w:val="00626CE6"/>
    <w:rPr>
      <w:rFonts w:cs="Times New Roman"/>
    </w:rPr>
  </w:style>
  <w:style w:type="table" w:styleId="a7">
    <w:name w:val="Table Grid"/>
    <w:basedOn w:val="a1"/>
    <w:rsid w:val="000F43C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2"/>
    <w:locked/>
    <w:rsid w:val="007042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704291"/>
    <w:pPr>
      <w:shd w:val="clear" w:color="auto" w:fill="FFFFFF"/>
      <w:spacing w:after="0" w:line="317" w:lineRule="exact"/>
      <w:jc w:val="both"/>
    </w:pPr>
    <w:rPr>
      <w:rFonts w:ascii="Times New Roman" w:eastAsia="Calibri" w:hAnsi="Times New Roman"/>
      <w:spacing w:val="10"/>
      <w:sz w:val="25"/>
      <w:szCs w:val="25"/>
      <w:lang w:val="x-none" w:eastAsia="x-none"/>
    </w:rPr>
  </w:style>
  <w:style w:type="character" w:customStyle="1" w:styleId="a9">
    <w:name w:val="Сноска_"/>
    <w:link w:val="aa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b">
    <w:name w:val="Колонтитул_"/>
    <w:link w:val="ac"/>
    <w:locked/>
    <w:rsid w:val="007E200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8,5 pt"/>
    <w:rsid w:val="007E200F"/>
    <w:rPr>
      <w:rFonts w:ascii="Impact" w:eastAsia="Times New Roman" w:hAnsi="Impact" w:cs="Impact"/>
      <w:sz w:val="17"/>
      <w:szCs w:val="17"/>
      <w:shd w:val="clear" w:color="auto" w:fill="FFFFFF"/>
    </w:rPr>
  </w:style>
  <w:style w:type="character" w:customStyle="1" w:styleId="ad">
    <w:name w:val="Основной текст + Курсив"/>
    <w:aliases w:val="Интервал 0 pt"/>
    <w:rsid w:val="007E200F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7E200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Не курсив"/>
    <w:aliases w:val="Интервал 0 pt1"/>
    <w:rsid w:val="007E200F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7E200F"/>
    <w:pPr>
      <w:shd w:val="clear" w:color="auto" w:fill="FFFFFF"/>
      <w:spacing w:after="0" w:line="226" w:lineRule="exact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customStyle="1" w:styleId="ac">
    <w:name w:val="Колонтитул"/>
    <w:basedOn w:val="a"/>
    <w:link w:val="ab"/>
    <w:rsid w:val="007E200F"/>
    <w:pPr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paragraph" w:customStyle="1" w:styleId="40">
    <w:name w:val="Основной текст (4)"/>
    <w:basedOn w:val="a"/>
    <w:link w:val="4"/>
    <w:rsid w:val="007E200F"/>
    <w:pPr>
      <w:shd w:val="clear" w:color="auto" w:fill="FFFFFF"/>
      <w:spacing w:after="0" w:line="322" w:lineRule="exact"/>
      <w:ind w:firstLine="560"/>
      <w:jc w:val="both"/>
    </w:pPr>
    <w:rPr>
      <w:rFonts w:ascii="Times New Roman" w:eastAsia="Calibri" w:hAnsi="Times New Roman"/>
      <w:sz w:val="25"/>
      <w:szCs w:val="25"/>
      <w:lang w:val="x-none" w:eastAsia="x-none"/>
    </w:rPr>
  </w:style>
  <w:style w:type="paragraph" w:customStyle="1" w:styleId="50">
    <w:name w:val="Основной текст (5)"/>
    <w:basedOn w:val="a"/>
    <w:link w:val="5"/>
    <w:rsid w:val="007E200F"/>
    <w:pPr>
      <w:shd w:val="clear" w:color="auto" w:fill="FFFFFF"/>
      <w:spacing w:before="420" w:after="0" w:line="230" w:lineRule="exact"/>
      <w:ind w:firstLine="560"/>
      <w:jc w:val="both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styleId="ae">
    <w:name w:val="footnote text"/>
    <w:basedOn w:val="a"/>
    <w:link w:val="af"/>
    <w:semiHidden/>
    <w:rsid w:val="007E200F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">
    <w:name w:val="Текст виноски Знак"/>
    <w:link w:val="ae"/>
    <w:semiHidden/>
    <w:locked/>
    <w:rsid w:val="007E200F"/>
    <w:rPr>
      <w:rFonts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72680F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1">
    <w:name w:val="Текст у виносці Знак"/>
    <w:link w:val="af0"/>
    <w:semiHidden/>
    <w:locked/>
    <w:rsid w:val="0072680F"/>
    <w:rPr>
      <w:rFonts w:ascii="Segoe UI" w:hAnsi="Segoe UI" w:cs="Segoe UI"/>
      <w:sz w:val="18"/>
      <w:szCs w:val="18"/>
    </w:rPr>
  </w:style>
  <w:style w:type="paragraph" w:styleId="af2">
    <w:name w:val="Title"/>
    <w:basedOn w:val="a"/>
    <w:next w:val="a"/>
    <w:link w:val="af3"/>
    <w:qFormat/>
    <w:rsid w:val="00C950F3"/>
    <w:pPr>
      <w:spacing w:after="0" w:line="240" w:lineRule="auto"/>
    </w:pPr>
    <w:rPr>
      <w:rFonts w:ascii="Calibri Light" w:eastAsia="Calibri" w:hAnsi="Calibri Light"/>
      <w:spacing w:val="-10"/>
      <w:kern w:val="28"/>
      <w:sz w:val="56"/>
      <w:szCs w:val="56"/>
      <w:lang w:val="x-none" w:eastAsia="x-none"/>
    </w:rPr>
  </w:style>
  <w:style w:type="character" w:customStyle="1" w:styleId="af3">
    <w:name w:val="Назва Знак"/>
    <w:link w:val="af2"/>
    <w:locked/>
    <w:rsid w:val="00C950F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4">
    <w:name w:val="Hyperlink"/>
    <w:uiPriority w:val="99"/>
    <w:unhideWhenUsed/>
    <w:rsid w:val="00E62309"/>
    <w:rPr>
      <w:color w:val="0000FF"/>
      <w:u w:val="single"/>
    </w:rPr>
  </w:style>
  <w:style w:type="paragraph" w:customStyle="1" w:styleId="rvps2">
    <w:name w:val="rvps2"/>
    <w:basedOn w:val="a"/>
    <w:rsid w:val="00932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932EF5"/>
  </w:style>
  <w:style w:type="character" w:customStyle="1" w:styleId="10">
    <w:name w:val="Заголовок 1 Знак"/>
    <w:link w:val="1"/>
    <w:rsid w:val="00120FB6"/>
    <w:rPr>
      <w:rFonts w:ascii="Peterburg" w:eastAsia="Times New Roman" w:hAnsi="Peterburg"/>
      <w:b/>
      <w:sz w:val="32"/>
      <w:lang w:eastAsia="ru-RU"/>
    </w:rPr>
  </w:style>
  <w:style w:type="paragraph" w:styleId="af5">
    <w:name w:val="Normal (Web)"/>
    <w:basedOn w:val="a"/>
    <w:uiPriority w:val="99"/>
    <w:unhideWhenUsed/>
    <w:rsid w:val="008F6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6">
    <w:name w:val="Основний текст_"/>
    <w:link w:val="13"/>
    <w:rsid w:val="006374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ий текст1"/>
    <w:basedOn w:val="a"/>
    <w:link w:val="af6"/>
    <w:rsid w:val="00637453"/>
    <w:pPr>
      <w:shd w:val="clear" w:color="auto" w:fill="FFFFFF"/>
      <w:spacing w:before="600" w:after="0" w:line="322" w:lineRule="exact"/>
    </w:pPr>
    <w:rPr>
      <w:rFonts w:ascii="Times New Roman" w:hAnsi="Times New Roman"/>
      <w:sz w:val="26"/>
      <w:szCs w:val="26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E17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E17014"/>
    <w:rPr>
      <w:rFonts w:ascii="Courier New" w:eastAsia="Times New Roman" w:hAnsi="Courier New" w:cs="Courier New"/>
    </w:rPr>
  </w:style>
  <w:style w:type="paragraph" w:customStyle="1" w:styleId="af7">
    <w:name w:val="СТАНДАРТ"/>
    <w:basedOn w:val="a"/>
    <w:link w:val="af8"/>
    <w:qFormat/>
    <w:rsid w:val="006F586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8">
    <w:name w:val="СТАНДАРТ Знак"/>
    <w:link w:val="af7"/>
    <w:rsid w:val="006F5863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3501</Words>
  <Characters>1997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станом на 13 квітня 2018 року</vt:lpstr>
      <vt:lpstr>Проект станом на 13 квітня 2018 року</vt:lpstr>
    </vt:vector>
  </TitlesOfParts>
  <Company>КСУ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станом на 13 квітня 2018 року</dc:title>
  <dc:subject/>
  <dc:creator>Максим С. Дєєв</dc:creator>
  <cp:keywords/>
  <dc:description/>
  <cp:lastModifiedBy>Віктор В. Чередниченко</cp:lastModifiedBy>
  <cp:revision>2</cp:revision>
  <cp:lastPrinted>2022-10-05T08:36:00Z</cp:lastPrinted>
  <dcterms:created xsi:type="dcterms:W3CDTF">2023-08-30T07:23:00Z</dcterms:created>
  <dcterms:modified xsi:type="dcterms:W3CDTF">2023-08-30T07:23:00Z</dcterms:modified>
</cp:coreProperties>
</file>