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2361" w:rsidRDefault="00CD2361" w:rsidP="00CD2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2361">
        <w:rPr>
          <w:rFonts w:ascii="Times New Roman" w:hAnsi="Times New Roman"/>
          <w:b/>
          <w:sz w:val="28"/>
          <w:szCs w:val="28"/>
          <w:lang w:eastAsia="ru-RU"/>
        </w:rPr>
        <w:t>про відмову у відкритті конституційного провадження</w:t>
      </w:r>
      <w:r w:rsidR="00CD236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 xml:space="preserve">у справі за конституційною скаргою Топій </w:t>
      </w:r>
      <w:r w:rsidR="00CD2361">
        <w:rPr>
          <w:rFonts w:ascii="Times New Roman" w:hAnsi="Times New Roman"/>
          <w:b/>
          <w:sz w:val="28"/>
          <w:szCs w:val="28"/>
          <w:lang w:eastAsia="ru-RU"/>
        </w:rPr>
        <w:t>Таміли</w:t>
      </w:r>
      <w:r w:rsidR="00CD236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Вікторівни щодо відповідності Конституції України (конституційності) п</w:t>
      </w:r>
      <w:r w:rsidR="00EE6D9E" w:rsidRPr="00CD2361">
        <w:rPr>
          <w:rFonts w:ascii="Times New Roman" w:hAnsi="Times New Roman"/>
          <w:b/>
          <w:sz w:val="28"/>
          <w:szCs w:val="28"/>
          <w:lang w:eastAsia="ru-RU"/>
        </w:rPr>
        <w:t xml:space="preserve">оложень </w:t>
      </w:r>
      <w:r w:rsidR="0058295F" w:rsidRPr="00CD2361">
        <w:rPr>
          <w:rFonts w:ascii="Times New Roman" w:hAnsi="Times New Roman"/>
          <w:b/>
          <w:sz w:val="28"/>
          <w:szCs w:val="28"/>
          <w:lang w:eastAsia="ru-RU"/>
        </w:rPr>
        <w:t>абзацу третього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 xml:space="preserve">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AB6855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113–ІХ у редакції до внесення змін Законом України «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Про внесення змін до розділу II 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„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Прикінцеві і перехідні положення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“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Закону України 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„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>“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щодо окремих аспектів дії перехідних </w:t>
      </w:r>
      <w:r w:rsid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AB685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положень</w:t>
      </w:r>
      <w:r w:rsidRPr="00CD2361">
        <w:rPr>
          <w:rFonts w:ascii="Times New Roman" w:hAnsi="Times New Roman"/>
          <w:b/>
          <w:sz w:val="28"/>
          <w:szCs w:val="28"/>
          <w:lang w:eastAsia="ru-RU"/>
        </w:rPr>
        <w:t xml:space="preserve">» від 15 червня 2021 року </w:t>
      </w:r>
      <w:r w:rsidR="00AB6855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1554</w:t>
      </w:r>
      <w:r w:rsidRPr="00CD2361">
        <w:rPr>
          <w:rFonts w:ascii="Times New Roman" w:hAnsi="Times New Roman"/>
          <w:b/>
          <w:sz w:val="28"/>
          <w:szCs w:val="28"/>
        </w:rPr>
        <w:t>–</w:t>
      </w:r>
      <w:r w:rsidRPr="00CD236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IX</w:t>
      </w:r>
    </w:p>
    <w:p w:rsidR="00DA6140" w:rsidRPr="00CD2361" w:rsidRDefault="00DA6140" w:rsidP="00CD2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61" w:rsidRDefault="00DA6140" w:rsidP="00CD23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м. К и ї в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B68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AB68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>3-14/2022(31/22)</w:t>
      </w:r>
    </w:p>
    <w:p w:rsidR="00DA6140" w:rsidRPr="00CD2361" w:rsidRDefault="00462D4D" w:rsidP="00CD23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EA1DF6"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>жовтня</w:t>
      </w:r>
      <w:r w:rsidR="00DA6140"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року</w:t>
      </w:r>
    </w:p>
    <w:p w:rsidR="00DA6140" w:rsidRPr="00CD2361" w:rsidRDefault="00AB6855" w:rsidP="00CD23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>109</w:t>
      </w:r>
      <w:r w:rsidR="00DA6140"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DA6140" w:rsidRPr="00CD2361">
        <w:rPr>
          <w:rFonts w:ascii="Times New Roman" w:eastAsia="Times New Roman" w:hAnsi="Times New Roman"/>
          <w:bCs/>
          <w:sz w:val="28"/>
          <w:szCs w:val="28"/>
          <w:lang w:eastAsia="ru-RU"/>
        </w:rPr>
        <w:t>/2022</w:t>
      </w:r>
    </w:p>
    <w:p w:rsidR="00DA6140" w:rsidRPr="00CD2361" w:rsidRDefault="00DA6140" w:rsidP="00CD2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DA6140" w:rsidP="00CD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CD2361" w:rsidRDefault="00DA6140" w:rsidP="00CD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DA6140" w:rsidP="00CD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CD2361" w:rsidRDefault="00DA6140" w:rsidP="00CD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CD2361" w:rsidRDefault="00DA6140" w:rsidP="00CD2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CD2361" w:rsidRDefault="00DA6140" w:rsidP="00CD2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A1DF6" w:rsidRPr="00CD2361">
        <w:rPr>
          <w:rFonts w:ascii="Times New Roman" w:eastAsia="Times New Roman" w:hAnsi="Times New Roman"/>
          <w:sz w:val="28"/>
          <w:szCs w:val="28"/>
          <w:lang w:eastAsia="ru-RU"/>
        </w:rPr>
        <w:t>Топій Таміли Вікторівни щодо відповідності Конститу</w:t>
      </w:r>
      <w:r w:rsidR="00E91855" w:rsidRPr="00CD2361">
        <w:rPr>
          <w:rFonts w:ascii="Times New Roman" w:eastAsia="Times New Roman" w:hAnsi="Times New Roman"/>
          <w:sz w:val="28"/>
          <w:szCs w:val="28"/>
          <w:lang w:eastAsia="ru-RU"/>
        </w:rPr>
        <w:t>ції Укр</w:t>
      </w:r>
      <w:r w:rsidR="00795797" w:rsidRPr="00CD2361">
        <w:rPr>
          <w:rFonts w:ascii="Times New Roman" w:eastAsia="Times New Roman" w:hAnsi="Times New Roman"/>
          <w:sz w:val="28"/>
          <w:szCs w:val="28"/>
          <w:lang w:eastAsia="ru-RU"/>
        </w:rPr>
        <w:t>аїни (конституційності) положень</w:t>
      </w:r>
      <w:r w:rsid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95F" w:rsidRPr="00CD2361">
        <w:rPr>
          <w:rFonts w:ascii="Times New Roman" w:eastAsia="Times New Roman" w:hAnsi="Times New Roman"/>
          <w:sz w:val="28"/>
          <w:szCs w:val="28"/>
          <w:lang w:eastAsia="ru-RU"/>
        </w:rPr>
        <w:t>абзацу третього</w:t>
      </w:r>
      <w:r w:rsidR="00EA1DF6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A1DF6" w:rsidRPr="00CD2361">
        <w:rPr>
          <w:rFonts w:ascii="Times New Roman" w:eastAsia="Times New Roman" w:hAnsi="Times New Roman"/>
          <w:sz w:val="28"/>
          <w:szCs w:val="28"/>
          <w:lang w:eastAsia="ru-RU"/>
        </w:rPr>
        <w:t>113–ІХ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797" w:rsidRPr="00CD23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D4CD5" w:rsidRPr="00CD2361">
        <w:rPr>
          <w:rFonts w:ascii="Times New Roman" w:eastAsia="Times New Roman" w:hAnsi="Times New Roman"/>
          <w:sz w:val="28"/>
          <w:szCs w:val="28"/>
          <w:lang w:eastAsia="ru-RU"/>
        </w:rPr>
        <w:t>ідомості Верховної Ради</w:t>
      </w:r>
      <w:r w:rsidR="00FD5592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>, 2019</w:t>
      </w:r>
      <w:r w:rsidR="00486BB3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4CD5" w:rsidRPr="00CD2361">
        <w:rPr>
          <w:rFonts w:ascii="Times New Roman" w:eastAsia="Times New Roman" w:hAnsi="Times New Roman"/>
          <w:sz w:val="28"/>
          <w:szCs w:val="28"/>
          <w:lang w:eastAsia="ru-RU"/>
        </w:rPr>
        <w:t>42, ст.</w:t>
      </w:r>
      <w:r w:rsidR="00486BB3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CD5" w:rsidRPr="00CD2361">
        <w:rPr>
          <w:rFonts w:ascii="Times New Roman" w:eastAsia="Times New Roman" w:hAnsi="Times New Roman"/>
          <w:sz w:val="28"/>
          <w:szCs w:val="28"/>
          <w:lang w:eastAsia="ru-RU"/>
        </w:rPr>
        <w:t>238</w:t>
      </w:r>
      <w:r w:rsidR="00795797" w:rsidRPr="00CD236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4CD5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DF6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A1DF6" w:rsidRPr="00CD2361">
        <w:rPr>
          <w:rFonts w:ascii="Times New Roman" w:eastAsia="Times New Roman" w:hAnsi="Times New Roman"/>
          <w:sz w:val="28"/>
          <w:szCs w:val="28"/>
          <w:lang w:eastAsia="ru-RU"/>
        </w:rPr>
        <w:t>1554–IX</w:t>
      </w:r>
      <w:r w:rsidR="002D7113" w:rsidRPr="00CD23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140" w:rsidRPr="00CD2361" w:rsidRDefault="00DA6140" w:rsidP="00CD23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DA6140" w:rsidRPr="00CD2361" w:rsidRDefault="00DA6140" w:rsidP="00CD23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CD2361" w:rsidRDefault="00DA6140" w:rsidP="00CD23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D7113" w:rsidRPr="00CD2361">
        <w:rPr>
          <w:rFonts w:ascii="Times New Roman" w:eastAsia="Times New Roman" w:hAnsi="Times New Roman"/>
          <w:sz w:val="28"/>
          <w:szCs w:val="28"/>
          <w:lang w:eastAsia="ru-RU"/>
        </w:rPr>
        <w:t>Топій Т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7113" w:rsidRPr="00CD2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>звернулася до Конституційного Суду України з клопотанням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перевірити на відповідність частині першій статті 8, частині тр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>етій статті 22,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частині шостій статті 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Конституції Украї</w:t>
      </w:r>
      <w:r w:rsidR="00E239A4" w:rsidRPr="00CD2361">
        <w:rPr>
          <w:rFonts w:ascii="Times New Roman" w:eastAsia="Times New Roman" w:hAnsi="Times New Roman"/>
          <w:sz w:val="28"/>
          <w:szCs w:val="28"/>
          <w:lang w:eastAsia="ru-RU"/>
        </w:rPr>
        <w:t>ни (конституційність) положення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95F" w:rsidRPr="00CD2361">
        <w:rPr>
          <w:rFonts w:ascii="Times New Roman" w:eastAsia="Times New Roman" w:hAnsi="Times New Roman"/>
          <w:sz w:val="28"/>
          <w:szCs w:val="28"/>
          <w:lang w:eastAsia="ru-RU"/>
        </w:rPr>
        <w:t>абзацу третього (</w:t>
      </w:r>
      <w:r w:rsidR="0058295F" w:rsidRPr="00CD2361">
        <w:rPr>
          <w:rFonts w:ascii="Times New Roman" w:hAnsi="Times New Roman"/>
          <w:sz w:val="28"/>
          <w:szCs w:val="28"/>
        </w:rPr>
        <w:t xml:space="preserve">за конституційною скаргою – підпункту 2) 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113–ІХ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E5D50" w:rsidRPr="00CD2361">
        <w:rPr>
          <w:rFonts w:ascii="Times New Roman" w:eastAsia="Times New Roman" w:hAnsi="Times New Roman"/>
          <w:sz w:val="28"/>
          <w:szCs w:val="28"/>
          <w:lang w:eastAsia="ru-RU"/>
        </w:rPr>
        <w:t>1554–IX</w:t>
      </w:r>
      <w:r w:rsidR="006174C1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Закон).</w:t>
      </w:r>
      <w:bookmarkStart w:id="1" w:name="_Hlk39563566"/>
    </w:p>
    <w:p w:rsidR="00DA6140" w:rsidRPr="00CD2361" w:rsidRDefault="00E239A4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з положеннями </w:t>
      </w:r>
      <w:r w:rsidR="0058295F" w:rsidRPr="00CD2361">
        <w:rPr>
          <w:rFonts w:ascii="Times New Roman" w:eastAsia="Times New Roman" w:hAnsi="Times New Roman"/>
          <w:sz w:val="28"/>
          <w:szCs w:val="28"/>
          <w:lang w:eastAsia="ru-RU"/>
        </w:rPr>
        <w:t>абзацу третього</w:t>
      </w:r>
      <w:r w:rsidR="009D1E8F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19 розділу ІІ „Прикінцеві і перехідні положення“ Закону </w:t>
      </w:r>
      <w:r w:rsidR="00FD55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42768" w:rsidRPr="00CD2361">
        <w:rPr>
          <w:rFonts w:ascii="Times New Roman" w:eastAsia="Times New Roman" w:hAnsi="Times New Roman"/>
          <w:sz w:val="28"/>
          <w:szCs w:val="28"/>
          <w:lang w:eastAsia="ru-RU"/>
        </w:rPr>
        <w:t>прокурори, я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кі на день набрання чинності </w:t>
      </w:r>
      <w:r w:rsidR="00442768" w:rsidRPr="00CD2361">
        <w:rPr>
          <w:rFonts w:ascii="Times New Roman" w:eastAsia="Times New Roman" w:hAnsi="Times New Roman"/>
          <w:sz w:val="28"/>
          <w:szCs w:val="28"/>
          <w:lang w:eastAsia="ru-RU"/>
        </w:rPr>
        <w:t>Законом займають посади у Генеральній прокуратурі України, регіональних прокуратурах, місцевих прокуратурах, військових прокуратурах, звільняються Генеральним прокурором, керівником регіональної (обласної) прокуратури з посади прокурора на підставі пункту 9 частини п</w:t>
      </w:r>
      <w:r w:rsidR="00265793" w:rsidRPr="00CD2361">
        <w:rPr>
          <w:rFonts w:ascii="Times New Roman" w:eastAsia="Times New Roman" w:hAnsi="Times New Roman"/>
          <w:sz w:val="28"/>
          <w:szCs w:val="28"/>
          <w:lang w:eastAsia="ru-RU"/>
        </w:rPr>
        <w:t>ершої статті 51 Закону України „Про прокуратуру“</w:t>
      </w:r>
      <w:r w:rsidR="00442768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умови настання </w:t>
      </w:r>
      <w:r w:rsidR="002C0A0F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такої </w:t>
      </w:r>
      <w:r w:rsidR="00442768" w:rsidRPr="00CD2361">
        <w:rPr>
          <w:rFonts w:ascii="Times New Roman" w:eastAsia="Times New Roman" w:hAnsi="Times New Roman"/>
          <w:sz w:val="28"/>
          <w:szCs w:val="28"/>
          <w:lang w:eastAsia="ru-RU"/>
        </w:rPr>
        <w:t>підстав</w:t>
      </w:r>
      <w:r w:rsidR="00041897" w:rsidRPr="00CD23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C0A0F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як</w:t>
      </w:r>
      <w:r w:rsidR="00442768" w:rsidRPr="00CD23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65793" w:rsidRPr="00CD2361">
        <w:rPr>
          <w:rFonts w:ascii="Times New Roman" w:hAnsi="Times New Roman"/>
          <w:sz w:val="28"/>
          <w:szCs w:val="28"/>
        </w:rPr>
        <w:t xml:space="preserve"> </w:t>
      </w:r>
      <w:r w:rsidR="00041897" w:rsidRPr="00CD2361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265793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кадрової комісії про неуспішне проходження атестації прокурором Генеральної </w:t>
      </w:r>
      <w:r w:rsidR="00265793" w:rsidRPr="00CD23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прокуратури України, регіональної прокуратури, місцевої прокуратури, військової прокуратури</w:t>
      </w:r>
      <w:r w:rsidR="00FD55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5793" w:rsidRPr="00CD23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:rsidR="00265793" w:rsidRPr="00CD2361" w:rsidRDefault="00265793" w:rsidP="00CD2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44BF9" w:rsidRPr="00CD2361">
        <w:rPr>
          <w:rFonts w:ascii="Times New Roman" w:eastAsia="Times New Roman" w:hAnsi="Times New Roman"/>
          <w:sz w:val="28"/>
          <w:szCs w:val="28"/>
          <w:lang w:eastAsia="ru-RU"/>
        </w:rPr>
        <w:t>Розв’язуючи</w:t>
      </w: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EE6D9E"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визначеним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зокрема, 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</w:t>
      </w:r>
      <w:r w:rsidR="00EE6D9E"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зміст 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вимоги конституційної скар</w:t>
      </w:r>
      <w:r w:rsidR="00EE6D9E"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 є очевидно необґрунтованими 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(частина четверта статті 77).</w:t>
      </w: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>Стверджуючи</w:t>
      </w:r>
      <w:r w:rsidR="00F060BB"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неконституційність положен</w:t>
      </w:r>
      <w:r w:rsidR="00FD5592"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D5DAB" w:rsidRPr="00CD2361">
        <w:rPr>
          <w:rFonts w:ascii="Times New Roman" w:eastAsia="Times New Roman" w:hAnsi="Times New Roman"/>
          <w:sz w:val="28"/>
          <w:szCs w:val="28"/>
          <w:lang w:eastAsia="uk-UA"/>
        </w:rPr>
        <w:t>абзацу третього</w:t>
      </w:r>
      <w:r w:rsidR="00CD2361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5D5DAB" w:rsidRPr="00CD236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70FC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ункту 19 розділу 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ІІ „Прикінцеві і перехідні положення“ </w:t>
      </w:r>
      <w:r w:rsidR="001A70FC"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Закону, </w:t>
      </w:r>
      <w:r w:rsidR="001A70FC" w:rsidRPr="00CD2361">
        <w:rPr>
          <w:rFonts w:ascii="Times New Roman" w:eastAsia="Times New Roman" w:hAnsi="Times New Roman"/>
          <w:sz w:val="28"/>
          <w:szCs w:val="28"/>
          <w:lang w:eastAsia="ru-RU"/>
        </w:rPr>
        <w:t>Топій Т.В.</w:t>
      </w:r>
      <w:r w:rsid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uk-UA"/>
        </w:rPr>
        <w:t>не наводить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аргументів щодо їх невідповідності Конст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uk-UA"/>
        </w:rPr>
        <w:t>итуції України, а лише висловлює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незгоду з судови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uk-UA"/>
        </w:rPr>
        <w:t>ми р</w:t>
      </w:r>
      <w:r w:rsidR="00E91855" w:rsidRPr="00CD2361">
        <w:rPr>
          <w:rFonts w:ascii="Times New Roman" w:eastAsia="Times New Roman" w:hAnsi="Times New Roman"/>
          <w:sz w:val="28"/>
          <w:szCs w:val="28"/>
          <w:lang w:eastAsia="uk-UA"/>
        </w:rPr>
        <w:t>ішеннями у її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справі, цитує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 окремі приписи Конс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uk-UA"/>
        </w:rPr>
        <w:t>титуції України, Закону, міжнародних актів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EE6D9E" w:rsidRPr="00CD2361">
        <w:rPr>
          <w:rFonts w:ascii="Times New Roman" w:hAnsi="Times New Roman"/>
          <w:color w:val="000000"/>
          <w:sz w:val="28"/>
          <w:szCs w:val="28"/>
        </w:rPr>
        <w:t xml:space="preserve">наводить 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 xml:space="preserve">юридичні позиції Конституційного Суду України, </w:t>
      </w:r>
      <w:r w:rsidR="00970416" w:rsidRPr="00CD2361">
        <w:rPr>
          <w:rFonts w:ascii="Times New Roman" w:hAnsi="Times New Roman"/>
          <w:color w:val="000000"/>
          <w:sz w:val="28"/>
          <w:szCs w:val="28"/>
        </w:rPr>
        <w:t xml:space="preserve">посилається на практику </w:t>
      </w:r>
      <w:r w:rsidRPr="00CD2361">
        <w:rPr>
          <w:rFonts w:ascii="Times New Roman" w:eastAsia="Times New Roman" w:hAnsi="Times New Roman"/>
          <w:sz w:val="28"/>
          <w:szCs w:val="28"/>
          <w:lang w:eastAsia="uk-UA"/>
        </w:rPr>
        <w:t>Європейського суду з прав людини, що не можна вважати обґрунтуванням тверджень щодо неконституційності оспорюваних приписів Закону.</w:t>
      </w:r>
    </w:p>
    <w:p w:rsidR="00DA6140" w:rsidRDefault="00DA6140" w:rsidP="00CD2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2361">
        <w:rPr>
          <w:rFonts w:ascii="Times New Roman" w:eastAsia="Times New Roman" w:hAnsi="Times New Roman"/>
          <w:sz w:val="28"/>
          <w:szCs w:val="28"/>
        </w:rPr>
        <w:t xml:space="preserve">Отже, суб’єкт права на конституційну скаргу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</w:t>
      </w:r>
      <w:r w:rsidR="00CD2361">
        <w:rPr>
          <w:rFonts w:ascii="Times New Roman" w:eastAsia="Times New Roman" w:hAnsi="Times New Roman"/>
          <w:sz w:val="28"/>
          <w:szCs w:val="28"/>
        </w:rPr>
        <w:t>України „Про Конституційний Суд</w:t>
      </w:r>
      <w:r w:rsidR="00CD2361">
        <w:rPr>
          <w:rFonts w:ascii="Times New Roman" w:eastAsia="Times New Roman" w:hAnsi="Times New Roman"/>
          <w:sz w:val="28"/>
          <w:szCs w:val="28"/>
        </w:rPr>
        <w:br/>
      </w:r>
      <w:r w:rsidRPr="00CD2361">
        <w:rPr>
          <w:rFonts w:ascii="Times New Roman" w:eastAsia="Times New Roman" w:hAnsi="Times New Roman"/>
          <w:sz w:val="28"/>
          <w:szCs w:val="28"/>
        </w:rPr>
        <w:t>України“ – неприйнятність конституційної скарги.</w:t>
      </w:r>
    </w:p>
    <w:p w:rsidR="00DA6140" w:rsidRPr="00CD2361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Ураховуючи викладене та керуючись статтями 147, 151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CD2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DA6140" w:rsidRPr="00CD2361" w:rsidRDefault="00DA6140" w:rsidP="00CD2361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A6140" w:rsidRPr="00CD2361" w:rsidRDefault="00DA6140" w:rsidP="00CD236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х в а л и л а:</w:t>
      </w:r>
    </w:p>
    <w:p w:rsidR="00DA6140" w:rsidRPr="00CD2361" w:rsidRDefault="00DA6140" w:rsidP="00CD236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6855" w:rsidRDefault="00DA6140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ru-RU"/>
        </w:rPr>
        <w:t>Топій Таміли Вікторівни щодо відповідності Конститу</w:t>
      </w:r>
      <w:r w:rsidR="00EF57DA" w:rsidRPr="00CD2361">
        <w:rPr>
          <w:rFonts w:ascii="Times New Roman" w:eastAsia="Times New Roman" w:hAnsi="Times New Roman"/>
          <w:sz w:val="28"/>
          <w:szCs w:val="28"/>
          <w:lang w:eastAsia="ru-RU"/>
        </w:rPr>
        <w:t>ції Укр</w:t>
      </w:r>
      <w:r w:rsidR="0079257A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аїни (конституційності) положень абзацу </w:t>
      </w:r>
      <w:r w:rsidR="00FD5592">
        <w:rPr>
          <w:rFonts w:ascii="Times New Roman" w:eastAsia="Times New Roman" w:hAnsi="Times New Roman"/>
          <w:sz w:val="28"/>
          <w:szCs w:val="28"/>
          <w:lang w:eastAsia="ru-RU"/>
        </w:rPr>
        <w:t>третього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113–ІХ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</w:t>
      </w:r>
      <w:r w:rsidR="00AB685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E6D9E" w:rsidRPr="00CD2361">
        <w:rPr>
          <w:rFonts w:ascii="Times New Roman" w:eastAsia="Times New Roman" w:hAnsi="Times New Roman"/>
          <w:sz w:val="28"/>
          <w:szCs w:val="28"/>
          <w:lang w:eastAsia="ru-RU"/>
        </w:rPr>
        <w:t>1554–IX</w:t>
      </w:r>
      <w:r w:rsidRPr="00CD236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70416" w:rsidRPr="00CD2361">
        <w:rPr>
          <w:rFonts w:ascii="Times New Roman" w:eastAsia="Times New Roman" w:hAnsi="Times New Roman"/>
          <w:sz w:val="28"/>
          <w:szCs w:val="28"/>
        </w:rPr>
        <w:t>на підставі пункту</w:t>
      </w:r>
      <w:r w:rsidRPr="00CD2361">
        <w:rPr>
          <w:rFonts w:ascii="Times New Roman" w:eastAsia="Times New Roman" w:hAnsi="Times New Roman"/>
          <w:sz w:val="28"/>
          <w:szCs w:val="28"/>
        </w:rPr>
        <w:t xml:space="preserve"> 4 статті 62 Закону України „Про Конституці</w:t>
      </w:r>
      <w:r w:rsidR="00EF57DA" w:rsidRPr="00CD2361">
        <w:rPr>
          <w:rFonts w:ascii="Times New Roman" w:eastAsia="Times New Roman" w:hAnsi="Times New Roman"/>
          <w:sz w:val="28"/>
          <w:szCs w:val="28"/>
        </w:rPr>
        <w:t xml:space="preserve">йний Суд України“ – </w:t>
      </w:r>
      <w:r w:rsidRPr="00CD2361">
        <w:rPr>
          <w:rFonts w:ascii="Times New Roman" w:eastAsia="Times New Roman" w:hAnsi="Times New Roman"/>
          <w:sz w:val="28"/>
          <w:szCs w:val="28"/>
        </w:rPr>
        <w:t>неприйнятність конституційної скарги.</w:t>
      </w:r>
    </w:p>
    <w:p w:rsidR="00CD2361" w:rsidRPr="00CD2361" w:rsidRDefault="00CD2361" w:rsidP="00CD23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CD2361" w:rsidRDefault="00077D5E" w:rsidP="00CD23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36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6140" w:rsidRPr="00CD2361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Ухвала є остаточною.</w:t>
      </w:r>
    </w:p>
    <w:p w:rsidR="00492ECE" w:rsidRDefault="00492ECE" w:rsidP="00CD2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361" w:rsidRDefault="00CD2361" w:rsidP="00CD2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8F6" w:rsidRDefault="00DA18F6" w:rsidP="00CD2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8F6" w:rsidRPr="00DA18F6" w:rsidRDefault="00DA18F6" w:rsidP="00DA18F6">
      <w:pPr>
        <w:spacing w:after="0" w:line="240" w:lineRule="auto"/>
        <w:ind w:left="3545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A18F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DA18F6" w:rsidRPr="00DA18F6" w:rsidRDefault="00DA18F6" w:rsidP="00DA18F6">
      <w:pPr>
        <w:spacing w:after="0" w:line="240" w:lineRule="auto"/>
        <w:ind w:left="3545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A18F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CD2361" w:rsidRPr="00DA18F6" w:rsidRDefault="00DA18F6" w:rsidP="00DA18F6">
      <w:pPr>
        <w:spacing w:after="0" w:line="240" w:lineRule="auto"/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8F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CD2361" w:rsidRPr="00DA18F6" w:rsidSect="00CD236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19" w:rsidRDefault="00EB4019">
      <w:pPr>
        <w:spacing w:after="0" w:line="240" w:lineRule="auto"/>
      </w:pPr>
      <w:r>
        <w:separator/>
      </w:r>
    </w:p>
  </w:endnote>
  <w:endnote w:type="continuationSeparator" w:id="0">
    <w:p w:rsidR="00EB4019" w:rsidRDefault="00EB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61" w:rsidRPr="00CD2361" w:rsidRDefault="00CD2361">
    <w:pPr>
      <w:pStyle w:val="a5"/>
      <w:rPr>
        <w:rFonts w:ascii="Times New Roman" w:hAnsi="Times New Roman"/>
        <w:sz w:val="10"/>
        <w:szCs w:val="10"/>
      </w:rPr>
    </w:pPr>
    <w:r w:rsidRPr="00CD2361">
      <w:rPr>
        <w:rFonts w:ascii="Times New Roman" w:hAnsi="Times New Roman"/>
        <w:sz w:val="10"/>
        <w:szCs w:val="10"/>
      </w:rPr>
      <w:fldChar w:fldCharType="begin"/>
    </w:r>
    <w:r w:rsidRPr="00CD2361">
      <w:rPr>
        <w:rFonts w:ascii="Times New Roman" w:hAnsi="Times New Roman"/>
        <w:sz w:val="10"/>
        <w:szCs w:val="10"/>
      </w:rPr>
      <w:instrText xml:space="preserve"> FILENAME \p \* MERGEFORMAT </w:instrText>
    </w:r>
    <w:r w:rsidRPr="00CD2361">
      <w:rPr>
        <w:rFonts w:ascii="Times New Roman" w:hAnsi="Times New Roman"/>
        <w:sz w:val="10"/>
        <w:szCs w:val="10"/>
      </w:rPr>
      <w:fldChar w:fldCharType="separate"/>
    </w:r>
    <w:r w:rsidR="00DA18F6">
      <w:rPr>
        <w:rFonts w:ascii="Times New Roman" w:hAnsi="Times New Roman"/>
        <w:noProof/>
        <w:sz w:val="10"/>
        <w:szCs w:val="10"/>
      </w:rPr>
      <w:t>G:\2022\Suddi\I senat\I koleg\25.docx</w:t>
    </w:r>
    <w:r w:rsidRPr="00CD2361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61" w:rsidRPr="00CD2361" w:rsidRDefault="00CD2361">
    <w:pPr>
      <w:pStyle w:val="a5"/>
      <w:rPr>
        <w:rFonts w:ascii="Times New Roman" w:hAnsi="Times New Roman"/>
        <w:sz w:val="10"/>
        <w:szCs w:val="10"/>
      </w:rPr>
    </w:pPr>
    <w:r w:rsidRPr="00CD2361">
      <w:rPr>
        <w:rFonts w:ascii="Times New Roman" w:hAnsi="Times New Roman"/>
        <w:sz w:val="10"/>
        <w:szCs w:val="10"/>
      </w:rPr>
      <w:fldChar w:fldCharType="begin"/>
    </w:r>
    <w:r w:rsidRPr="00CD2361">
      <w:rPr>
        <w:rFonts w:ascii="Times New Roman" w:hAnsi="Times New Roman"/>
        <w:sz w:val="10"/>
        <w:szCs w:val="10"/>
      </w:rPr>
      <w:instrText xml:space="preserve"> FILENAME \p \* MERGEFORMAT </w:instrText>
    </w:r>
    <w:r w:rsidRPr="00CD2361">
      <w:rPr>
        <w:rFonts w:ascii="Times New Roman" w:hAnsi="Times New Roman"/>
        <w:sz w:val="10"/>
        <w:szCs w:val="10"/>
      </w:rPr>
      <w:fldChar w:fldCharType="separate"/>
    </w:r>
    <w:r w:rsidR="00DA18F6">
      <w:rPr>
        <w:rFonts w:ascii="Times New Roman" w:hAnsi="Times New Roman"/>
        <w:noProof/>
        <w:sz w:val="10"/>
        <w:szCs w:val="10"/>
      </w:rPr>
      <w:t>G:\2022\Suddi\I senat\I koleg\25.docx</w:t>
    </w:r>
    <w:r w:rsidRPr="00CD2361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19" w:rsidRDefault="00EB4019">
      <w:pPr>
        <w:spacing w:after="0" w:line="240" w:lineRule="auto"/>
      </w:pPr>
      <w:r>
        <w:separator/>
      </w:r>
    </w:p>
  </w:footnote>
  <w:footnote w:type="continuationSeparator" w:id="0">
    <w:p w:rsidR="00EB4019" w:rsidRDefault="00EB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87952625"/>
      <w:docPartObj>
        <w:docPartGallery w:val="Page Numbers (Top of Page)"/>
        <w:docPartUnique/>
      </w:docPartObj>
    </w:sdtPr>
    <w:sdtEndPr/>
    <w:sdtContent>
      <w:p w:rsidR="00CD2361" w:rsidRPr="00CD2361" w:rsidRDefault="00CD23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D2361">
          <w:rPr>
            <w:rFonts w:ascii="Times New Roman" w:hAnsi="Times New Roman"/>
            <w:sz w:val="28"/>
            <w:szCs w:val="28"/>
          </w:rPr>
          <w:fldChar w:fldCharType="begin"/>
        </w:r>
        <w:r w:rsidRPr="00CD23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2361">
          <w:rPr>
            <w:rFonts w:ascii="Times New Roman" w:hAnsi="Times New Roman"/>
            <w:sz w:val="28"/>
            <w:szCs w:val="28"/>
          </w:rPr>
          <w:fldChar w:fldCharType="separate"/>
        </w:r>
        <w:r w:rsidR="00AB6855">
          <w:rPr>
            <w:rFonts w:ascii="Times New Roman" w:hAnsi="Times New Roman"/>
            <w:noProof/>
            <w:sz w:val="28"/>
            <w:szCs w:val="28"/>
          </w:rPr>
          <w:t>2</w:t>
        </w:r>
        <w:r w:rsidRPr="00CD23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41897"/>
    <w:rsid w:val="00077D5E"/>
    <w:rsid w:val="00154B45"/>
    <w:rsid w:val="001A70FC"/>
    <w:rsid w:val="001C052D"/>
    <w:rsid w:val="00210777"/>
    <w:rsid w:val="00265793"/>
    <w:rsid w:val="002C0A0F"/>
    <w:rsid w:val="002D7113"/>
    <w:rsid w:val="002E1655"/>
    <w:rsid w:val="003D4CD5"/>
    <w:rsid w:val="004157F6"/>
    <w:rsid w:val="00442768"/>
    <w:rsid w:val="00460CA7"/>
    <w:rsid w:val="00461501"/>
    <w:rsid w:val="00462D4D"/>
    <w:rsid w:val="00486BB3"/>
    <w:rsid w:val="00492ECE"/>
    <w:rsid w:val="00507D1C"/>
    <w:rsid w:val="0058295F"/>
    <w:rsid w:val="005D5DAB"/>
    <w:rsid w:val="005F0C81"/>
    <w:rsid w:val="006174C1"/>
    <w:rsid w:val="006F59E4"/>
    <w:rsid w:val="0070038E"/>
    <w:rsid w:val="0071709D"/>
    <w:rsid w:val="0079257A"/>
    <w:rsid w:val="00795797"/>
    <w:rsid w:val="007D0152"/>
    <w:rsid w:val="007E5D50"/>
    <w:rsid w:val="007F7A0B"/>
    <w:rsid w:val="008829D6"/>
    <w:rsid w:val="008A6C1C"/>
    <w:rsid w:val="00970416"/>
    <w:rsid w:val="009D1E8F"/>
    <w:rsid w:val="009D362C"/>
    <w:rsid w:val="00A25887"/>
    <w:rsid w:val="00A45A2A"/>
    <w:rsid w:val="00AB6855"/>
    <w:rsid w:val="00BB435A"/>
    <w:rsid w:val="00CD2361"/>
    <w:rsid w:val="00D040FD"/>
    <w:rsid w:val="00D35820"/>
    <w:rsid w:val="00D44BF9"/>
    <w:rsid w:val="00DA18F6"/>
    <w:rsid w:val="00DA6140"/>
    <w:rsid w:val="00E101A4"/>
    <w:rsid w:val="00E239A4"/>
    <w:rsid w:val="00E91855"/>
    <w:rsid w:val="00EA1DF6"/>
    <w:rsid w:val="00EB4019"/>
    <w:rsid w:val="00EE6D9E"/>
    <w:rsid w:val="00EF498B"/>
    <w:rsid w:val="00EF57DA"/>
    <w:rsid w:val="00F060BB"/>
    <w:rsid w:val="00FD5592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2098D-413B-4434-95E2-C401B38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2361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D23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2361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4208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2022-10-05T13:20:00Z</cp:lastPrinted>
  <dcterms:created xsi:type="dcterms:W3CDTF">2023-08-30T07:20:00Z</dcterms:created>
  <dcterms:modified xsi:type="dcterms:W3CDTF">2023-08-30T07:20:00Z</dcterms:modified>
</cp:coreProperties>
</file>