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DC6F66" w:rsidRDefault="00DC6F66" w:rsidP="00935E16">
      <w:pPr>
        <w:widowControl/>
        <w:ind w:left="709" w:right="1132"/>
        <w:jc w:val="both"/>
        <w:rPr>
          <w:b/>
          <w:sz w:val="28"/>
          <w:szCs w:val="28"/>
        </w:rPr>
      </w:pPr>
    </w:p>
    <w:p w:rsidR="00935E16" w:rsidRPr="00912482" w:rsidRDefault="00935E16" w:rsidP="00935E16">
      <w:pPr>
        <w:widowControl/>
        <w:ind w:left="709" w:right="1132"/>
        <w:jc w:val="both"/>
        <w:rPr>
          <w:b/>
          <w:sz w:val="28"/>
          <w:szCs w:val="28"/>
        </w:rPr>
      </w:pPr>
      <w:r w:rsidRPr="00912482">
        <w:rPr>
          <w:b/>
          <w:sz w:val="28"/>
          <w:szCs w:val="28"/>
        </w:rPr>
        <w:t xml:space="preserve">про відмову у відкритті конституційного провадження у справі за конституційною скаргою Кушаби Івана Петровича щодо відповідності Конституції України (конституційності) положення частини четвертої статті 424 Кримінального </w:t>
      </w:r>
      <w:r w:rsidR="00DC6F66">
        <w:rPr>
          <w:b/>
          <w:sz w:val="28"/>
          <w:szCs w:val="28"/>
        </w:rPr>
        <w:br/>
      </w:r>
      <w:r w:rsidR="00DC6F66">
        <w:rPr>
          <w:b/>
          <w:sz w:val="28"/>
          <w:szCs w:val="28"/>
        </w:rPr>
        <w:tab/>
      </w:r>
      <w:r w:rsidR="00DC6F66">
        <w:rPr>
          <w:b/>
          <w:sz w:val="28"/>
          <w:szCs w:val="28"/>
        </w:rPr>
        <w:tab/>
      </w:r>
      <w:r w:rsidR="00B82402">
        <w:rPr>
          <w:b/>
          <w:sz w:val="28"/>
          <w:szCs w:val="28"/>
        </w:rPr>
        <w:t xml:space="preserve"> </w:t>
      </w:r>
      <w:r w:rsidRPr="00912482">
        <w:rPr>
          <w:b/>
          <w:sz w:val="28"/>
          <w:szCs w:val="28"/>
        </w:rPr>
        <w:t>процесуального кодексу України</w:t>
      </w:r>
    </w:p>
    <w:p w:rsidR="00935E16" w:rsidRPr="00912482" w:rsidRDefault="00935E16" w:rsidP="00935E16">
      <w:pPr>
        <w:widowControl/>
        <w:jc w:val="both"/>
        <w:rPr>
          <w:b/>
          <w:sz w:val="28"/>
          <w:szCs w:val="28"/>
        </w:rPr>
      </w:pPr>
    </w:p>
    <w:p w:rsidR="00935E16" w:rsidRPr="00912482" w:rsidRDefault="00935E16" w:rsidP="00935E16">
      <w:pPr>
        <w:widowControl/>
        <w:jc w:val="both"/>
        <w:rPr>
          <w:sz w:val="28"/>
          <w:szCs w:val="28"/>
        </w:rPr>
      </w:pPr>
      <w:r w:rsidRPr="00912482">
        <w:rPr>
          <w:sz w:val="28"/>
          <w:szCs w:val="28"/>
        </w:rPr>
        <w:t>м. К</w:t>
      </w:r>
      <w:r w:rsidR="00DC6F66">
        <w:rPr>
          <w:sz w:val="28"/>
          <w:szCs w:val="28"/>
        </w:rPr>
        <w:t xml:space="preserve"> </w:t>
      </w:r>
      <w:r w:rsidRPr="00912482">
        <w:rPr>
          <w:sz w:val="28"/>
          <w:szCs w:val="28"/>
        </w:rPr>
        <w:t>и</w:t>
      </w:r>
      <w:r w:rsidR="00DC6F66">
        <w:rPr>
          <w:sz w:val="28"/>
          <w:szCs w:val="28"/>
        </w:rPr>
        <w:t xml:space="preserve"> </w:t>
      </w:r>
      <w:r w:rsidRPr="00912482">
        <w:rPr>
          <w:sz w:val="28"/>
          <w:szCs w:val="28"/>
        </w:rPr>
        <w:t>ї</w:t>
      </w:r>
      <w:r w:rsidR="00DC6F66">
        <w:rPr>
          <w:sz w:val="28"/>
          <w:szCs w:val="28"/>
        </w:rPr>
        <w:t xml:space="preserve"> </w:t>
      </w:r>
      <w:r w:rsidRPr="00912482">
        <w:rPr>
          <w:sz w:val="28"/>
          <w:szCs w:val="28"/>
        </w:rPr>
        <w:t>в</w:t>
      </w:r>
      <w:r w:rsidR="00DC6F66">
        <w:rPr>
          <w:sz w:val="28"/>
          <w:szCs w:val="28"/>
        </w:rPr>
        <w:tab/>
      </w:r>
      <w:r w:rsidR="00DC6F66">
        <w:rPr>
          <w:sz w:val="28"/>
          <w:szCs w:val="28"/>
        </w:rPr>
        <w:tab/>
      </w:r>
      <w:r w:rsidR="00DC6F66">
        <w:rPr>
          <w:sz w:val="28"/>
          <w:szCs w:val="28"/>
        </w:rPr>
        <w:tab/>
      </w:r>
      <w:r w:rsidR="00DC6F66">
        <w:rPr>
          <w:sz w:val="28"/>
          <w:szCs w:val="28"/>
        </w:rPr>
        <w:tab/>
      </w:r>
      <w:r w:rsidR="00DC6F66">
        <w:rPr>
          <w:sz w:val="28"/>
          <w:szCs w:val="28"/>
        </w:rPr>
        <w:tab/>
      </w:r>
      <w:r w:rsidR="00DC6F66">
        <w:rPr>
          <w:sz w:val="28"/>
          <w:szCs w:val="28"/>
        </w:rPr>
        <w:tab/>
      </w:r>
      <w:r w:rsidRPr="00912482">
        <w:rPr>
          <w:sz w:val="28"/>
          <w:szCs w:val="28"/>
        </w:rPr>
        <w:t xml:space="preserve">Справа </w:t>
      </w:r>
      <w:r w:rsidR="00B82402">
        <w:rPr>
          <w:sz w:val="28"/>
          <w:szCs w:val="28"/>
        </w:rPr>
        <w:t xml:space="preserve">№ </w:t>
      </w:r>
      <w:r w:rsidRPr="00912482">
        <w:rPr>
          <w:sz w:val="28"/>
          <w:szCs w:val="28"/>
        </w:rPr>
        <w:t>3-131/2021(297/21)</w:t>
      </w:r>
    </w:p>
    <w:p w:rsidR="00935E16" w:rsidRPr="00912482" w:rsidRDefault="00935E16" w:rsidP="00935E16">
      <w:pPr>
        <w:widowControl/>
        <w:jc w:val="both"/>
        <w:rPr>
          <w:sz w:val="28"/>
          <w:szCs w:val="28"/>
        </w:rPr>
      </w:pPr>
      <w:r w:rsidRPr="00912482">
        <w:rPr>
          <w:sz w:val="28"/>
          <w:szCs w:val="28"/>
        </w:rPr>
        <w:t>1</w:t>
      </w:r>
      <w:r w:rsidR="00DC6F66">
        <w:rPr>
          <w:sz w:val="28"/>
          <w:szCs w:val="28"/>
        </w:rPr>
        <w:t xml:space="preserve"> </w:t>
      </w:r>
      <w:r w:rsidRPr="00912482">
        <w:rPr>
          <w:sz w:val="28"/>
          <w:szCs w:val="28"/>
        </w:rPr>
        <w:t>вересня 2021 року</w:t>
      </w:r>
    </w:p>
    <w:p w:rsidR="00935E16" w:rsidRPr="00912482" w:rsidRDefault="00B82402" w:rsidP="00935E16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r w:rsidR="00935E16" w:rsidRPr="00912482">
        <w:rPr>
          <w:sz w:val="28"/>
          <w:szCs w:val="28"/>
        </w:rPr>
        <w:t>115-1(І)</w:t>
      </w:r>
      <w:bookmarkEnd w:id="0"/>
      <w:r w:rsidR="00935E16" w:rsidRPr="00912482">
        <w:rPr>
          <w:sz w:val="28"/>
          <w:szCs w:val="28"/>
        </w:rPr>
        <w:t>/2021</w:t>
      </w:r>
    </w:p>
    <w:p w:rsidR="00935E16" w:rsidRPr="00912482" w:rsidRDefault="00935E16" w:rsidP="00935E16">
      <w:pPr>
        <w:widowControl/>
        <w:ind w:firstLine="566"/>
        <w:jc w:val="both"/>
        <w:rPr>
          <w:sz w:val="28"/>
          <w:szCs w:val="28"/>
        </w:rPr>
      </w:pPr>
    </w:p>
    <w:p w:rsidR="00935E16" w:rsidRPr="00DC6F66" w:rsidRDefault="00935E16" w:rsidP="00DC6F66">
      <w:pPr>
        <w:widowControl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935E16" w:rsidRPr="00DC6F66" w:rsidRDefault="00935E16" w:rsidP="00DC6F66">
      <w:pPr>
        <w:widowControl/>
        <w:ind w:firstLine="709"/>
        <w:jc w:val="both"/>
        <w:rPr>
          <w:sz w:val="28"/>
          <w:szCs w:val="28"/>
        </w:rPr>
      </w:pPr>
    </w:p>
    <w:p w:rsidR="00935E16" w:rsidRPr="00DC6F66" w:rsidRDefault="00935E16" w:rsidP="00DC6F66">
      <w:pPr>
        <w:widowControl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Колісника Віктора Павловича – головуючого, доповідача,</w:t>
      </w:r>
    </w:p>
    <w:p w:rsidR="00935E16" w:rsidRPr="00DC6F66" w:rsidRDefault="00935E16" w:rsidP="00DC6F66">
      <w:pPr>
        <w:widowControl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Кичуна Віктора Івановича,</w:t>
      </w:r>
    </w:p>
    <w:p w:rsidR="00935E16" w:rsidRPr="00DC6F66" w:rsidRDefault="00935E16" w:rsidP="00DC6F66">
      <w:pPr>
        <w:widowControl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Філюка Петра Тодосьовича,</w:t>
      </w:r>
    </w:p>
    <w:p w:rsidR="00935E16" w:rsidRPr="00DC6F66" w:rsidRDefault="00935E16" w:rsidP="00DC6F66">
      <w:pPr>
        <w:widowControl/>
        <w:ind w:firstLine="709"/>
        <w:jc w:val="both"/>
        <w:rPr>
          <w:sz w:val="28"/>
          <w:szCs w:val="28"/>
        </w:rPr>
      </w:pPr>
    </w:p>
    <w:p w:rsidR="00B82402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 Кушаби Івана Петровича щодо відповідності Конституції України (конституційності) положення частини четвертої статті 424 Кримінального процесуального кодексу України.</w:t>
      </w: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935E16" w:rsidRPr="00DC6F66" w:rsidRDefault="00935E16" w:rsidP="00DC6F66">
      <w:pPr>
        <w:widowControl/>
        <w:spacing w:line="336" w:lineRule="auto"/>
        <w:ind w:firstLine="709"/>
        <w:jc w:val="center"/>
        <w:rPr>
          <w:sz w:val="28"/>
          <w:szCs w:val="28"/>
        </w:rPr>
      </w:pPr>
    </w:p>
    <w:p w:rsidR="00935E16" w:rsidRPr="00DC6F66" w:rsidRDefault="00935E16" w:rsidP="00DC6F66">
      <w:pPr>
        <w:widowControl/>
        <w:spacing w:line="336" w:lineRule="auto"/>
        <w:jc w:val="center"/>
        <w:rPr>
          <w:b/>
          <w:sz w:val="28"/>
          <w:szCs w:val="28"/>
        </w:rPr>
      </w:pPr>
      <w:r w:rsidRPr="00DC6F66">
        <w:rPr>
          <w:b/>
          <w:sz w:val="28"/>
          <w:szCs w:val="28"/>
        </w:rPr>
        <w:t>у с т а н о в и л а:</w:t>
      </w:r>
    </w:p>
    <w:p w:rsidR="00935E16" w:rsidRPr="00DC6F66" w:rsidRDefault="00935E16" w:rsidP="00DC6F66">
      <w:pPr>
        <w:spacing w:line="336" w:lineRule="auto"/>
        <w:ind w:firstLine="709"/>
        <w:jc w:val="center"/>
        <w:rPr>
          <w:sz w:val="28"/>
          <w:szCs w:val="28"/>
        </w:rPr>
      </w:pP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 xml:space="preserve">1. Кушаба І.П. звернувся до Конституційного Суду України з клопотанням перевірити на відповідність частині другій статті 55, пункту 8 частини другої статті 129 Конституції України (конституційність) положення частини четвертої </w:t>
      </w:r>
      <w:r w:rsidRPr="00DC6F66">
        <w:rPr>
          <w:sz w:val="28"/>
          <w:szCs w:val="28"/>
        </w:rPr>
        <w:lastRenderedPageBreak/>
        <w:t>статті 424 Кримінального процесуального кодексу України (далі – Кодекс), згідно з яким ухвала слідчого судді після її перегляду в апеляційному порядку, а також ухвала суду апеляційної інстанції за результатами розгляду апеляційної скарги на таку ухвалу оскарженню в касаційному порядку не підлягають.</w:t>
      </w:r>
    </w:p>
    <w:p w:rsidR="00B82402" w:rsidRDefault="00935E16" w:rsidP="00DC6F66">
      <w:pPr>
        <w:pStyle w:val="a6"/>
        <w:widowControl/>
        <w:spacing w:before="0" w:after="0"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Автор клопотання стверджує, що положення частини четвертої статті 424 Кодексу „порушує конституційне право щодо оскарження в суді рішень, дій чи бездіяльності органів державної влади, органів місцевого самоврядування, посадових і службових осіб, яке закріплене частиною другою статті 55 Основного Закону України“.</w:t>
      </w:r>
    </w:p>
    <w:p w:rsidR="00935E16" w:rsidRPr="00DC6F66" w:rsidRDefault="00935E16" w:rsidP="00DC6F66">
      <w:pPr>
        <w:pStyle w:val="a6"/>
        <w:widowControl/>
        <w:spacing w:before="0" w:after="0" w:line="336" w:lineRule="auto"/>
        <w:ind w:firstLine="709"/>
        <w:jc w:val="both"/>
        <w:rPr>
          <w:sz w:val="28"/>
          <w:szCs w:val="28"/>
        </w:rPr>
      </w:pP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2. Вирішуючи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 xml:space="preserve"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суб’єктом права на конституційну скаргу є особа, яка вважає, що застосований в остаточному судовому рішенні в її справі закон України (його окремі положення) суперечить Конституції України (абзац перший частини першої статті 56); конституційна скарга вважається прийнятною за умов її відповідності </w:t>
      </w:r>
      <w:r w:rsidR="00DC6F66">
        <w:rPr>
          <w:sz w:val="28"/>
          <w:szCs w:val="28"/>
        </w:rPr>
        <w:t>вимогам, передбаченим, зокрема,</w:t>
      </w:r>
      <w:r w:rsidR="00DC6F66">
        <w:rPr>
          <w:sz w:val="28"/>
          <w:szCs w:val="28"/>
        </w:rPr>
        <w:br/>
      </w:r>
      <w:r w:rsidRPr="00DC6F66">
        <w:rPr>
          <w:sz w:val="28"/>
          <w:szCs w:val="28"/>
        </w:rPr>
        <w:t>статтею 55 цього закону (абзац перший частини першої статті 77); Конституційний Суд України відмовляє у відкритті конституційного провадження, визнавши конституційну скаргу неприйнятною, якщо зміст і вимоги конституційної скарги є очевидно необґрунтованими (частина четверта статті 77).</w:t>
      </w:r>
    </w:p>
    <w:p w:rsidR="00935E16" w:rsidRPr="00DC6F66" w:rsidRDefault="00935E16" w:rsidP="00DC6F66">
      <w:pPr>
        <w:pStyle w:val="a6"/>
        <w:widowControl/>
        <w:spacing w:before="0" w:after="0"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Аналіз конституційної скарги та долучених до неї матеріалів свідчить, що в ухвалі Тернопільського апеляційного суду від 27 липня 2021 року</w:t>
      </w:r>
      <w:r w:rsidR="00D31020">
        <w:rPr>
          <w:sz w:val="28"/>
          <w:szCs w:val="28"/>
        </w:rPr>
        <w:t>, яку</w:t>
      </w:r>
      <w:r w:rsidR="00D31020">
        <w:rPr>
          <w:sz w:val="28"/>
          <w:szCs w:val="28"/>
        </w:rPr>
        <w:br/>
        <w:t>Кушаба І.П. вважає остаточним судовим рішенням у своїй справі,</w:t>
      </w:r>
      <w:r w:rsidRPr="00DC6F66">
        <w:rPr>
          <w:sz w:val="28"/>
          <w:szCs w:val="28"/>
        </w:rPr>
        <w:t xml:space="preserve"> положення частини четвертої статті 424 Кодексу не застосова</w:t>
      </w:r>
      <w:r w:rsidR="00D31020">
        <w:rPr>
          <w:sz w:val="28"/>
          <w:szCs w:val="28"/>
        </w:rPr>
        <w:t>но</w:t>
      </w:r>
      <w:r w:rsidRPr="00DC6F66">
        <w:rPr>
          <w:sz w:val="28"/>
          <w:szCs w:val="28"/>
        </w:rPr>
        <w:t>.</w:t>
      </w:r>
    </w:p>
    <w:p w:rsidR="00935E16" w:rsidRPr="00DC6F66" w:rsidRDefault="00935E16" w:rsidP="00DC6F66">
      <w:pPr>
        <w:pStyle w:val="a6"/>
        <w:widowControl/>
        <w:spacing w:before="0" w:after="0"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lastRenderedPageBreak/>
        <w:t>Таким чином, автор клопотання не є належним суб’єктом права на конституційну скаргу в розумінні абзацу першого частини першої статті 56 Закону України „Про Конституційний Суд України“.</w:t>
      </w:r>
    </w:p>
    <w:p w:rsidR="00935E16" w:rsidRPr="00DC6F66" w:rsidRDefault="00935E16" w:rsidP="00DC6F66">
      <w:pPr>
        <w:pStyle w:val="a6"/>
        <w:widowControl/>
        <w:spacing w:before="0" w:after="0"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Крім того, Кушаба І.П. не навів аргументів щодо неконституційності положення частини четвертої статті 424 Кодексу, а лише висловив незгоду із законодавчим регулюванням питання касаційного оскарження судових рішень, пославшись на положення частини другої статті 3, частини першої статті 8, частин першої, другої статті 55, пункту 8 частини другої статті 129 Конституції України, оспорюване положення Кодексу, а також на юридичні позиції Конституційного Суду України, що не можна вважати обґрунтуванням тверджень щодо неконституційності оспорюван</w:t>
      </w:r>
      <w:r w:rsidR="00D31020">
        <w:rPr>
          <w:sz w:val="28"/>
          <w:szCs w:val="28"/>
        </w:rPr>
        <w:t>ого</w:t>
      </w:r>
      <w:r w:rsidRPr="00DC6F66">
        <w:rPr>
          <w:sz w:val="28"/>
          <w:szCs w:val="28"/>
        </w:rPr>
        <w:t xml:space="preserve"> положен</w:t>
      </w:r>
      <w:r w:rsidR="00D31020">
        <w:rPr>
          <w:sz w:val="28"/>
          <w:szCs w:val="28"/>
        </w:rPr>
        <w:t>ня</w:t>
      </w:r>
      <w:r w:rsidRPr="00DC6F66">
        <w:rPr>
          <w:sz w:val="28"/>
          <w:szCs w:val="28"/>
        </w:rPr>
        <w:t xml:space="preserve"> Кодексу.</w:t>
      </w: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Отже, конституційна скарга не відповідає вимогам пункту 6 частини другої статті 55, абзацу першого частини першої статті 56 Закону України „Про Конституційний Суд України“, що є підставою для відмови у відкритті конституційного провадження у справі згідно з пунктами 1, 4 статті 62 цього закону – звернення до Конституційного Суду України неналежним суб’єктом; неприйнятність конституційної скарги.</w:t>
      </w: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Враховуючи викладене та керуючись статтями 147, 151</w:t>
      </w:r>
      <w:r w:rsidRPr="00DC6F66">
        <w:rPr>
          <w:sz w:val="28"/>
          <w:szCs w:val="28"/>
          <w:vertAlign w:val="superscript"/>
        </w:rPr>
        <w:t>1</w:t>
      </w:r>
      <w:r w:rsidRPr="00DC6F66">
        <w:rPr>
          <w:sz w:val="28"/>
          <w:szCs w:val="28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935E16" w:rsidRPr="00DC6F66" w:rsidRDefault="00935E16" w:rsidP="00DC6F66">
      <w:pPr>
        <w:widowControl/>
        <w:spacing w:line="336" w:lineRule="auto"/>
        <w:ind w:firstLine="709"/>
        <w:jc w:val="both"/>
        <w:rPr>
          <w:sz w:val="28"/>
          <w:szCs w:val="28"/>
        </w:rPr>
      </w:pPr>
    </w:p>
    <w:p w:rsidR="00935E16" w:rsidRPr="00DC6F66" w:rsidRDefault="00935E16" w:rsidP="00DC6F66">
      <w:pPr>
        <w:pStyle w:val="HTML"/>
        <w:widowControl/>
        <w:tabs>
          <w:tab w:val="clear" w:pos="915"/>
          <w:tab w:val="clear" w:pos="1831"/>
          <w:tab w:val="clear" w:pos="2747"/>
          <w:tab w:val="clear" w:pos="3663"/>
          <w:tab w:val="clear" w:pos="4580"/>
          <w:tab w:val="clear" w:pos="5496"/>
          <w:tab w:val="clear" w:pos="6412"/>
          <w:tab w:val="clear" w:pos="7328"/>
          <w:tab w:val="clear" w:pos="8243"/>
          <w:tab w:val="clear" w:pos="9159"/>
          <w:tab w:val="clear" w:pos="10075"/>
          <w:tab w:val="clear" w:pos="10991"/>
          <w:tab w:val="clear" w:pos="11907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F66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935E16" w:rsidRPr="00DC6F66" w:rsidRDefault="00935E16" w:rsidP="00DC6F66">
      <w:pPr>
        <w:pStyle w:val="HTML"/>
        <w:widowControl/>
        <w:tabs>
          <w:tab w:val="clear" w:pos="915"/>
          <w:tab w:val="clear" w:pos="1831"/>
          <w:tab w:val="clear" w:pos="2747"/>
          <w:tab w:val="clear" w:pos="3663"/>
          <w:tab w:val="clear" w:pos="4580"/>
          <w:tab w:val="clear" w:pos="5496"/>
          <w:tab w:val="clear" w:pos="6412"/>
          <w:tab w:val="clear" w:pos="7328"/>
          <w:tab w:val="clear" w:pos="8243"/>
          <w:tab w:val="clear" w:pos="9159"/>
          <w:tab w:val="clear" w:pos="10075"/>
          <w:tab w:val="clear" w:pos="10991"/>
          <w:tab w:val="clear" w:pos="11907"/>
          <w:tab w:val="clear" w:pos="12824"/>
          <w:tab w:val="clear" w:pos="13740"/>
          <w:tab w:val="clear" w:pos="14656"/>
        </w:tabs>
        <w:spacing w:line="33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5E16" w:rsidRPr="00DC6F66" w:rsidRDefault="00935E16" w:rsidP="00DC6F66">
      <w:pPr>
        <w:pStyle w:val="a3"/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1. Відмовити у відкритті конституційного провадження у справі за конституційною скаргою Кушаби Івана Петровича щодо відповідності Конституції України (конституційності) положення частини четвертої статті 424 Кримінального процесуального кодексу У</w:t>
      </w:r>
      <w:r w:rsidR="00DC6F66">
        <w:rPr>
          <w:sz w:val="28"/>
          <w:szCs w:val="28"/>
        </w:rPr>
        <w:t>країни на підставі пунктів 1, 4</w:t>
      </w:r>
      <w:r w:rsidR="00DC6F66">
        <w:rPr>
          <w:sz w:val="28"/>
          <w:szCs w:val="28"/>
        </w:rPr>
        <w:br/>
      </w:r>
      <w:r w:rsidRPr="00DC6F66">
        <w:rPr>
          <w:sz w:val="28"/>
          <w:szCs w:val="28"/>
        </w:rPr>
        <w:t xml:space="preserve">статті 62 Закону України „Про Конституційний Суд України“ – звернення до </w:t>
      </w:r>
      <w:r w:rsidRPr="00DC6F66">
        <w:rPr>
          <w:sz w:val="28"/>
          <w:szCs w:val="28"/>
        </w:rPr>
        <w:lastRenderedPageBreak/>
        <w:t>Конституційного Суду України неналежним суб’єктом; неприйнятність конституційної скарги.</w:t>
      </w:r>
    </w:p>
    <w:p w:rsidR="00935E16" w:rsidRPr="00DC6F66" w:rsidRDefault="00935E16" w:rsidP="00DC6F66">
      <w:pPr>
        <w:pStyle w:val="a3"/>
        <w:widowControl/>
        <w:spacing w:line="336" w:lineRule="auto"/>
        <w:ind w:firstLine="709"/>
        <w:jc w:val="both"/>
        <w:rPr>
          <w:sz w:val="28"/>
          <w:szCs w:val="28"/>
        </w:rPr>
      </w:pPr>
    </w:p>
    <w:p w:rsidR="00935E16" w:rsidRPr="00DC6F66" w:rsidRDefault="00935E16" w:rsidP="00DC6F66">
      <w:pPr>
        <w:pStyle w:val="a3"/>
        <w:widowControl/>
        <w:spacing w:line="336" w:lineRule="auto"/>
        <w:ind w:firstLine="709"/>
        <w:jc w:val="both"/>
        <w:rPr>
          <w:sz w:val="28"/>
          <w:szCs w:val="28"/>
        </w:rPr>
      </w:pPr>
      <w:r w:rsidRPr="00DC6F66">
        <w:rPr>
          <w:sz w:val="28"/>
          <w:szCs w:val="28"/>
        </w:rPr>
        <w:t>2. Ця Ухвала є остаточною.</w:t>
      </w:r>
    </w:p>
    <w:p w:rsidR="0059121A" w:rsidRDefault="0059121A">
      <w:pPr>
        <w:rPr>
          <w:sz w:val="28"/>
          <w:szCs w:val="28"/>
        </w:rPr>
      </w:pPr>
    </w:p>
    <w:p w:rsidR="00DC6F66" w:rsidRDefault="00DC6F66">
      <w:pPr>
        <w:rPr>
          <w:sz w:val="28"/>
          <w:szCs w:val="28"/>
        </w:rPr>
      </w:pPr>
    </w:p>
    <w:p w:rsidR="00DC6F66" w:rsidRDefault="00DC6F66">
      <w:pPr>
        <w:rPr>
          <w:sz w:val="28"/>
          <w:szCs w:val="28"/>
        </w:rPr>
      </w:pPr>
    </w:p>
    <w:p w:rsidR="00534E6B" w:rsidRPr="00534E6B" w:rsidRDefault="00534E6B" w:rsidP="00534E6B">
      <w:pPr>
        <w:ind w:left="4248"/>
        <w:jc w:val="center"/>
        <w:rPr>
          <w:b/>
          <w:caps/>
          <w:sz w:val="28"/>
          <w:szCs w:val="28"/>
        </w:rPr>
      </w:pPr>
      <w:r w:rsidRPr="00534E6B">
        <w:rPr>
          <w:b/>
          <w:caps/>
          <w:sz w:val="28"/>
          <w:szCs w:val="28"/>
        </w:rPr>
        <w:t>Перша колегія суддів</w:t>
      </w:r>
    </w:p>
    <w:p w:rsidR="00534E6B" w:rsidRPr="00534E6B" w:rsidRDefault="00534E6B" w:rsidP="00534E6B">
      <w:pPr>
        <w:ind w:left="4248"/>
        <w:jc w:val="center"/>
        <w:rPr>
          <w:b/>
          <w:caps/>
          <w:sz w:val="28"/>
          <w:szCs w:val="28"/>
        </w:rPr>
      </w:pPr>
      <w:r w:rsidRPr="00534E6B">
        <w:rPr>
          <w:b/>
          <w:caps/>
          <w:sz w:val="28"/>
          <w:szCs w:val="28"/>
        </w:rPr>
        <w:t>Першого сенату</w:t>
      </w:r>
    </w:p>
    <w:p w:rsidR="00534E6B" w:rsidRPr="00DC6F66" w:rsidRDefault="00534E6B" w:rsidP="00534E6B">
      <w:pPr>
        <w:ind w:left="4248"/>
        <w:jc w:val="center"/>
        <w:rPr>
          <w:sz w:val="28"/>
          <w:szCs w:val="28"/>
        </w:rPr>
      </w:pPr>
      <w:r w:rsidRPr="00534E6B">
        <w:rPr>
          <w:b/>
          <w:caps/>
          <w:sz w:val="28"/>
          <w:szCs w:val="28"/>
        </w:rPr>
        <w:t>Конституційного Суду України</w:t>
      </w:r>
    </w:p>
    <w:sectPr w:rsidR="00534E6B" w:rsidRPr="00DC6F66" w:rsidSect="00DC6F66">
      <w:headerReference w:type="default" r:id="rId6"/>
      <w:footerReference w:type="default" r:id="rId7"/>
      <w:footerReference w:type="first" r:id="rId8"/>
      <w:pgSz w:w="11905" w:h="16837" w:code="9"/>
      <w:pgMar w:top="1134" w:right="567" w:bottom="1134" w:left="1701" w:header="709" w:footer="709" w:gutter="0"/>
      <w:cols w:space="3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66" w:rsidRDefault="00DC6F66" w:rsidP="00DC6F66">
      <w:r>
        <w:separator/>
      </w:r>
    </w:p>
  </w:endnote>
  <w:endnote w:type="continuationSeparator" w:id="0">
    <w:p w:rsidR="00DC6F66" w:rsidRDefault="00DC6F66" w:rsidP="00DC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66" w:rsidRPr="00DC6F66" w:rsidRDefault="00DC6F66">
    <w:pPr>
      <w:pStyle w:val="a7"/>
      <w:rPr>
        <w:sz w:val="10"/>
        <w:szCs w:val="10"/>
      </w:rPr>
    </w:pPr>
    <w:r w:rsidRPr="00DC6F66">
      <w:rPr>
        <w:sz w:val="10"/>
        <w:szCs w:val="10"/>
      </w:rPr>
      <w:fldChar w:fldCharType="begin"/>
    </w:r>
    <w:r w:rsidRPr="00DC6F66">
      <w:rPr>
        <w:sz w:val="10"/>
        <w:szCs w:val="10"/>
      </w:rPr>
      <w:instrText xml:space="preserve"> FILENAME \p \* MERGEFORMAT </w:instrText>
    </w:r>
    <w:r w:rsidRPr="00DC6F66">
      <w:rPr>
        <w:sz w:val="10"/>
        <w:szCs w:val="10"/>
      </w:rPr>
      <w:fldChar w:fldCharType="separate"/>
    </w:r>
    <w:r w:rsidR="00534E6B">
      <w:rPr>
        <w:noProof/>
        <w:sz w:val="10"/>
        <w:szCs w:val="10"/>
      </w:rPr>
      <w:t>G:\2021\Suddi\I senat\I koleg\23.docx</w:t>
    </w:r>
    <w:r w:rsidRPr="00DC6F6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F66" w:rsidRPr="00DC6F66" w:rsidRDefault="00DC6F66">
    <w:pPr>
      <w:pStyle w:val="a7"/>
      <w:rPr>
        <w:sz w:val="10"/>
        <w:szCs w:val="10"/>
      </w:rPr>
    </w:pPr>
    <w:r w:rsidRPr="00DC6F66">
      <w:rPr>
        <w:sz w:val="10"/>
        <w:szCs w:val="10"/>
      </w:rPr>
      <w:fldChar w:fldCharType="begin"/>
    </w:r>
    <w:r w:rsidRPr="00DC6F66">
      <w:rPr>
        <w:sz w:val="10"/>
        <w:szCs w:val="10"/>
      </w:rPr>
      <w:instrText xml:space="preserve"> FILENAME \p \* MERGEFORMAT </w:instrText>
    </w:r>
    <w:r w:rsidRPr="00DC6F66">
      <w:rPr>
        <w:sz w:val="10"/>
        <w:szCs w:val="10"/>
      </w:rPr>
      <w:fldChar w:fldCharType="separate"/>
    </w:r>
    <w:r w:rsidR="00534E6B">
      <w:rPr>
        <w:noProof/>
        <w:sz w:val="10"/>
        <w:szCs w:val="10"/>
      </w:rPr>
      <w:t>G:\2021\Suddi\I senat\I koleg\23.docx</w:t>
    </w:r>
    <w:r w:rsidRPr="00DC6F6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66" w:rsidRDefault="00DC6F66" w:rsidP="00DC6F66">
      <w:r>
        <w:separator/>
      </w:r>
    </w:p>
  </w:footnote>
  <w:footnote w:type="continuationSeparator" w:id="0">
    <w:p w:rsidR="00DC6F66" w:rsidRDefault="00DC6F66" w:rsidP="00DC6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730199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C6F66" w:rsidRPr="00DC6F66" w:rsidRDefault="00DC6F66">
        <w:pPr>
          <w:pStyle w:val="a4"/>
          <w:jc w:val="center"/>
          <w:rPr>
            <w:sz w:val="28"/>
            <w:szCs w:val="28"/>
          </w:rPr>
        </w:pPr>
        <w:r w:rsidRPr="00DC6F66">
          <w:rPr>
            <w:sz w:val="28"/>
            <w:szCs w:val="28"/>
          </w:rPr>
          <w:fldChar w:fldCharType="begin"/>
        </w:r>
        <w:r w:rsidRPr="00DC6F66">
          <w:rPr>
            <w:sz w:val="28"/>
            <w:szCs w:val="28"/>
          </w:rPr>
          <w:instrText>PAGE   \* MERGEFORMAT</w:instrText>
        </w:r>
        <w:r w:rsidRPr="00DC6F66">
          <w:rPr>
            <w:sz w:val="28"/>
            <w:szCs w:val="28"/>
          </w:rPr>
          <w:fldChar w:fldCharType="separate"/>
        </w:r>
        <w:r w:rsidR="00B82402">
          <w:rPr>
            <w:noProof/>
            <w:sz w:val="28"/>
            <w:szCs w:val="28"/>
          </w:rPr>
          <w:t>2</w:t>
        </w:r>
        <w:r w:rsidRPr="00DC6F6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16"/>
    <w:rsid w:val="001D0879"/>
    <w:rsid w:val="003719C1"/>
    <w:rsid w:val="004F1D25"/>
    <w:rsid w:val="00534E6B"/>
    <w:rsid w:val="0059121A"/>
    <w:rsid w:val="00935E16"/>
    <w:rsid w:val="00B82402"/>
    <w:rsid w:val="00D31020"/>
    <w:rsid w:val="00DC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6CCAD-35B4-4B60-A011-9A65B93C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"/>
    <w:qFormat/>
    <w:rsid w:val="00935E16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C6F66"/>
    <w:pPr>
      <w:keepNext/>
      <w:widowControl/>
      <w:autoSpaceDE/>
      <w:autoSpaceDN/>
      <w:adjustRightInd/>
      <w:spacing w:line="221" w:lineRule="auto"/>
      <w:jc w:val="center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бзац списку"/>
    <w:basedOn w:val="a"/>
    <w:uiPriority w:val="99"/>
    <w:rsid w:val="00935E16"/>
  </w:style>
  <w:style w:type="paragraph" w:styleId="a4">
    <w:name w:val="header"/>
    <w:basedOn w:val="a"/>
    <w:link w:val="a5"/>
    <w:uiPriority w:val="99"/>
    <w:rsid w:val="00935E16"/>
    <w:pPr>
      <w:tabs>
        <w:tab w:val="center" w:pos="4819"/>
        <w:tab w:val="right" w:pos="9638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35E16"/>
    <w:rPr>
      <w:rFonts w:eastAsia="Times New Roman" w:cs="Times New Roman"/>
      <w:sz w:val="24"/>
      <w:szCs w:val="24"/>
    </w:rPr>
  </w:style>
  <w:style w:type="paragraph" w:customStyle="1" w:styleId="HTML">
    <w:name w:val="?тандартний HTML"/>
    <w:basedOn w:val="a"/>
    <w:uiPriority w:val="99"/>
    <w:rsid w:val="00935E16"/>
    <w:pPr>
      <w:tabs>
        <w:tab w:val="left" w:pos="915"/>
        <w:tab w:val="left" w:pos="1831"/>
        <w:tab w:val="left" w:pos="2747"/>
        <w:tab w:val="left" w:pos="3663"/>
        <w:tab w:val="left" w:pos="4580"/>
        <w:tab w:val="left" w:pos="5496"/>
        <w:tab w:val="left" w:pos="6412"/>
        <w:tab w:val="left" w:pos="7328"/>
        <w:tab w:val="left" w:pos="8243"/>
        <w:tab w:val="left" w:pos="9159"/>
        <w:tab w:val="left" w:pos="10075"/>
        <w:tab w:val="left" w:pos="10991"/>
        <w:tab w:val="left" w:pos="11907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6">
    <w:name w:val="?вичайний (веб)"/>
    <w:basedOn w:val="a"/>
    <w:uiPriority w:val="99"/>
    <w:rsid w:val="00935E16"/>
    <w:pPr>
      <w:spacing w:before="99" w:after="99"/>
    </w:pPr>
  </w:style>
  <w:style w:type="paragraph" w:styleId="a7">
    <w:name w:val="footer"/>
    <w:basedOn w:val="a"/>
    <w:link w:val="a8"/>
    <w:uiPriority w:val="99"/>
    <w:rsid w:val="00935E16"/>
    <w:pPr>
      <w:tabs>
        <w:tab w:val="center" w:pos="4819"/>
        <w:tab w:val="right" w:pos="9638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35E16"/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C6F66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3356</Words>
  <Characters>1914</Characters>
  <Application>Microsoft Office Word</Application>
  <DocSecurity>0</DocSecurity>
  <Lines>15</Lines>
  <Paragraphs>10</Paragraphs>
  <ScaleCrop>false</ScaleCrop>
  <Company>Microsoft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Віктор В. Чередниченко</cp:lastModifiedBy>
  <cp:revision>2</cp:revision>
  <cp:lastPrinted>2021-09-02T07:50:00Z</cp:lastPrinted>
  <dcterms:created xsi:type="dcterms:W3CDTF">2023-08-30T07:18:00Z</dcterms:created>
  <dcterms:modified xsi:type="dcterms:W3CDTF">2023-08-30T07:18:00Z</dcterms:modified>
</cp:coreProperties>
</file>