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39D3" w:rsidRDefault="008239D3" w:rsidP="00823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2E8" w:rsidRPr="008239D3" w:rsidRDefault="007D22E8" w:rsidP="008239D3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239D3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Коломійця Володимира Івановича щодо відповідності Конституції України (конституційності) частини четвертої статті 12 Закону України „Про статус ветеранів війни, гарантії їх </w:t>
      </w:r>
      <w:r w:rsidR="008239D3">
        <w:rPr>
          <w:rFonts w:ascii="Times New Roman" w:hAnsi="Times New Roman"/>
          <w:b/>
          <w:sz w:val="28"/>
          <w:szCs w:val="28"/>
        </w:rPr>
        <w:br/>
      </w:r>
      <w:r w:rsidR="008239D3">
        <w:rPr>
          <w:rFonts w:ascii="Times New Roman" w:hAnsi="Times New Roman"/>
          <w:b/>
          <w:sz w:val="28"/>
          <w:szCs w:val="28"/>
        </w:rPr>
        <w:tab/>
      </w:r>
      <w:r w:rsidRPr="008239D3">
        <w:rPr>
          <w:rFonts w:ascii="Times New Roman" w:hAnsi="Times New Roman"/>
          <w:b/>
          <w:sz w:val="28"/>
          <w:szCs w:val="28"/>
        </w:rPr>
        <w:t>соціального захисту“</w:t>
      </w:r>
    </w:p>
    <w:p w:rsidR="007D22E8" w:rsidRPr="008239D3" w:rsidRDefault="007D22E8" w:rsidP="00823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8239D3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К и ї в </w:t>
      </w:r>
      <w:r w:rsidRPr="008239D3">
        <w:rPr>
          <w:rFonts w:ascii="Times New Roman" w:hAnsi="Times New Roman"/>
          <w:sz w:val="28"/>
          <w:szCs w:val="28"/>
        </w:rPr>
        <w:tab/>
        <w:t xml:space="preserve">Справа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Pr="008239D3">
        <w:rPr>
          <w:rFonts w:ascii="Times New Roman" w:hAnsi="Times New Roman"/>
          <w:sz w:val="28"/>
          <w:szCs w:val="28"/>
        </w:rPr>
        <w:t>3-110/2023(206/23)</w:t>
      </w:r>
    </w:p>
    <w:p w:rsidR="007D22E8" w:rsidRPr="008239D3" w:rsidRDefault="00503F62" w:rsidP="00823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13 </w:t>
      </w:r>
      <w:r w:rsidR="007D22E8" w:rsidRPr="008239D3">
        <w:rPr>
          <w:rFonts w:ascii="Times New Roman" w:hAnsi="Times New Roman"/>
          <w:sz w:val="28"/>
          <w:szCs w:val="28"/>
        </w:rPr>
        <w:t>липня 2023 року</w:t>
      </w:r>
    </w:p>
    <w:p w:rsidR="007D22E8" w:rsidRPr="008239D3" w:rsidRDefault="00331716" w:rsidP="00823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503F62" w:rsidRPr="008239D3">
        <w:rPr>
          <w:rFonts w:ascii="Times New Roman" w:hAnsi="Times New Roman"/>
          <w:sz w:val="28"/>
          <w:szCs w:val="28"/>
        </w:rPr>
        <w:t>116</w:t>
      </w:r>
      <w:r w:rsidR="007D22E8" w:rsidRPr="008239D3">
        <w:rPr>
          <w:rFonts w:ascii="Times New Roman" w:hAnsi="Times New Roman"/>
          <w:sz w:val="28"/>
          <w:szCs w:val="28"/>
        </w:rPr>
        <w:t>-2(ІІ)</w:t>
      </w:r>
      <w:bookmarkEnd w:id="0"/>
      <w:r w:rsidR="007D22E8" w:rsidRPr="008239D3">
        <w:rPr>
          <w:rFonts w:ascii="Times New Roman" w:hAnsi="Times New Roman"/>
          <w:sz w:val="28"/>
          <w:szCs w:val="28"/>
        </w:rPr>
        <w:t>/2023</w:t>
      </w:r>
    </w:p>
    <w:p w:rsidR="007D22E8" w:rsidRPr="008239D3" w:rsidRDefault="007D22E8" w:rsidP="00823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823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7D22E8" w:rsidRPr="008239D3" w:rsidRDefault="007D22E8" w:rsidP="00823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823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Лемак Василь Васильович (голова засідання),</w:t>
      </w:r>
    </w:p>
    <w:p w:rsidR="007D22E8" w:rsidRPr="008239D3" w:rsidRDefault="007D22E8" w:rsidP="00823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Головатий Сергій Петрович (доповідач),</w:t>
      </w:r>
    </w:p>
    <w:p w:rsidR="007D22E8" w:rsidRPr="008239D3" w:rsidRDefault="004259E0" w:rsidP="008239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Юровська Галина Валентинівна</w:t>
      </w:r>
      <w:r w:rsidR="007D22E8" w:rsidRPr="008239D3">
        <w:rPr>
          <w:rFonts w:ascii="Times New Roman" w:hAnsi="Times New Roman"/>
          <w:sz w:val="28"/>
          <w:szCs w:val="28"/>
        </w:rPr>
        <w:t>,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8239D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239D3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259E0" w:rsidRPr="008239D3">
        <w:rPr>
          <w:rFonts w:ascii="Times New Roman" w:eastAsia="Times New Roman" w:hAnsi="Times New Roman"/>
          <w:sz w:val="28"/>
          <w:szCs w:val="28"/>
          <w:lang w:eastAsia="uk-UA"/>
        </w:rPr>
        <w:t>Коломійця Володимира Івановича щодо відповідності Конституції України (конституційності)</w:t>
      </w:r>
      <w:r w:rsidR="005069BC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4259E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четвертої статті 12 Закону України „Про статус ветеранів війни, гарантії їх соціального захисту“ від </w:t>
      </w:r>
      <w:r w:rsidR="004259E0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22 жовтня 1993 року</w:t>
      </w:r>
      <w:r w:rsidR="004259E0" w:rsidRPr="008239D3">
        <w:rPr>
          <w:rFonts w:ascii="Times New Roman" w:hAnsi="Times New Roman"/>
          <w:sz w:val="28"/>
          <w:szCs w:val="28"/>
        </w:rPr>
        <w:t xml:space="preserve"> </w:t>
      </w:r>
      <w:r w:rsidR="00331716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4259E0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3551</w:t>
      </w:r>
      <w:r w:rsidR="00B17C7A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="004259E0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XII (Відомості Верховної Ради України, 1993 р., </w:t>
      </w:r>
      <w:r w:rsidR="00331716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4259E0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45, ст. 425)</w:t>
      </w:r>
      <w:r w:rsidR="00B17C7A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 зі змінами.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716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B17C7A" w:rsidRPr="008239D3" w:rsidRDefault="00B17C7A" w:rsidP="008239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2E8" w:rsidRPr="008239D3" w:rsidRDefault="007D22E8" w:rsidP="00A506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9D3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442C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hAnsi="Times New Roman"/>
          <w:sz w:val="28"/>
          <w:szCs w:val="28"/>
        </w:rPr>
        <w:t xml:space="preserve">1. </w:t>
      </w:r>
      <w:r w:rsidR="005069BC" w:rsidRPr="008239D3">
        <w:rPr>
          <w:rFonts w:ascii="Times New Roman" w:eastAsia="Times New Roman" w:hAnsi="Times New Roman"/>
          <w:sz w:val="28"/>
          <w:szCs w:val="28"/>
          <w:lang w:eastAsia="uk-UA"/>
        </w:rPr>
        <w:t>Коломієць Володимир Іванович</w:t>
      </w:r>
      <w:r w:rsidRPr="008239D3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 (далі – Заявник) звернувся до Конституційного Суду України з клопотанням визнати такою, що не відповідає Конституції України</w:t>
      </w:r>
      <w:r w:rsidR="00A50603">
        <w:rPr>
          <w:rFonts w:ascii="Times New Roman" w:hAnsi="Times New Roman"/>
          <w:sz w:val="28"/>
          <w:szCs w:val="28"/>
        </w:rPr>
        <w:t xml:space="preserve"> </w:t>
      </w:r>
      <w:r w:rsidRPr="008239D3">
        <w:rPr>
          <w:rFonts w:ascii="Times New Roman" w:hAnsi="Times New Roman"/>
          <w:sz w:val="28"/>
          <w:szCs w:val="28"/>
        </w:rPr>
        <w:t xml:space="preserve">(є неконституційною),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частину </w:t>
      </w:r>
      <w:r w:rsidR="005069BC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четверту статті 12 Закону України „Про статус ветеранів війни, гарантії їх соціального захисту“ від </w:t>
      </w:r>
      <w:r w:rsidR="005069BC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22 жовтня 1993 року</w:t>
      </w:r>
      <w:r w:rsidR="00A5060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31716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5069BC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3551– XII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17C7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зі змінами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</w:t>
      </w:r>
      <w:r w:rsidR="005069BC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5069BC" w:rsidRPr="008239D3">
        <w:rPr>
          <w:rFonts w:ascii="Times New Roman" w:eastAsia="Times New Roman" w:hAnsi="Times New Roman"/>
          <w:sz w:val="28"/>
          <w:szCs w:val="28"/>
          <w:lang w:eastAsia="uk-UA"/>
        </w:rPr>
        <w:t>3551)</w:t>
      </w:r>
      <w:r w:rsidR="0010442C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t>згідно з якою</w:t>
      </w:r>
      <w:r w:rsidR="0010442C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„учасникам бойових дій пенсії або щомісячне довічне грошове утримання чи державна соціальна допомога, що виплачується замість пенсії, підвищуються в розмірі 25 процентів прожиткового мінімуму для осіб, які втратили працездатність“.</w:t>
      </w:r>
    </w:p>
    <w:p w:rsidR="00331716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На думку Заявника, </w:t>
      </w:r>
      <w:r w:rsidR="0010442C" w:rsidRPr="008239D3">
        <w:rPr>
          <w:rFonts w:ascii="Times New Roman" w:hAnsi="Times New Roman"/>
          <w:sz w:val="28"/>
          <w:szCs w:val="28"/>
        </w:rPr>
        <w:t xml:space="preserve">оспорюваний припис Закону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="0010442C" w:rsidRPr="008239D3">
        <w:rPr>
          <w:rFonts w:ascii="Times New Roman" w:hAnsi="Times New Roman"/>
          <w:sz w:val="28"/>
          <w:szCs w:val="28"/>
        </w:rPr>
        <w:t>3551</w:t>
      </w:r>
      <w:r w:rsidRPr="008239D3">
        <w:rPr>
          <w:rFonts w:ascii="Times New Roman" w:hAnsi="Times New Roman"/>
          <w:sz w:val="28"/>
          <w:szCs w:val="28"/>
        </w:rPr>
        <w:t xml:space="preserve"> не відповідає</w:t>
      </w:r>
      <w:r w:rsidRPr="008239D3">
        <w:rPr>
          <w:rFonts w:ascii="Times New Roman" w:hAnsi="Times New Roman"/>
          <w:sz w:val="28"/>
          <w:szCs w:val="28"/>
        </w:rPr>
        <w:br/>
      </w:r>
      <w:r w:rsidR="0010442C" w:rsidRPr="008239D3">
        <w:rPr>
          <w:rFonts w:ascii="Times New Roman" w:hAnsi="Times New Roman"/>
          <w:sz w:val="28"/>
          <w:szCs w:val="28"/>
        </w:rPr>
        <w:t xml:space="preserve">частині першій </w:t>
      </w:r>
      <w:r w:rsidRPr="008239D3">
        <w:rPr>
          <w:rFonts w:ascii="Times New Roman" w:hAnsi="Times New Roman"/>
          <w:sz w:val="28"/>
          <w:szCs w:val="28"/>
        </w:rPr>
        <w:t xml:space="preserve">статті 8, </w:t>
      </w:r>
      <w:r w:rsidR="00503B54" w:rsidRPr="008239D3">
        <w:rPr>
          <w:rFonts w:ascii="Times New Roman" w:hAnsi="Times New Roman"/>
          <w:sz w:val="28"/>
          <w:szCs w:val="28"/>
        </w:rPr>
        <w:t xml:space="preserve">частині п’ятій статті 17, </w:t>
      </w:r>
      <w:r w:rsidR="0010442C" w:rsidRPr="008239D3">
        <w:rPr>
          <w:rFonts w:ascii="Times New Roman" w:hAnsi="Times New Roman"/>
          <w:sz w:val="28"/>
          <w:szCs w:val="28"/>
        </w:rPr>
        <w:t xml:space="preserve">частині третій статті 22, </w:t>
      </w:r>
      <w:r w:rsidR="00503B54" w:rsidRPr="008239D3">
        <w:rPr>
          <w:rFonts w:ascii="Times New Roman" w:hAnsi="Times New Roman"/>
          <w:sz w:val="28"/>
          <w:szCs w:val="28"/>
        </w:rPr>
        <w:t xml:space="preserve">частинам першій, другій статті 46, </w:t>
      </w:r>
      <w:r w:rsidR="0010442C" w:rsidRPr="008239D3">
        <w:rPr>
          <w:rFonts w:ascii="Times New Roman" w:hAnsi="Times New Roman"/>
          <w:sz w:val="28"/>
          <w:szCs w:val="28"/>
        </w:rPr>
        <w:t>частині перші</w:t>
      </w:r>
      <w:r w:rsidR="007E02A2" w:rsidRPr="008239D3">
        <w:rPr>
          <w:rFonts w:ascii="Times New Roman" w:hAnsi="Times New Roman"/>
          <w:sz w:val="28"/>
          <w:szCs w:val="28"/>
        </w:rPr>
        <w:t>й</w:t>
      </w:r>
      <w:r w:rsidR="0010442C" w:rsidRPr="008239D3">
        <w:rPr>
          <w:rFonts w:ascii="Times New Roman" w:hAnsi="Times New Roman"/>
          <w:sz w:val="28"/>
          <w:szCs w:val="28"/>
        </w:rPr>
        <w:t xml:space="preserve"> статті 58 </w:t>
      </w:r>
      <w:r w:rsidRPr="008239D3">
        <w:rPr>
          <w:rFonts w:ascii="Times New Roman" w:hAnsi="Times New Roman"/>
          <w:sz w:val="28"/>
          <w:szCs w:val="28"/>
        </w:rPr>
        <w:t>Конституції України.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Обґрунтовуючи свою позицію щодо неконституційності </w:t>
      </w:r>
      <w:r w:rsidR="008A1626" w:rsidRPr="008239D3">
        <w:rPr>
          <w:rFonts w:ascii="Times New Roman" w:eastAsia="Times New Roman" w:hAnsi="Times New Roman"/>
          <w:sz w:val="28"/>
          <w:szCs w:val="28"/>
          <w:lang w:eastAsia="uk-UA"/>
        </w:rPr>
        <w:t>частини</w:t>
      </w:r>
      <w:r w:rsidR="000B086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1626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четвертої статті 12 Закону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8A1626" w:rsidRPr="008239D3">
        <w:rPr>
          <w:rFonts w:ascii="Times New Roman" w:eastAsia="Times New Roman" w:hAnsi="Times New Roman"/>
          <w:sz w:val="28"/>
          <w:szCs w:val="28"/>
          <w:lang w:eastAsia="uk-UA"/>
        </w:rPr>
        <w:t>3551</w:t>
      </w:r>
      <w:r w:rsidRPr="008239D3">
        <w:rPr>
          <w:rFonts w:ascii="Times New Roman" w:hAnsi="Times New Roman"/>
          <w:sz w:val="28"/>
          <w:szCs w:val="28"/>
        </w:rPr>
        <w:t xml:space="preserve">, Заявник посилається на приписи Конституції України, </w:t>
      </w:r>
      <w:r w:rsidR="000B0861" w:rsidRPr="008239D3">
        <w:rPr>
          <w:rFonts w:ascii="Times New Roman" w:hAnsi="Times New Roman"/>
          <w:sz w:val="28"/>
          <w:szCs w:val="28"/>
        </w:rPr>
        <w:t xml:space="preserve">Закону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="000B0861" w:rsidRPr="008239D3">
        <w:rPr>
          <w:rFonts w:ascii="Times New Roman" w:hAnsi="Times New Roman"/>
          <w:sz w:val="28"/>
          <w:szCs w:val="28"/>
        </w:rPr>
        <w:t xml:space="preserve">3551, </w:t>
      </w:r>
      <w:r w:rsidR="00C42145" w:rsidRPr="008239D3">
        <w:rPr>
          <w:rFonts w:ascii="Times New Roman" w:hAnsi="Times New Roman"/>
          <w:sz w:val="28"/>
          <w:szCs w:val="28"/>
        </w:rPr>
        <w:t>Закону України «Про внесення змін до Закону України „Про статус ветеранів війни, гарантії їх соціального захисту“» від 5 жовтня</w:t>
      </w:r>
      <w:r w:rsidR="00A50603">
        <w:rPr>
          <w:rFonts w:ascii="Times New Roman" w:hAnsi="Times New Roman"/>
          <w:sz w:val="28"/>
          <w:szCs w:val="28"/>
        </w:rPr>
        <w:t xml:space="preserve"> </w:t>
      </w:r>
      <w:r w:rsidR="00C42145" w:rsidRPr="008239D3">
        <w:rPr>
          <w:rFonts w:ascii="Times New Roman" w:hAnsi="Times New Roman"/>
          <w:sz w:val="28"/>
          <w:szCs w:val="28"/>
        </w:rPr>
        <w:t>2005 року</w:t>
      </w:r>
      <w:r w:rsidR="000B0861" w:rsidRPr="008239D3">
        <w:rPr>
          <w:rFonts w:ascii="Times New Roman" w:hAnsi="Times New Roman"/>
          <w:sz w:val="28"/>
          <w:szCs w:val="28"/>
        </w:rPr>
        <w:t xml:space="preserve">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="00C42145" w:rsidRPr="008239D3">
        <w:rPr>
          <w:rFonts w:ascii="Times New Roman" w:hAnsi="Times New Roman"/>
          <w:sz w:val="28"/>
          <w:szCs w:val="28"/>
        </w:rPr>
        <w:t xml:space="preserve">2939–IV (далі – Закон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="00C42145" w:rsidRPr="008239D3">
        <w:rPr>
          <w:rFonts w:ascii="Times New Roman" w:hAnsi="Times New Roman"/>
          <w:sz w:val="28"/>
          <w:szCs w:val="28"/>
        </w:rPr>
        <w:t>2939)</w:t>
      </w:r>
      <w:r w:rsidRPr="008239D3">
        <w:rPr>
          <w:rFonts w:ascii="Times New Roman" w:hAnsi="Times New Roman"/>
          <w:sz w:val="28"/>
          <w:szCs w:val="28"/>
        </w:rPr>
        <w:t xml:space="preserve">, </w:t>
      </w:r>
      <w:r w:rsidR="007E02A2" w:rsidRPr="008239D3">
        <w:rPr>
          <w:rFonts w:ascii="Times New Roman" w:hAnsi="Times New Roman"/>
          <w:sz w:val="28"/>
          <w:szCs w:val="28"/>
        </w:rPr>
        <w:t xml:space="preserve">на </w:t>
      </w:r>
      <w:r w:rsidRPr="008239D3">
        <w:rPr>
          <w:rFonts w:ascii="Times New Roman" w:hAnsi="Times New Roman"/>
          <w:sz w:val="28"/>
          <w:szCs w:val="28"/>
        </w:rPr>
        <w:t>рішення Конституційного Суду України та судові рішення в його справі.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8239D3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документів та матеріалів випливає таке.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95F31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2.1. </w:t>
      </w:r>
      <w:r w:rsidR="00F95F3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 з 25 лютого 2005 року перебуває на обліку в Головному управлінні Пенсійного фонду України в Житомирській області </w:t>
      </w:r>
      <w:r w:rsidR="00F64F89" w:rsidRPr="008239D3">
        <w:rPr>
          <w:rFonts w:ascii="Times New Roman" w:eastAsia="Times New Roman" w:hAnsi="Times New Roman"/>
          <w:sz w:val="28"/>
          <w:szCs w:val="28"/>
          <w:lang w:eastAsia="uk-UA"/>
        </w:rPr>
        <w:t>(далі – Управління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ПФУ</w:t>
      </w:r>
      <w:r w:rsidR="00F64F89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F95F31" w:rsidRPr="008239D3">
        <w:rPr>
          <w:rFonts w:ascii="Times New Roman" w:eastAsia="Times New Roman" w:hAnsi="Times New Roman"/>
          <w:sz w:val="28"/>
          <w:szCs w:val="28"/>
          <w:lang w:eastAsia="uk-UA"/>
        </w:rPr>
        <w:t>та до 23 травня 2019 року отримував пенсію як учасник бойових дій.</w:t>
      </w:r>
    </w:p>
    <w:p w:rsidR="00331716" w:rsidRDefault="00F95F31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Коростенський міськрайонний суд </w:t>
      </w:r>
      <w:r w:rsidR="00B17C7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постановою</w:t>
      </w:r>
      <w:r w:rsidR="0008255B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 2007 року зобов’язав Коростенське міс</w:t>
      </w:r>
      <w:r w:rsidR="00F64F89" w:rsidRPr="008239D3">
        <w:rPr>
          <w:rFonts w:ascii="Times New Roman" w:eastAsia="Times New Roman" w:hAnsi="Times New Roman"/>
          <w:sz w:val="28"/>
          <w:szCs w:val="28"/>
          <w:lang w:eastAsia="uk-UA"/>
        </w:rPr>
        <w:t>ьке управління Пенсійного фонду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64F89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України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здійснити </w:t>
      </w:r>
      <w:r w:rsidR="00F505A8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 25 лютого 2005 року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перерахуно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t>к призначеної Заявникові пенсії як учаснику бойових дій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статті 12 Закону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3551 у редакції, чинній на час призначення Заявникові пенсії, а саме її частини четвертої, згідно з якою „учасникам бойових дій пенсії або щомісячне довічне грошове утримання чи державна соціальна допомога, що виплачується замість 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пенсії, підвищуються в розмірі 150 процентів мінімальної пенсії за віком“</w:t>
      </w:r>
      <w:r w:rsidR="002F35C1" w:rsidRPr="008239D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7E02A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та виплатити неотриману різницю пенсії.</w:t>
      </w:r>
    </w:p>
    <w:p w:rsidR="00F64F89" w:rsidRPr="008239D3" w:rsidRDefault="00F64F89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D22E8" w:rsidRPr="008239D3" w:rsidRDefault="00F64F89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1E3CAB" w:rsidRPr="008239D3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ПФУ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 квітні 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2011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>року здійснило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перерахунок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призначеної Заявникові 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пенсії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>відповідно до частини четвертої статті 12</w:t>
      </w:r>
      <w:r w:rsidR="00A5060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Закону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>3551 із застосуванням відсотку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підвищення 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>розміру пенсії –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25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процентів </w:t>
      </w:r>
      <w:r w:rsidR="005C2463" w:rsidRPr="008239D3">
        <w:rPr>
          <w:rFonts w:ascii="Times New Roman" w:eastAsia="Times New Roman" w:hAnsi="Times New Roman"/>
          <w:sz w:val="28"/>
          <w:szCs w:val="28"/>
          <w:lang w:eastAsia="uk-UA"/>
        </w:rPr>
        <w:t>прожиткового мінімуму для осі</w:t>
      </w:r>
      <w:r w:rsidR="00C03640" w:rsidRPr="008239D3">
        <w:rPr>
          <w:rFonts w:ascii="Times New Roman" w:eastAsia="Times New Roman" w:hAnsi="Times New Roman"/>
          <w:sz w:val="28"/>
          <w:szCs w:val="28"/>
          <w:lang w:eastAsia="uk-UA"/>
        </w:rPr>
        <w:t>б, які втратили працездатність.</w:t>
      </w:r>
    </w:p>
    <w:p w:rsidR="00F64F89" w:rsidRPr="008239D3" w:rsidRDefault="00F64F89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Заявник, уважаючи, що Управління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ПФУ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протиправно припинило виконувати постанову Коростенського міськрайонного суду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2007 року та виплачувати пенсію у призначеному судом розмірі, звернувся до Управління забезпечення примусового виконання рішень у Житомирській області Центрально-Західного міжрегіонального упр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>авління Міністерства юстиції (місто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Хмельницький)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– Управління)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із заявою про виконання рішення суду відповідно до Порядку погашення заборгованості за рішеннями суду, виконання яких гарантується державою, затвердженого постановою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Кабінету Міністрів України від 3 вересня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2014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440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зі змінами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(далі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–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Порядок)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9779B" w:rsidRPr="008239D3" w:rsidRDefault="0079779B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під час здійснення контролю за виконанням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судового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рішення встановило, що на підставі постанови Коростенського міськрайонного суду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Житомирської області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 2007 року нарах</w:t>
      </w:r>
      <w:r w:rsidR="007F562A" w:rsidRPr="008239D3">
        <w:rPr>
          <w:rFonts w:ascii="Times New Roman" w:eastAsia="Times New Roman" w:hAnsi="Times New Roman"/>
          <w:sz w:val="28"/>
          <w:szCs w:val="28"/>
          <w:lang w:eastAsia="uk-UA"/>
        </w:rPr>
        <w:t>овано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та випла</w:t>
      </w:r>
      <w:r w:rsidR="007F562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чено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Заявникові кошт</w:t>
      </w:r>
      <w:r w:rsidR="007F562A" w:rsidRPr="008239D3">
        <w:rPr>
          <w:rFonts w:ascii="Times New Roman" w:eastAsia="Times New Roman" w:hAnsi="Times New Roman"/>
          <w:sz w:val="28"/>
          <w:szCs w:val="28"/>
          <w:lang w:eastAsia="uk-UA"/>
        </w:rPr>
        <w:t>и в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29 412,95 грн у жовтні 2009 року.</w:t>
      </w:r>
    </w:p>
    <w:p w:rsidR="00BA76CF" w:rsidRPr="008239D3" w:rsidRDefault="007F562A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Згідно з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11 Порядку </w:t>
      </w:r>
      <w:r w:rsidR="00BA76CF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</w:t>
      </w:r>
      <w:r w:rsidR="00005C4F" w:rsidRPr="008239D3">
        <w:rPr>
          <w:rFonts w:ascii="Times New Roman" w:eastAsia="Times New Roman" w:hAnsi="Times New Roman"/>
          <w:sz w:val="28"/>
          <w:szCs w:val="28"/>
          <w:lang w:eastAsia="uk-UA"/>
        </w:rPr>
        <w:t>повернул</w:t>
      </w:r>
      <w:r w:rsidR="00BA76CF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о до Коростенського міськрайонного суду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005C4F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зазначену </w:t>
      </w:r>
      <w:r w:rsidR="0079779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постанову </w:t>
      </w:r>
      <w:r w:rsidR="00BA76CF" w:rsidRPr="008239D3">
        <w:rPr>
          <w:rFonts w:ascii="Times New Roman" w:eastAsia="Times New Roman" w:hAnsi="Times New Roman"/>
          <w:sz w:val="28"/>
          <w:szCs w:val="28"/>
          <w:lang w:eastAsia="uk-UA"/>
        </w:rPr>
        <w:t>як таку, що виконана в повному обсязі.</w:t>
      </w:r>
    </w:p>
    <w:p w:rsidR="00005C4F" w:rsidRPr="008239D3" w:rsidRDefault="00005C4F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043F2" w:rsidRPr="008239D3" w:rsidRDefault="00005C4F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1E3CAB" w:rsidRPr="008239D3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. Заявник оскаржив судовим порядком дії Управління з повернення </w:t>
      </w:r>
      <w:r w:rsidR="003A21C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Коростенському міськрайонному суду Житомирської області його 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постанови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 2007 року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і просив суд: визнати дії Управління протиправними; зобов’язати Управління внести дані про постанову Коростенського міськрайонного суду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4 квітня 2007 року до Реєстру </w:t>
      </w:r>
      <w:r w:rsidR="00192DC1" w:rsidRPr="008239D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рішень, виконання яких гарантує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>ться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держав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, як невиконану; визнати протиправною бездіяльність Управління щодо невжиття визначених законодавством заходів для виконання постанови Коростенського міськрайонного суду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4 квітня 2007 року; зобов’язати Управління вжити визначені законодавством заходи для виконання постанови Коростенського міськрайонного суду </w:t>
      </w:r>
      <w:r w:rsidR="00736A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</w:t>
      </w:r>
      <w:r w:rsidR="00A5060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5043F2" w:rsidRPr="008239D3">
        <w:rPr>
          <w:rFonts w:ascii="Times New Roman" w:eastAsia="Times New Roman" w:hAnsi="Times New Roman"/>
          <w:sz w:val="28"/>
          <w:szCs w:val="28"/>
          <w:lang w:eastAsia="uk-UA"/>
        </w:rPr>
        <w:t>2007 року.</w:t>
      </w:r>
    </w:p>
    <w:p w:rsidR="00192DC1" w:rsidRPr="008239D3" w:rsidRDefault="00192DC1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Житомирський окружний адміністративний суд рішенням від 15 червня 2022 року відмовив у задоволенні адміністративного позову</w:t>
      </w:r>
      <w:r w:rsidR="00961CEC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Заявника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, указавши, що постанова Коростенського міськрайонного суду </w:t>
      </w:r>
      <w:r w:rsidR="00B83D39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B83D39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від 4 квітня 2007 року виконана пенсійним органом у повному обсязі, Управління здійснило заходи щодо контролю виконання судового рішення та правомірно повернуло судове рішення до Коростенського міськрайонного суду</w:t>
      </w:r>
      <w:r w:rsidR="00157A9E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Житомирської області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92DC1" w:rsidRPr="008239D3" w:rsidRDefault="00192DC1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Сьомий апеляційний адміністративний суд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поста</w:t>
      </w:r>
      <w:r w:rsidR="000B5A11" w:rsidRPr="008239D3">
        <w:rPr>
          <w:rFonts w:ascii="Times New Roman" w:eastAsia="Times New Roman" w:hAnsi="Times New Roman"/>
          <w:sz w:val="28"/>
          <w:szCs w:val="28"/>
          <w:lang w:eastAsia="uk-UA"/>
        </w:rPr>
        <w:t>новою від 27 вересня</w:t>
      </w:r>
      <w:r w:rsidR="002744C2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B5A1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2022 року, яка касаційному оскарженню не підлягає,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апеляційну скаргу Заявника залишив без задоволення, а рішення Житомирського окружного адміністративного суду від 15 червня 2022 року – без змін.</w:t>
      </w:r>
    </w:p>
    <w:p w:rsidR="00495667" w:rsidRPr="008239D3" w:rsidRDefault="00D234F2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Водночас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суди першої та апеляційної інстанцій </w:t>
      </w:r>
      <w:r w:rsidR="00DF19A7" w:rsidRPr="008239D3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казали, що</w:t>
      </w:r>
      <w:r w:rsidR="00A5060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DF19A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Управління ПФУ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з 1 квітня 2011 року здійсн</w:t>
      </w:r>
      <w:r w:rsidR="00DF19A7" w:rsidRPr="008239D3">
        <w:rPr>
          <w:rFonts w:ascii="Times New Roman" w:eastAsia="Times New Roman" w:hAnsi="Times New Roman"/>
          <w:sz w:val="28"/>
          <w:szCs w:val="28"/>
          <w:lang w:eastAsia="uk-UA"/>
        </w:rPr>
        <w:t>ило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перерахунок </w:t>
      </w:r>
      <w:r w:rsidR="00562A18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призначеної Заявникові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пенсії з використанням відсотку підвищення розміру пенсії –</w:t>
      </w:r>
      <w:r w:rsidR="00A5060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25 процентів прожиткового мінімуму для осіб, які втратили працездатність, що </w:t>
      </w:r>
      <w:r w:rsidR="00562A18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бу</w:t>
      </w:r>
      <w:r w:rsidR="00562A18" w:rsidRPr="008239D3">
        <w:rPr>
          <w:rFonts w:ascii="Times New Roman" w:eastAsia="Times New Roman" w:hAnsi="Times New Roman"/>
          <w:sz w:val="28"/>
          <w:szCs w:val="28"/>
          <w:lang w:eastAsia="uk-UA"/>
        </w:rPr>
        <w:t>ло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встановлено чинною на той час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редакцією частини четвертої статті 12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  <w:t xml:space="preserve">Закону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3551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яка не зазнала змін на час розгляду справ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и).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Ці суди так само зазначили</w:t>
      </w:r>
      <w:r w:rsidR="00B305D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у своїх рішеннях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, що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у випадку незгоди з таким перерахунком Заявник має право звернутися до суду із позовом про оскарження дій пенсійного органу, що означатиме виникнення нового спору між Заявником та пенсійним органом</w:t>
      </w:r>
      <w:r w:rsidR="00666DC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>який не є можливим</w:t>
      </w:r>
      <w:r w:rsidR="00666DC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6D56F1" w:rsidRPr="008239D3">
        <w:rPr>
          <w:rFonts w:ascii="Times New Roman" w:eastAsia="Times New Roman" w:hAnsi="Times New Roman"/>
          <w:sz w:val="28"/>
          <w:szCs w:val="28"/>
          <w:lang w:eastAsia="uk-UA"/>
        </w:rPr>
        <w:t>межах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F0D21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розгляду питання щодо правомірності дій Управління, пов’язаних із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виконання</w:t>
      </w:r>
      <w:r w:rsidR="008F0D21" w:rsidRPr="008239D3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постанови Коростен</w:t>
      </w:r>
      <w:r w:rsidR="001E3CA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ського міськрайонного суду </w:t>
      </w:r>
      <w:r w:rsidR="002744C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Житомирської області </w:t>
      </w:r>
      <w:r w:rsidR="001E3CAB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495667" w:rsidRPr="008239D3">
        <w:rPr>
          <w:rFonts w:ascii="Times New Roman" w:eastAsia="Times New Roman" w:hAnsi="Times New Roman"/>
          <w:sz w:val="28"/>
          <w:szCs w:val="28"/>
          <w:lang w:eastAsia="uk-UA"/>
        </w:rPr>
        <w:t>4 квітня 2007 року.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1E3CAB" w:rsidRPr="008239D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562A18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 твердить, що </w:t>
      </w:r>
      <w:r w:rsidR="005918AA" w:rsidRPr="008239D3">
        <w:rPr>
          <w:rFonts w:ascii="Times New Roman" w:eastAsia="Times New Roman" w:hAnsi="Times New Roman"/>
          <w:sz w:val="28"/>
          <w:szCs w:val="28"/>
          <w:lang w:eastAsia="uk-UA"/>
        </w:rPr>
        <w:t>зміни,</w:t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внесен</w:t>
      </w:r>
      <w:r w:rsidR="005918AA" w:rsidRPr="008239D3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Законом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>2939 до</w:t>
      </w:r>
      <w:r w:rsidR="00FF6D42" w:rsidRPr="008239D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четвертої статті 12 Закону </w:t>
      </w:r>
      <w:r w:rsidR="00331716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>3551, якими розмір підвищення пенсії змінено з 150 процентів мінімально</w:t>
      </w:r>
      <w:r w:rsidR="00FA6990" w:rsidRPr="008239D3"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4B450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пенсії за віком на </w:t>
      </w:r>
      <w:r w:rsidR="005918AA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25 процентів прожиткового мінімуму для осіб, які втратили працездатність, </w:t>
      </w:r>
      <w:r w:rsidR="002108F4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спричинили </w:t>
      </w:r>
      <w:r w:rsidR="005918AA" w:rsidRPr="008239D3">
        <w:rPr>
          <w:rFonts w:ascii="Times New Roman" w:eastAsia="Times New Roman" w:hAnsi="Times New Roman"/>
          <w:sz w:val="28"/>
          <w:szCs w:val="28"/>
          <w:lang w:eastAsia="uk-UA"/>
        </w:rPr>
        <w:t>„порушення принципу верховенства права і принципу найвищої юридичної сили, Держава позбавилась/відмовилась на законодавчому рівні від забезпечення соціального захисту громадян України, які перебували в інших військових формуваннях, що приймали участь у бойових діях“.</w:t>
      </w:r>
    </w:p>
    <w:p w:rsidR="005918AA" w:rsidRPr="008239D3" w:rsidRDefault="005918AA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239D3">
        <w:rPr>
          <w:rFonts w:ascii="Times New Roman" w:eastAsia="Times New Roman" w:hAnsi="Times New Roman"/>
          <w:sz w:val="28"/>
          <w:szCs w:val="28"/>
          <w:lang w:eastAsia="uk-UA"/>
        </w:rPr>
        <w:t>На думку Заявника, «обмеження пенсії встановленням „25“ розміру та зупинення виплати призначеної пенсії у розмірі „150“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&lt;…&gt; порушують суть конституційних гарантій щодо безумовного забезпечення соціального зах</w:t>
      </w:r>
      <w:r w:rsidR="00CD25E0" w:rsidRPr="008239D3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сту осіб, </w:t>
      </w:r>
      <w:r w:rsidR="00CD25E0" w:rsidRPr="008239D3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у частині </w:t>
      </w:r>
      <w:r w:rsidR="00CD25E0" w:rsidRPr="008239D3">
        <w:rPr>
          <w:rFonts w:ascii="Times New Roman" w:eastAsia="Times New Roman" w:hAnsi="Times New Roman"/>
          <w:sz w:val="28"/>
          <w:szCs w:val="28"/>
          <w:lang w:eastAsia="uk-UA"/>
        </w:rPr>
        <w:t>п’ятій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17 Конституції України, які </w:t>
      </w:r>
      <w:r w:rsidR="00CD25E0" w:rsidRPr="008239D3">
        <w:rPr>
          <w:rFonts w:ascii="Times New Roman" w:eastAsia="Times New Roman" w:hAnsi="Times New Roman"/>
          <w:sz w:val="28"/>
          <w:szCs w:val="28"/>
          <w:lang w:eastAsia="uk-UA"/>
        </w:rPr>
        <w:t>зобов’язані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 захищати суверенітет, територіальну цілісність і недоторкан</w:t>
      </w:r>
      <w:r w:rsidR="00FA6990" w:rsidRPr="008239D3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151DF0" w:rsidRPr="008239D3">
        <w:rPr>
          <w:rFonts w:ascii="Times New Roman" w:eastAsia="Times New Roman" w:hAnsi="Times New Roman"/>
          <w:sz w:val="28"/>
          <w:szCs w:val="28"/>
          <w:lang w:eastAsia="uk-UA"/>
        </w:rPr>
        <w:t>ість України та ті, які звільнені».</w:t>
      </w: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D22E8" w:rsidRPr="008239D3" w:rsidRDefault="007D22E8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3.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CD25E0" w:rsidRPr="008239D3" w:rsidRDefault="00CD25E0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D42" w:rsidRPr="008239D3" w:rsidRDefault="00FF6D42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3.1. Відповідно до Закону України „Про Конституційний Суд України“ конституційна скарга є прийнятною, якщо вичерпано всі національні засоби юридичного захисту (за наявності </w:t>
      </w:r>
      <w:r w:rsidR="002108F4" w:rsidRPr="008239D3">
        <w:rPr>
          <w:rFonts w:ascii="Times New Roman" w:hAnsi="Times New Roman"/>
          <w:sz w:val="28"/>
          <w:szCs w:val="28"/>
        </w:rPr>
        <w:t>ухваленого порядком</w:t>
      </w:r>
      <w:r w:rsidRPr="008239D3">
        <w:rPr>
          <w:rFonts w:ascii="Times New Roman" w:hAnsi="Times New Roman"/>
          <w:sz w:val="28"/>
          <w:szCs w:val="28"/>
        </w:rPr>
        <w:t xml:space="preserve"> апеляційного перегляду судового рішення, яке набрало законної сили, а в разі встановленої законом можливості касаційного оскарження – судового рішення, винесеного порядк</w:t>
      </w:r>
      <w:r w:rsidR="002108F4" w:rsidRPr="008239D3">
        <w:rPr>
          <w:rFonts w:ascii="Times New Roman" w:hAnsi="Times New Roman"/>
          <w:sz w:val="28"/>
          <w:szCs w:val="28"/>
        </w:rPr>
        <w:t xml:space="preserve">ом </w:t>
      </w:r>
      <w:r w:rsidRPr="008239D3">
        <w:rPr>
          <w:rFonts w:ascii="Times New Roman" w:hAnsi="Times New Roman"/>
          <w:sz w:val="28"/>
          <w:szCs w:val="28"/>
        </w:rPr>
        <w:t>касаційного перегляду) (пункт 1 частини першої статті 77).</w:t>
      </w:r>
    </w:p>
    <w:p w:rsidR="00210A36" w:rsidRPr="008239D3" w:rsidRDefault="00210A36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6498" w:rsidRPr="008239D3" w:rsidRDefault="00210A36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3.2. </w:t>
      </w:r>
      <w:r w:rsidR="00FF6D42" w:rsidRPr="008239D3">
        <w:rPr>
          <w:rFonts w:ascii="Times New Roman" w:hAnsi="Times New Roman"/>
          <w:sz w:val="28"/>
          <w:szCs w:val="28"/>
        </w:rPr>
        <w:t xml:space="preserve">Зі змісту конституційної скарги та долучених до неї </w:t>
      </w:r>
      <w:r w:rsidR="009A7585" w:rsidRPr="008239D3">
        <w:rPr>
          <w:rFonts w:ascii="Times New Roman" w:hAnsi="Times New Roman"/>
          <w:sz w:val="28"/>
          <w:szCs w:val="28"/>
        </w:rPr>
        <w:t xml:space="preserve">документів </w:t>
      </w:r>
      <w:r w:rsidR="004523C9" w:rsidRPr="008239D3">
        <w:rPr>
          <w:rFonts w:ascii="Times New Roman" w:hAnsi="Times New Roman"/>
          <w:sz w:val="28"/>
          <w:szCs w:val="28"/>
        </w:rPr>
        <w:t>і</w:t>
      </w:r>
      <w:r w:rsidR="009A7585" w:rsidRPr="008239D3">
        <w:rPr>
          <w:rFonts w:ascii="Times New Roman" w:hAnsi="Times New Roman"/>
          <w:sz w:val="28"/>
          <w:szCs w:val="28"/>
        </w:rPr>
        <w:t xml:space="preserve"> </w:t>
      </w:r>
      <w:r w:rsidR="00FF6D42" w:rsidRPr="008239D3">
        <w:rPr>
          <w:rFonts w:ascii="Times New Roman" w:hAnsi="Times New Roman"/>
          <w:sz w:val="28"/>
          <w:szCs w:val="28"/>
        </w:rPr>
        <w:t xml:space="preserve">матеріалів убачається, що </w:t>
      </w:r>
      <w:r w:rsidR="002108F4" w:rsidRPr="008239D3">
        <w:rPr>
          <w:rFonts w:ascii="Times New Roman" w:hAnsi="Times New Roman"/>
          <w:sz w:val="28"/>
          <w:szCs w:val="28"/>
        </w:rPr>
        <w:t xml:space="preserve">питання </w:t>
      </w:r>
      <w:r w:rsidR="004B6498" w:rsidRPr="008239D3">
        <w:rPr>
          <w:rFonts w:ascii="Times New Roman" w:hAnsi="Times New Roman"/>
          <w:sz w:val="28"/>
          <w:szCs w:val="28"/>
        </w:rPr>
        <w:t xml:space="preserve">порушення права Заявника на соціальний захист, </w:t>
      </w:r>
      <w:r w:rsidR="008F0D21" w:rsidRPr="008239D3">
        <w:rPr>
          <w:rFonts w:ascii="Times New Roman" w:hAnsi="Times New Roman"/>
          <w:sz w:val="28"/>
          <w:szCs w:val="28"/>
        </w:rPr>
        <w:t xml:space="preserve">що його </w:t>
      </w:r>
      <w:r w:rsidR="004B6498" w:rsidRPr="008239D3">
        <w:rPr>
          <w:rFonts w:ascii="Times New Roman" w:hAnsi="Times New Roman"/>
          <w:sz w:val="28"/>
          <w:szCs w:val="28"/>
        </w:rPr>
        <w:t>гарантован</w:t>
      </w:r>
      <w:r w:rsidR="008F0D21" w:rsidRPr="008239D3">
        <w:rPr>
          <w:rFonts w:ascii="Times New Roman" w:hAnsi="Times New Roman"/>
          <w:sz w:val="28"/>
          <w:szCs w:val="28"/>
        </w:rPr>
        <w:t xml:space="preserve">о </w:t>
      </w:r>
      <w:r w:rsidR="004B6498" w:rsidRPr="008239D3">
        <w:rPr>
          <w:rFonts w:ascii="Times New Roman" w:hAnsi="Times New Roman"/>
          <w:sz w:val="28"/>
          <w:szCs w:val="28"/>
        </w:rPr>
        <w:t>частиною п’ято</w:t>
      </w:r>
      <w:r w:rsidR="000B5A11" w:rsidRPr="008239D3">
        <w:rPr>
          <w:rFonts w:ascii="Times New Roman" w:hAnsi="Times New Roman"/>
          <w:sz w:val="28"/>
          <w:szCs w:val="28"/>
        </w:rPr>
        <w:t>ю</w:t>
      </w:r>
      <w:r w:rsidR="004B6498" w:rsidRPr="008239D3">
        <w:rPr>
          <w:rFonts w:ascii="Times New Roman" w:hAnsi="Times New Roman"/>
          <w:sz w:val="28"/>
          <w:szCs w:val="28"/>
        </w:rPr>
        <w:t xml:space="preserve"> статті 17 </w:t>
      </w:r>
      <w:r w:rsidR="009A7585" w:rsidRPr="008239D3">
        <w:rPr>
          <w:rFonts w:ascii="Times New Roman" w:hAnsi="Times New Roman"/>
          <w:sz w:val="28"/>
          <w:szCs w:val="28"/>
        </w:rPr>
        <w:t xml:space="preserve">Конституції України, </w:t>
      </w:r>
      <w:r w:rsidR="002108F4" w:rsidRPr="008239D3">
        <w:rPr>
          <w:rFonts w:ascii="Times New Roman" w:hAnsi="Times New Roman"/>
          <w:sz w:val="28"/>
          <w:szCs w:val="28"/>
        </w:rPr>
        <w:t>пов’язане</w:t>
      </w:r>
      <w:r w:rsidR="009A7585" w:rsidRPr="008239D3">
        <w:rPr>
          <w:rFonts w:ascii="Times New Roman" w:hAnsi="Times New Roman"/>
          <w:sz w:val="28"/>
          <w:szCs w:val="28"/>
        </w:rPr>
        <w:t xml:space="preserve"> не </w:t>
      </w:r>
      <w:r w:rsidR="002108F4" w:rsidRPr="008239D3">
        <w:rPr>
          <w:rFonts w:ascii="Times New Roman" w:hAnsi="Times New Roman"/>
          <w:sz w:val="28"/>
          <w:szCs w:val="28"/>
        </w:rPr>
        <w:t xml:space="preserve">із </w:t>
      </w:r>
      <w:r w:rsidR="009A7585" w:rsidRPr="008239D3">
        <w:rPr>
          <w:rFonts w:ascii="Times New Roman" w:hAnsi="Times New Roman"/>
          <w:sz w:val="28"/>
          <w:szCs w:val="28"/>
        </w:rPr>
        <w:t>застосування</w:t>
      </w:r>
      <w:r w:rsidR="000B5A11" w:rsidRPr="008239D3">
        <w:rPr>
          <w:rFonts w:ascii="Times New Roman" w:hAnsi="Times New Roman"/>
          <w:sz w:val="28"/>
          <w:szCs w:val="28"/>
        </w:rPr>
        <w:t>м</w:t>
      </w:r>
      <w:r w:rsidR="009A7585" w:rsidRPr="008239D3">
        <w:rPr>
          <w:rFonts w:ascii="Times New Roman" w:hAnsi="Times New Roman"/>
          <w:sz w:val="28"/>
          <w:szCs w:val="28"/>
        </w:rPr>
        <w:t xml:space="preserve"> </w:t>
      </w:r>
      <w:r w:rsidR="000B5A11" w:rsidRPr="008239D3">
        <w:rPr>
          <w:rFonts w:ascii="Times New Roman" w:hAnsi="Times New Roman"/>
          <w:sz w:val="28"/>
          <w:szCs w:val="28"/>
        </w:rPr>
        <w:t xml:space="preserve">Сьомим апеляційним адміністративним судом </w:t>
      </w:r>
      <w:r w:rsidR="009A7585" w:rsidRPr="008239D3">
        <w:rPr>
          <w:rFonts w:ascii="Times New Roman" w:hAnsi="Times New Roman"/>
          <w:sz w:val="28"/>
          <w:szCs w:val="28"/>
        </w:rPr>
        <w:t>оспорюван</w:t>
      </w:r>
      <w:r w:rsidR="000B5A11" w:rsidRPr="008239D3">
        <w:rPr>
          <w:rFonts w:ascii="Times New Roman" w:hAnsi="Times New Roman"/>
          <w:sz w:val="28"/>
          <w:szCs w:val="28"/>
        </w:rPr>
        <w:t xml:space="preserve">ого </w:t>
      </w:r>
      <w:r w:rsidR="009A7585" w:rsidRPr="008239D3">
        <w:rPr>
          <w:rFonts w:ascii="Times New Roman" w:hAnsi="Times New Roman"/>
          <w:sz w:val="28"/>
          <w:szCs w:val="28"/>
        </w:rPr>
        <w:t>припис</w:t>
      </w:r>
      <w:r w:rsidR="000B5A11" w:rsidRPr="008239D3">
        <w:rPr>
          <w:rFonts w:ascii="Times New Roman" w:hAnsi="Times New Roman"/>
          <w:sz w:val="28"/>
          <w:szCs w:val="28"/>
        </w:rPr>
        <w:t>у</w:t>
      </w:r>
      <w:r w:rsidR="009A7585" w:rsidRPr="008239D3">
        <w:rPr>
          <w:rFonts w:ascii="Times New Roman" w:hAnsi="Times New Roman"/>
          <w:sz w:val="28"/>
          <w:szCs w:val="28"/>
        </w:rPr>
        <w:t xml:space="preserve"> Закону </w:t>
      </w:r>
      <w:r w:rsidR="00331716">
        <w:rPr>
          <w:rFonts w:ascii="Times New Roman" w:hAnsi="Times New Roman"/>
          <w:sz w:val="28"/>
          <w:szCs w:val="28"/>
        </w:rPr>
        <w:t xml:space="preserve">№ </w:t>
      </w:r>
      <w:r w:rsidR="009A7585" w:rsidRPr="008239D3">
        <w:rPr>
          <w:rFonts w:ascii="Times New Roman" w:hAnsi="Times New Roman"/>
          <w:sz w:val="28"/>
          <w:szCs w:val="28"/>
        </w:rPr>
        <w:t xml:space="preserve">3551 </w:t>
      </w:r>
      <w:r w:rsidR="000B5A11" w:rsidRPr="008239D3">
        <w:rPr>
          <w:rFonts w:ascii="Times New Roman" w:hAnsi="Times New Roman"/>
          <w:sz w:val="28"/>
          <w:szCs w:val="28"/>
        </w:rPr>
        <w:t xml:space="preserve">в </w:t>
      </w:r>
      <w:r w:rsidR="00080A48" w:rsidRPr="008239D3">
        <w:rPr>
          <w:rFonts w:ascii="Times New Roman" w:hAnsi="Times New Roman"/>
          <w:sz w:val="28"/>
          <w:szCs w:val="28"/>
        </w:rPr>
        <w:t xml:space="preserve">його </w:t>
      </w:r>
      <w:r w:rsidR="000B5A11" w:rsidRPr="008239D3">
        <w:rPr>
          <w:rFonts w:ascii="Times New Roman" w:hAnsi="Times New Roman"/>
          <w:sz w:val="28"/>
          <w:szCs w:val="28"/>
        </w:rPr>
        <w:t xml:space="preserve">постанові від 27 вересня 2022 року, а </w:t>
      </w:r>
      <w:r w:rsidR="002108F4" w:rsidRPr="008239D3">
        <w:rPr>
          <w:rFonts w:ascii="Times New Roman" w:hAnsi="Times New Roman"/>
          <w:sz w:val="28"/>
          <w:szCs w:val="28"/>
        </w:rPr>
        <w:t xml:space="preserve">з </w:t>
      </w:r>
      <w:r w:rsidR="000B5A11" w:rsidRPr="008239D3">
        <w:rPr>
          <w:rFonts w:ascii="Times New Roman" w:hAnsi="Times New Roman"/>
          <w:sz w:val="28"/>
          <w:szCs w:val="28"/>
        </w:rPr>
        <w:t xml:space="preserve">діями Управління ПФУ щодо здійснення з 1 квітня 2011 року перерахунку призначеної Заявникові пенсії з використанням відсотку підвищення розміру пенсії – 25 процентів прожиткового мінімуму для осіб, які втратили працездатність. Однак такі дії Управління ПФУ </w:t>
      </w:r>
      <w:r w:rsidRPr="008239D3">
        <w:rPr>
          <w:rFonts w:ascii="Times New Roman" w:hAnsi="Times New Roman"/>
          <w:sz w:val="28"/>
          <w:szCs w:val="28"/>
        </w:rPr>
        <w:t xml:space="preserve">Заявник окремо судовим порядком не </w:t>
      </w:r>
      <w:r w:rsidR="000B5A11" w:rsidRPr="008239D3">
        <w:rPr>
          <w:rFonts w:ascii="Times New Roman" w:hAnsi="Times New Roman"/>
          <w:sz w:val="28"/>
          <w:szCs w:val="28"/>
        </w:rPr>
        <w:t>оскарж</w:t>
      </w:r>
      <w:r w:rsidRPr="008239D3">
        <w:rPr>
          <w:rFonts w:ascii="Times New Roman" w:hAnsi="Times New Roman"/>
          <w:sz w:val="28"/>
          <w:szCs w:val="28"/>
        </w:rPr>
        <w:t>ив</w:t>
      </w:r>
      <w:r w:rsidR="004523C9" w:rsidRPr="008239D3">
        <w:rPr>
          <w:rFonts w:ascii="Times New Roman" w:hAnsi="Times New Roman"/>
          <w:sz w:val="28"/>
          <w:szCs w:val="28"/>
        </w:rPr>
        <w:t>,</w:t>
      </w:r>
      <w:r w:rsidR="000B5A11" w:rsidRPr="008239D3">
        <w:rPr>
          <w:rFonts w:ascii="Times New Roman" w:hAnsi="Times New Roman"/>
          <w:sz w:val="28"/>
          <w:szCs w:val="28"/>
        </w:rPr>
        <w:t xml:space="preserve"> і суди першої та апеляційної </w:t>
      </w:r>
      <w:r w:rsidR="006D56F1" w:rsidRPr="008239D3">
        <w:rPr>
          <w:rFonts w:ascii="Times New Roman" w:hAnsi="Times New Roman"/>
          <w:sz w:val="28"/>
          <w:szCs w:val="28"/>
        </w:rPr>
        <w:t>інстанцій</w:t>
      </w:r>
      <w:r w:rsidR="000B5A11" w:rsidRPr="008239D3">
        <w:rPr>
          <w:rFonts w:ascii="Times New Roman" w:hAnsi="Times New Roman"/>
          <w:sz w:val="28"/>
          <w:szCs w:val="28"/>
        </w:rPr>
        <w:t xml:space="preserve"> зазначили, що </w:t>
      </w:r>
      <w:r w:rsidR="006D56F1" w:rsidRPr="008239D3">
        <w:rPr>
          <w:rFonts w:ascii="Times New Roman" w:hAnsi="Times New Roman"/>
          <w:sz w:val="28"/>
          <w:szCs w:val="28"/>
        </w:rPr>
        <w:t>в межах судово</w:t>
      </w:r>
      <w:r w:rsidRPr="008239D3">
        <w:rPr>
          <w:rFonts w:ascii="Times New Roman" w:hAnsi="Times New Roman"/>
          <w:sz w:val="28"/>
          <w:szCs w:val="28"/>
        </w:rPr>
        <w:t>го</w:t>
      </w:r>
      <w:r w:rsidR="006D56F1" w:rsidRPr="008239D3">
        <w:rPr>
          <w:rFonts w:ascii="Times New Roman" w:hAnsi="Times New Roman"/>
          <w:sz w:val="28"/>
          <w:szCs w:val="28"/>
        </w:rPr>
        <w:t xml:space="preserve"> спору з оскарження дій Управління щодо виконання постанови Коростенського міськрайонного суду</w:t>
      </w:r>
      <w:r w:rsidR="002108F4" w:rsidRPr="008239D3">
        <w:rPr>
          <w:rFonts w:ascii="Times New Roman" w:hAnsi="Times New Roman"/>
          <w:sz w:val="28"/>
          <w:szCs w:val="28"/>
        </w:rPr>
        <w:t xml:space="preserve"> </w:t>
      </w:r>
      <w:r w:rsidR="00D73E53" w:rsidRPr="008239D3">
        <w:rPr>
          <w:rFonts w:ascii="Times New Roman" w:hAnsi="Times New Roman"/>
          <w:sz w:val="28"/>
          <w:szCs w:val="28"/>
        </w:rPr>
        <w:t xml:space="preserve">Житомирської області </w:t>
      </w:r>
      <w:r w:rsidR="006D56F1" w:rsidRPr="008239D3">
        <w:rPr>
          <w:rFonts w:ascii="Times New Roman" w:hAnsi="Times New Roman"/>
          <w:sz w:val="28"/>
          <w:szCs w:val="28"/>
        </w:rPr>
        <w:t>від 4 квітня</w:t>
      </w:r>
      <w:r w:rsidR="00D73E53" w:rsidRPr="008239D3">
        <w:rPr>
          <w:rFonts w:ascii="Times New Roman" w:hAnsi="Times New Roman"/>
          <w:sz w:val="28"/>
          <w:szCs w:val="28"/>
        </w:rPr>
        <w:br/>
      </w:r>
      <w:r w:rsidR="006D56F1" w:rsidRPr="008239D3">
        <w:rPr>
          <w:rFonts w:ascii="Times New Roman" w:hAnsi="Times New Roman"/>
          <w:sz w:val="28"/>
          <w:szCs w:val="28"/>
        </w:rPr>
        <w:t xml:space="preserve">2007 року неможливо </w:t>
      </w:r>
      <w:r w:rsidR="00881027" w:rsidRPr="008239D3">
        <w:rPr>
          <w:rFonts w:ascii="Times New Roman" w:hAnsi="Times New Roman"/>
          <w:sz w:val="28"/>
          <w:szCs w:val="28"/>
        </w:rPr>
        <w:t>розв’язати</w:t>
      </w:r>
      <w:r w:rsidR="006D56F1" w:rsidRPr="008239D3">
        <w:rPr>
          <w:rFonts w:ascii="Times New Roman" w:hAnsi="Times New Roman"/>
          <w:sz w:val="28"/>
          <w:szCs w:val="28"/>
        </w:rPr>
        <w:t xml:space="preserve"> спір </w:t>
      </w:r>
      <w:r w:rsidRPr="008239D3">
        <w:rPr>
          <w:rFonts w:ascii="Times New Roman" w:hAnsi="Times New Roman"/>
          <w:sz w:val="28"/>
          <w:szCs w:val="28"/>
        </w:rPr>
        <w:t>щодо правомірності</w:t>
      </w:r>
      <w:r w:rsidR="006D56F1" w:rsidRPr="008239D3">
        <w:rPr>
          <w:rFonts w:ascii="Times New Roman" w:hAnsi="Times New Roman"/>
          <w:sz w:val="28"/>
          <w:szCs w:val="28"/>
        </w:rPr>
        <w:t xml:space="preserve"> дій Управління ПФУ </w:t>
      </w:r>
      <w:r w:rsidR="002108F4" w:rsidRPr="008239D3">
        <w:rPr>
          <w:rFonts w:ascii="Times New Roman" w:hAnsi="Times New Roman"/>
          <w:sz w:val="28"/>
          <w:szCs w:val="28"/>
        </w:rPr>
        <w:t>в питанні</w:t>
      </w:r>
      <w:r w:rsidR="006D56F1" w:rsidRPr="008239D3">
        <w:rPr>
          <w:rFonts w:ascii="Times New Roman" w:hAnsi="Times New Roman"/>
          <w:sz w:val="28"/>
          <w:szCs w:val="28"/>
        </w:rPr>
        <w:t xml:space="preserve"> здійснення з 1 квітня 2011 року перерахунку призначеної Заявникові пенсії.</w:t>
      </w:r>
    </w:p>
    <w:p w:rsidR="00CD25E0" w:rsidRPr="008239D3" w:rsidRDefault="00FF6D42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Отже, </w:t>
      </w:r>
      <w:r w:rsidR="006D56F1" w:rsidRPr="008239D3">
        <w:rPr>
          <w:rFonts w:ascii="Times New Roman" w:hAnsi="Times New Roman"/>
          <w:sz w:val="28"/>
          <w:szCs w:val="28"/>
        </w:rPr>
        <w:t>Заявник</w:t>
      </w:r>
      <w:r w:rsidRPr="008239D3">
        <w:rPr>
          <w:rFonts w:ascii="Times New Roman" w:hAnsi="Times New Roman"/>
          <w:sz w:val="28"/>
          <w:szCs w:val="28"/>
        </w:rPr>
        <w:t xml:space="preserve"> не вичерпав національних засобів юридичного </w:t>
      </w:r>
      <w:r w:rsidR="006D56F1" w:rsidRPr="008239D3">
        <w:rPr>
          <w:rFonts w:ascii="Times New Roman" w:hAnsi="Times New Roman"/>
          <w:sz w:val="28"/>
          <w:szCs w:val="28"/>
        </w:rPr>
        <w:t xml:space="preserve">захисту, а відтак </w:t>
      </w:r>
      <w:r w:rsidRPr="008239D3">
        <w:rPr>
          <w:rFonts w:ascii="Times New Roman" w:hAnsi="Times New Roman"/>
          <w:sz w:val="28"/>
          <w:szCs w:val="28"/>
        </w:rPr>
        <w:t>конституційна скарга Заявника не відповідає вимогам пункту 1</w:t>
      </w:r>
      <w:r w:rsidR="00A50603">
        <w:rPr>
          <w:rFonts w:ascii="Times New Roman" w:hAnsi="Times New Roman"/>
          <w:sz w:val="28"/>
          <w:szCs w:val="28"/>
        </w:rPr>
        <w:br/>
      </w:r>
      <w:r w:rsidRPr="008239D3">
        <w:rPr>
          <w:rFonts w:ascii="Times New Roman" w:hAnsi="Times New Roman"/>
          <w:sz w:val="28"/>
          <w:szCs w:val="28"/>
        </w:rPr>
        <w:t xml:space="preserve">частини першої статті 77 Закону України „Про Конституційний </w:t>
      </w:r>
      <w:r w:rsidR="00080A48" w:rsidRPr="008239D3">
        <w:rPr>
          <w:rFonts w:ascii="Times New Roman" w:hAnsi="Times New Roman"/>
          <w:sz w:val="28"/>
          <w:szCs w:val="28"/>
        </w:rPr>
        <w:t xml:space="preserve">Суд </w:t>
      </w:r>
      <w:r w:rsidRPr="008239D3">
        <w:rPr>
          <w:rFonts w:ascii="Times New Roman" w:hAnsi="Times New Roman"/>
          <w:sz w:val="28"/>
          <w:szCs w:val="28"/>
        </w:rPr>
        <w:t>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7D22E8" w:rsidRPr="008239D3" w:rsidRDefault="007D22E8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716" w:rsidRDefault="007D22E8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8239D3">
        <w:rPr>
          <w:rFonts w:ascii="Times New Roman" w:hAnsi="Times New Roman"/>
          <w:sz w:val="28"/>
          <w:szCs w:val="28"/>
          <w:vertAlign w:val="superscript"/>
        </w:rPr>
        <w:t>1</w:t>
      </w:r>
      <w:r w:rsidRPr="008239D3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A50603" w:rsidRPr="008239D3" w:rsidRDefault="00A50603" w:rsidP="008239D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2E8" w:rsidRPr="008239D3" w:rsidRDefault="007D22E8" w:rsidP="00A50603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239D3">
        <w:rPr>
          <w:rFonts w:ascii="Times New Roman" w:hAnsi="Times New Roman"/>
          <w:b/>
          <w:sz w:val="28"/>
          <w:szCs w:val="28"/>
        </w:rPr>
        <w:t>у х в а л и л а:</w:t>
      </w:r>
    </w:p>
    <w:p w:rsidR="00D73E53" w:rsidRPr="008239D3" w:rsidRDefault="00D73E53" w:rsidP="008239D3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22E8" w:rsidRPr="008239D3" w:rsidRDefault="007D22E8" w:rsidP="008239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FF6D42" w:rsidRPr="008239D3">
        <w:rPr>
          <w:rFonts w:ascii="Times New Roman" w:eastAsia="Times New Roman" w:hAnsi="Times New Roman"/>
          <w:sz w:val="28"/>
          <w:szCs w:val="28"/>
          <w:lang w:eastAsia="uk-UA"/>
        </w:rPr>
        <w:t>Коломійця Володимира Івановича щодо відповідності Конституції України (конституційності) частини четвертої статті 12 Закону України „Про статус ветеранів війни, гарантії їх соціального захисту“</w:t>
      </w:r>
      <w:r w:rsidR="00A5060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FF6D42" w:rsidRPr="008239D3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FF6D42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>22 жовтня 1993 року</w:t>
      </w:r>
      <w:r w:rsidR="00FF6D42" w:rsidRPr="008239D3">
        <w:rPr>
          <w:rFonts w:ascii="Times New Roman" w:hAnsi="Times New Roman"/>
          <w:sz w:val="28"/>
          <w:szCs w:val="28"/>
        </w:rPr>
        <w:t xml:space="preserve"> </w:t>
      </w:r>
      <w:r w:rsidR="00331716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№ </w:t>
      </w:r>
      <w:r w:rsidR="00FF6D42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3551– XII </w:t>
      </w:r>
      <w:r w:rsidR="00D73E53" w:rsidRPr="008239D3">
        <w:rPr>
          <w:rStyle w:val="rvts44"/>
          <w:rFonts w:ascii="Times New Roman" w:hAnsi="Times New Roman"/>
          <w:bCs/>
          <w:sz w:val="28"/>
          <w:szCs w:val="28"/>
          <w:shd w:val="clear" w:color="auto" w:fill="FFFFFF"/>
        </w:rPr>
        <w:t xml:space="preserve">зі змінами </w:t>
      </w:r>
      <w:r w:rsidRPr="008239D3">
        <w:rPr>
          <w:rFonts w:ascii="Times New Roman" w:hAnsi="Times New Roman"/>
          <w:sz w:val="28"/>
          <w:szCs w:val="28"/>
        </w:rPr>
        <w:t>на підставі пункту 4 статті 62 Закону України „</w:t>
      </w:r>
      <w:r w:rsidR="00D73E53" w:rsidRPr="008239D3">
        <w:rPr>
          <w:rFonts w:ascii="Times New Roman" w:hAnsi="Times New Roman"/>
          <w:sz w:val="28"/>
          <w:szCs w:val="28"/>
        </w:rPr>
        <w:t xml:space="preserve">Про Конституційний Суд України“ </w:t>
      </w:r>
      <w:r w:rsidRPr="008239D3">
        <w:rPr>
          <w:rFonts w:ascii="Times New Roman" w:hAnsi="Times New Roman"/>
          <w:sz w:val="28"/>
          <w:szCs w:val="28"/>
        </w:rPr>
        <w:t>– неприйнятність конституційної скарги.</w:t>
      </w:r>
    </w:p>
    <w:p w:rsidR="00D73E53" w:rsidRPr="008239D3" w:rsidRDefault="00D73E53" w:rsidP="008239D3">
      <w:pPr>
        <w:pStyle w:val="12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D22E8" w:rsidRDefault="007D22E8" w:rsidP="008239D3">
      <w:pPr>
        <w:pStyle w:val="12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9D3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8239D3" w:rsidRDefault="008239D3" w:rsidP="008239D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50603" w:rsidRDefault="00A50603" w:rsidP="008239D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53A1" w:rsidRDefault="00C253A1" w:rsidP="008239D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53A1" w:rsidRDefault="00C253A1" w:rsidP="008239D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53A1" w:rsidRPr="00C253A1" w:rsidRDefault="00C253A1" w:rsidP="00C253A1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53A1" w:rsidRPr="00C253A1" w:rsidRDefault="00C253A1" w:rsidP="00C253A1">
      <w:pPr>
        <w:spacing w:after="0" w:line="240" w:lineRule="auto"/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C253A1" w:rsidRPr="00C253A1" w:rsidRDefault="00C253A1" w:rsidP="00C253A1">
      <w:pPr>
        <w:spacing w:after="0" w:line="240" w:lineRule="auto"/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C253A1" w:rsidRPr="00C253A1" w:rsidRDefault="00C253A1" w:rsidP="00C253A1">
      <w:pPr>
        <w:spacing w:after="0" w:line="240" w:lineRule="auto"/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8239D3" w:rsidRPr="00C253A1" w:rsidRDefault="008239D3" w:rsidP="00C253A1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239D3" w:rsidRPr="00C253A1" w:rsidSect="008239D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6C" w:rsidRDefault="0006446C">
      <w:pPr>
        <w:spacing w:after="0" w:line="240" w:lineRule="auto"/>
      </w:pPr>
      <w:r>
        <w:separator/>
      </w:r>
    </w:p>
  </w:endnote>
  <w:endnote w:type="continuationSeparator" w:id="0">
    <w:p w:rsidR="0006446C" w:rsidRDefault="0006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03" w:rsidRPr="00A50603" w:rsidRDefault="00A50603">
    <w:pPr>
      <w:pStyle w:val="a8"/>
      <w:rPr>
        <w:rFonts w:ascii="Times New Roman" w:hAnsi="Times New Roman"/>
        <w:sz w:val="10"/>
        <w:szCs w:val="10"/>
      </w:rPr>
    </w:pPr>
    <w:r w:rsidRPr="00A50603">
      <w:rPr>
        <w:rFonts w:ascii="Times New Roman" w:hAnsi="Times New Roman"/>
        <w:sz w:val="10"/>
        <w:szCs w:val="10"/>
      </w:rPr>
      <w:fldChar w:fldCharType="begin"/>
    </w:r>
    <w:r w:rsidRPr="00A50603">
      <w:rPr>
        <w:rFonts w:ascii="Times New Roman" w:hAnsi="Times New Roman"/>
        <w:sz w:val="10"/>
        <w:szCs w:val="10"/>
      </w:rPr>
      <w:instrText xml:space="preserve"> FILENAME \p \* MERGEFORMAT </w:instrText>
    </w:r>
    <w:r w:rsidRPr="00A50603">
      <w:rPr>
        <w:rFonts w:ascii="Times New Roman" w:hAnsi="Times New Roman"/>
        <w:sz w:val="10"/>
        <w:szCs w:val="10"/>
      </w:rPr>
      <w:fldChar w:fldCharType="separate"/>
    </w:r>
    <w:r w:rsidR="001C5F34">
      <w:rPr>
        <w:rFonts w:ascii="Times New Roman" w:hAnsi="Times New Roman"/>
        <w:noProof/>
        <w:sz w:val="10"/>
        <w:szCs w:val="10"/>
      </w:rPr>
      <w:t>G:\2023\Suddi\II senat\II koleg\18.docx</w:t>
    </w:r>
    <w:r w:rsidRPr="00A5060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03" w:rsidRPr="00A50603" w:rsidRDefault="00A50603">
    <w:pPr>
      <w:pStyle w:val="a8"/>
      <w:rPr>
        <w:rFonts w:ascii="Times New Roman" w:hAnsi="Times New Roman"/>
        <w:sz w:val="10"/>
        <w:szCs w:val="10"/>
      </w:rPr>
    </w:pPr>
    <w:r w:rsidRPr="00A50603">
      <w:rPr>
        <w:rFonts w:ascii="Times New Roman" w:hAnsi="Times New Roman"/>
        <w:sz w:val="10"/>
        <w:szCs w:val="10"/>
      </w:rPr>
      <w:fldChar w:fldCharType="begin"/>
    </w:r>
    <w:r w:rsidRPr="00A50603">
      <w:rPr>
        <w:rFonts w:ascii="Times New Roman" w:hAnsi="Times New Roman"/>
        <w:sz w:val="10"/>
        <w:szCs w:val="10"/>
      </w:rPr>
      <w:instrText xml:space="preserve"> FILENAME \p \* MERGEFORMAT </w:instrText>
    </w:r>
    <w:r w:rsidRPr="00A50603">
      <w:rPr>
        <w:rFonts w:ascii="Times New Roman" w:hAnsi="Times New Roman"/>
        <w:sz w:val="10"/>
        <w:szCs w:val="10"/>
      </w:rPr>
      <w:fldChar w:fldCharType="separate"/>
    </w:r>
    <w:r w:rsidR="001C5F34">
      <w:rPr>
        <w:rFonts w:ascii="Times New Roman" w:hAnsi="Times New Roman"/>
        <w:noProof/>
        <w:sz w:val="10"/>
        <w:szCs w:val="10"/>
      </w:rPr>
      <w:t>G:\2023\Suddi\II senat\II koleg\18.docx</w:t>
    </w:r>
    <w:r w:rsidRPr="00A5060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6C" w:rsidRDefault="0006446C">
      <w:pPr>
        <w:spacing w:after="0" w:line="240" w:lineRule="auto"/>
      </w:pPr>
      <w:r>
        <w:separator/>
      </w:r>
    </w:p>
  </w:footnote>
  <w:footnote w:type="continuationSeparator" w:id="0">
    <w:p w:rsidR="0006446C" w:rsidRDefault="0006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02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E49D2" w:rsidRPr="00A50603" w:rsidRDefault="00503B5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50603">
          <w:rPr>
            <w:rFonts w:ascii="Times New Roman" w:hAnsi="Times New Roman"/>
            <w:sz w:val="28"/>
            <w:szCs w:val="28"/>
          </w:rPr>
          <w:fldChar w:fldCharType="begin"/>
        </w:r>
        <w:r w:rsidRPr="00A506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0603">
          <w:rPr>
            <w:rFonts w:ascii="Times New Roman" w:hAnsi="Times New Roman"/>
            <w:sz w:val="28"/>
            <w:szCs w:val="28"/>
          </w:rPr>
          <w:fldChar w:fldCharType="separate"/>
        </w:r>
        <w:r w:rsidR="00331716" w:rsidRPr="00331716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A506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E8"/>
    <w:rsid w:val="00005C4F"/>
    <w:rsid w:val="00007359"/>
    <w:rsid w:val="0003419B"/>
    <w:rsid w:val="0006446C"/>
    <w:rsid w:val="00065FEA"/>
    <w:rsid w:val="00080A48"/>
    <w:rsid w:val="0008255B"/>
    <w:rsid w:val="000B0861"/>
    <w:rsid w:val="000B5A11"/>
    <w:rsid w:val="000D6C90"/>
    <w:rsid w:val="000E6A66"/>
    <w:rsid w:val="0010442C"/>
    <w:rsid w:val="0014362E"/>
    <w:rsid w:val="00151DF0"/>
    <w:rsid w:val="00157A9E"/>
    <w:rsid w:val="00192DC1"/>
    <w:rsid w:val="001A4F30"/>
    <w:rsid w:val="001C5F34"/>
    <w:rsid w:val="001D2683"/>
    <w:rsid w:val="001E3CAB"/>
    <w:rsid w:val="001F2DF4"/>
    <w:rsid w:val="002108F4"/>
    <w:rsid w:val="00210A36"/>
    <w:rsid w:val="002744C2"/>
    <w:rsid w:val="002807C7"/>
    <w:rsid w:val="002A07FC"/>
    <w:rsid w:val="002C40C4"/>
    <w:rsid w:val="002E2031"/>
    <w:rsid w:val="002F35C1"/>
    <w:rsid w:val="0031273B"/>
    <w:rsid w:val="0032346F"/>
    <w:rsid w:val="00331716"/>
    <w:rsid w:val="003A21CA"/>
    <w:rsid w:val="004259E0"/>
    <w:rsid w:val="004306E0"/>
    <w:rsid w:val="0043454D"/>
    <w:rsid w:val="00437FCD"/>
    <w:rsid w:val="004523C9"/>
    <w:rsid w:val="00495667"/>
    <w:rsid w:val="004B450A"/>
    <w:rsid w:val="004B6498"/>
    <w:rsid w:val="00503B54"/>
    <w:rsid w:val="00503F62"/>
    <w:rsid w:val="005043F2"/>
    <w:rsid w:val="005069BC"/>
    <w:rsid w:val="00523738"/>
    <w:rsid w:val="00562A18"/>
    <w:rsid w:val="005918AA"/>
    <w:rsid w:val="005A000D"/>
    <w:rsid w:val="005C2463"/>
    <w:rsid w:val="00665669"/>
    <w:rsid w:val="00666DC1"/>
    <w:rsid w:val="006D56F1"/>
    <w:rsid w:val="006F1CD9"/>
    <w:rsid w:val="00721DA4"/>
    <w:rsid w:val="00736ADB"/>
    <w:rsid w:val="0076779A"/>
    <w:rsid w:val="0079779B"/>
    <w:rsid w:val="007D22E8"/>
    <w:rsid w:val="007E02A2"/>
    <w:rsid w:val="007F562A"/>
    <w:rsid w:val="00801B60"/>
    <w:rsid w:val="0080452F"/>
    <w:rsid w:val="008239D3"/>
    <w:rsid w:val="00881027"/>
    <w:rsid w:val="00883BBB"/>
    <w:rsid w:val="008A1626"/>
    <w:rsid w:val="008A7318"/>
    <w:rsid w:val="008F0D21"/>
    <w:rsid w:val="00961CEC"/>
    <w:rsid w:val="009A7585"/>
    <w:rsid w:val="00A50603"/>
    <w:rsid w:val="00A97955"/>
    <w:rsid w:val="00AA3E0B"/>
    <w:rsid w:val="00AC7DFB"/>
    <w:rsid w:val="00B17C7A"/>
    <w:rsid w:val="00B305DB"/>
    <w:rsid w:val="00B83D39"/>
    <w:rsid w:val="00BA76CF"/>
    <w:rsid w:val="00C03640"/>
    <w:rsid w:val="00C14439"/>
    <w:rsid w:val="00C253A1"/>
    <w:rsid w:val="00C42145"/>
    <w:rsid w:val="00C95726"/>
    <w:rsid w:val="00C95776"/>
    <w:rsid w:val="00CD25E0"/>
    <w:rsid w:val="00D07FF1"/>
    <w:rsid w:val="00D234F2"/>
    <w:rsid w:val="00D73E53"/>
    <w:rsid w:val="00DF19A7"/>
    <w:rsid w:val="00E379EC"/>
    <w:rsid w:val="00E55BC4"/>
    <w:rsid w:val="00E65EB0"/>
    <w:rsid w:val="00E867AC"/>
    <w:rsid w:val="00EB5840"/>
    <w:rsid w:val="00F505A8"/>
    <w:rsid w:val="00F52D35"/>
    <w:rsid w:val="00F64F89"/>
    <w:rsid w:val="00F95F31"/>
    <w:rsid w:val="00FA6990"/>
    <w:rsid w:val="00FB1DE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0AC2-4C2C-42BF-97AB-5A37D883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39D3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7D22E8"/>
    <w:pPr>
      <w:ind w:left="720"/>
    </w:pPr>
    <w:rPr>
      <w:rFonts w:eastAsia="Times New Roman"/>
    </w:rPr>
  </w:style>
  <w:style w:type="paragraph" w:styleId="a3">
    <w:name w:val="header"/>
    <w:basedOn w:val="a"/>
    <w:link w:val="a4"/>
    <w:unhideWhenUsed/>
    <w:rsid w:val="007D22E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rsid w:val="007D22E8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7D22E8"/>
    <w:pPr>
      <w:ind w:left="720"/>
    </w:pPr>
    <w:rPr>
      <w:rFonts w:eastAsia="Times New Roman"/>
    </w:rPr>
  </w:style>
  <w:style w:type="character" w:customStyle="1" w:styleId="rvts44">
    <w:name w:val="rvts44"/>
    <w:basedOn w:val="a0"/>
    <w:rsid w:val="004259E0"/>
  </w:style>
  <w:style w:type="paragraph" w:styleId="a5">
    <w:name w:val="List Paragraph"/>
    <w:basedOn w:val="a"/>
    <w:uiPriority w:val="34"/>
    <w:qFormat/>
    <w:rsid w:val="001044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66DC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239D3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06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50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D6B-9EF7-433A-AF94-D1FC0150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6963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2023-07-18T07:46:00Z</cp:lastPrinted>
  <dcterms:created xsi:type="dcterms:W3CDTF">2023-08-30T07:16:00Z</dcterms:created>
  <dcterms:modified xsi:type="dcterms:W3CDTF">2023-08-30T07:16:00Z</dcterms:modified>
</cp:coreProperties>
</file>