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3C" w:rsidRDefault="00786D3C" w:rsidP="0078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6D3C" w:rsidRDefault="00786D3C" w:rsidP="0078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6D3C" w:rsidRDefault="00786D3C" w:rsidP="0078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6D3C" w:rsidRDefault="00786D3C" w:rsidP="0078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6D3C" w:rsidRDefault="00786D3C" w:rsidP="0078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6D3C" w:rsidRDefault="00786D3C" w:rsidP="0078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6D3C" w:rsidRDefault="00786D3C" w:rsidP="0078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1408" w:rsidRPr="00786D3C" w:rsidRDefault="00461408" w:rsidP="00786D3C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6D3C">
        <w:rPr>
          <w:rFonts w:ascii="Times New Roman" w:hAnsi="Times New Roman"/>
          <w:b/>
          <w:sz w:val="28"/>
          <w:szCs w:val="28"/>
        </w:rPr>
        <w:t xml:space="preserve">про подовження строку постановлення Третьою колегією суддів </w:t>
      </w:r>
      <w:r w:rsidRPr="00786D3C">
        <w:rPr>
          <w:rFonts w:ascii="Times New Roman" w:hAnsi="Times New Roman"/>
          <w:b/>
          <w:sz w:val="28"/>
          <w:szCs w:val="28"/>
        </w:rPr>
        <w:br/>
        <w:t xml:space="preserve">Другого сенату Конституційного Суду України ухвали про відкриття </w:t>
      </w:r>
      <w:r w:rsidRPr="00786D3C">
        <w:rPr>
          <w:rFonts w:ascii="Times New Roman" w:hAnsi="Times New Roman"/>
          <w:b/>
          <w:sz w:val="28"/>
          <w:szCs w:val="28"/>
        </w:rPr>
        <w:br/>
        <w:t xml:space="preserve">або про відмову у відкритті конституційного провадження у справі за конституційною скаргою Богуслаєва В’ячеслава Олександровича щодо відповідності Конституції України (конституційності) частини </w:t>
      </w:r>
      <w:r w:rsidR="007422A1" w:rsidRPr="00786D3C">
        <w:rPr>
          <w:rFonts w:ascii="Times New Roman" w:hAnsi="Times New Roman"/>
          <w:b/>
          <w:sz w:val="28"/>
          <w:szCs w:val="28"/>
        </w:rPr>
        <w:t>другої</w:t>
      </w:r>
      <w:r w:rsidR="007422A1" w:rsidRPr="00786D3C">
        <w:rPr>
          <w:rFonts w:ascii="Times New Roman" w:hAnsi="Times New Roman"/>
          <w:b/>
          <w:sz w:val="28"/>
          <w:szCs w:val="28"/>
        </w:rPr>
        <w:br/>
      </w:r>
      <w:r w:rsidR="00786D3C">
        <w:rPr>
          <w:rFonts w:ascii="Times New Roman" w:hAnsi="Times New Roman"/>
          <w:b/>
          <w:sz w:val="28"/>
          <w:szCs w:val="28"/>
        </w:rPr>
        <w:tab/>
      </w:r>
      <w:r w:rsidR="007422A1" w:rsidRPr="00786D3C">
        <w:rPr>
          <w:rFonts w:ascii="Times New Roman" w:hAnsi="Times New Roman"/>
          <w:b/>
          <w:sz w:val="28"/>
          <w:szCs w:val="28"/>
        </w:rPr>
        <w:t>с</w:t>
      </w:r>
      <w:r w:rsidRPr="00786D3C">
        <w:rPr>
          <w:rFonts w:ascii="Times New Roman" w:hAnsi="Times New Roman"/>
          <w:b/>
          <w:sz w:val="28"/>
          <w:szCs w:val="28"/>
        </w:rPr>
        <w:t>татті 1 Закону України „Про санкції“</w:t>
      </w:r>
    </w:p>
    <w:p w:rsidR="00461408" w:rsidRDefault="00461408" w:rsidP="0078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86D3C" w:rsidRPr="00786D3C" w:rsidRDefault="00786D3C" w:rsidP="00786D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461408" w:rsidRPr="00786D3C" w:rsidRDefault="00644014" w:rsidP="00786D3C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D3C">
        <w:rPr>
          <w:rFonts w:ascii="Times New Roman" w:hAnsi="Times New Roman"/>
          <w:sz w:val="28"/>
          <w:szCs w:val="28"/>
          <w:lang w:eastAsia="uk-UA"/>
        </w:rPr>
        <w:t>К и ї в</w:t>
      </w:r>
      <w:r w:rsidRPr="00786D3C">
        <w:rPr>
          <w:rFonts w:ascii="Times New Roman" w:hAnsi="Times New Roman"/>
          <w:sz w:val="28"/>
          <w:szCs w:val="28"/>
          <w:lang w:eastAsia="uk-UA"/>
        </w:rPr>
        <w:tab/>
        <w:t>Справа № 3-176</w:t>
      </w:r>
      <w:r w:rsidR="00495502" w:rsidRPr="00786D3C">
        <w:rPr>
          <w:rFonts w:ascii="Times New Roman" w:hAnsi="Times New Roman"/>
          <w:sz w:val="28"/>
          <w:szCs w:val="28"/>
          <w:lang w:eastAsia="uk-UA"/>
        </w:rPr>
        <w:t>/2024(3</w:t>
      </w:r>
      <w:r w:rsidRPr="00786D3C">
        <w:rPr>
          <w:rFonts w:ascii="Times New Roman" w:hAnsi="Times New Roman"/>
          <w:sz w:val="28"/>
          <w:szCs w:val="28"/>
          <w:lang w:eastAsia="uk-UA"/>
        </w:rPr>
        <w:t>58</w:t>
      </w:r>
      <w:r w:rsidR="00461408" w:rsidRPr="00786D3C">
        <w:rPr>
          <w:rFonts w:ascii="Times New Roman" w:hAnsi="Times New Roman"/>
          <w:sz w:val="28"/>
          <w:szCs w:val="28"/>
          <w:lang w:eastAsia="uk-UA"/>
        </w:rPr>
        <w:t>/24)</w:t>
      </w:r>
    </w:p>
    <w:p w:rsidR="00461408" w:rsidRPr="00786D3C" w:rsidRDefault="00E077BF" w:rsidP="00786D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D3C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>7</w:t>
      </w:r>
      <w:r w:rsidR="00461408" w:rsidRPr="00786D3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786D3C">
        <w:rPr>
          <w:rFonts w:ascii="Times New Roman" w:hAnsi="Times New Roman"/>
          <w:sz w:val="28"/>
          <w:szCs w:val="28"/>
          <w:lang w:eastAsia="uk-UA"/>
        </w:rPr>
        <w:t>листопада</w:t>
      </w:r>
      <w:r w:rsidR="00461408" w:rsidRPr="00786D3C">
        <w:rPr>
          <w:rFonts w:ascii="Times New Roman" w:hAnsi="Times New Roman"/>
          <w:sz w:val="28"/>
          <w:szCs w:val="28"/>
          <w:lang w:eastAsia="uk-UA"/>
        </w:rPr>
        <w:t xml:space="preserve"> 2024 року</w:t>
      </w:r>
    </w:p>
    <w:p w:rsidR="00461408" w:rsidRPr="00786D3C" w:rsidRDefault="00461408" w:rsidP="00786D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86D3C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E077BF" w:rsidRPr="00786D3C">
        <w:rPr>
          <w:rFonts w:ascii="Times New Roman" w:hAnsi="Times New Roman"/>
          <w:sz w:val="28"/>
          <w:szCs w:val="28"/>
          <w:lang w:eastAsia="uk-UA"/>
        </w:rPr>
        <w:t>117</w:t>
      </w:r>
      <w:r w:rsidRPr="00786D3C">
        <w:rPr>
          <w:rFonts w:ascii="Times New Roman" w:hAnsi="Times New Roman"/>
          <w:sz w:val="28"/>
          <w:szCs w:val="28"/>
          <w:lang w:eastAsia="uk-UA"/>
        </w:rPr>
        <w:t>-у/2024</w:t>
      </w:r>
    </w:p>
    <w:p w:rsidR="00461408" w:rsidRDefault="00461408" w:rsidP="00786D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6D3C" w:rsidRPr="00786D3C" w:rsidRDefault="00786D3C" w:rsidP="00786D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1408" w:rsidRPr="00786D3C" w:rsidRDefault="00461408" w:rsidP="00786D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461408" w:rsidRPr="00786D3C" w:rsidRDefault="00461408" w:rsidP="00786D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Кривенко Віктор Васильович (голова засідання),</w:t>
      </w:r>
    </w:p>
    <w:p w:rsidR="00461408" w:rsidRPr="00786D3C" w:rsidRDefault="00461408" w:rsidP="00786D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Кичун Віктор Іванович,</w:t>
      </w: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 xml:space="preserve">Колісник Віктор Павлович, </w:t>
      </w: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Лемак Василь Васильович,</w:t>
      </w: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F0482D" w:rsidRPr="00786D3C" w:rsidRDefault="00F0482D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 xml:space="preserve">Олійник Алла Сергіївна, </w:t>
      </w: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Різник Сергій Васильович (доповідач),</w:t>
      </w:r>
    </w:p>
    <w:p w:rsidR="00461408" w:rsidRPr="00786D3C" w:rsidRDefault="00461408" w:rsidP="00786D3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Філюк Петро Тодосьович,</w:t>
      </w:r>
    </w:p>
    <w:p w:rsidR="00461408" w:rsidRPr="00786D3C" w:rsidRDefault="00461408" w:rsidP="00786D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461408" w:rsidRPr="00786D3C" w:rsidRDefault="00461408" w:rsidP="00786D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61408" w:rsidRPr="00786D3C" w:rsidRDefault="00461408" w:rsidP="00786D3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t xml:space="preserve">розглянула на засіданні клопотання судді-доповідача Різника С.В.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11A71" w:rsidRPr="00786D3C">
        <w:rPr>
          <w:rFonts w:ascii="Times New Roman" w:hAnsi="Times New Roman"/>
          <w:sz w:val="28"/>
          <w:szCs w:val="28"/>
        </w:rPr>
        <w:t>за конституційною скаргою Богуслаєва В’ячеслава Олександровича щодо відповідності Конституції України (конституційності) частини другої статті 1 Закону України „Про санкції“</w:t>
      </w:r>
      <w:r w:rsidRPr="00786D3C">
        <w:rPr>
          <w:rFonts w:ascii="Times New Roman" w:hAnsi="Times New Roman"/>
          <w:sz w:val="28"/>
          <w:szCs w:val="28"/>
        </w:rPr>
        <w:t>.</w:t>
      </w:r>
    </w:p>
    <w:p w:rsidR="00461408" w:rsidRPr="00786D3C" w:rsidRDefault="00461408" w:rsidP="00786D3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6D3C">
        <w:rPr>
          <w:rFonts w:ascii="Times New Roman" w:hAnsi="Times New Roman"/>
          <w:sz w:val="28"/>
          <w:szCs w:val="28"/>
        </w:rPr>
        <w:lastRenderedPageBreak/>
        <w:t>Заслухавши суддю-доповідача Різника С.В., Велика палата Конституційного Суду України</w:t>
      </w:r>
    </w:p>
    <w:p w:rsidR="00461408" w:rsidRPr="00786D3C" w:rsidRDefault="00461408" w:rsidP="00786D3C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61408" w:rsidRPr="00786D3C" w:rsidRDefault="00461408" w:rsidP="00786D3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6D3C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461408" w:rsidRPr="00786D3C" w:rsidRDefault="00461408" w:rsidP="00786D3C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1408" w:rsidRPr="00786D3C" w:rsidRDefault="00461408" w:rsidP="00786D3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86D3C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розв’язання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здійснюють у колегії суддів Конституційного Суду України, до складу якої входить відповідний суддя-доповідач (стаття 58).</w:t>
      </w:r>
    </w:p>
    <w:p w:rsidR="00461408" w:rsidRPr="00786D3C" w:rsidRDefault="00461408" w:rsidP="00786D3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86D3C">
        <w:rPr>
          <w:rFonts w:ascii="Times New Roman" w:eastAsia="Calibri" w:hAnsi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11A71" w:rsidRPr="00786D3C">
        <w:rPr>
          <w:rFonts w:ascii="Times New Roman" w:eastAsia="Calibri" w:hAnsi="Times New Roman"/>
          <w:sz w:val="28"/>
          <w:szCs w:val="28"/>
        </w:rPr>
        <w:t xml:space="preserve">за конституційною скаргою Богуслаєва В’ячеслава Олександровича щодо відповідності Конституції України (конституційності) частини другої статті 1 Закону України „Про санкції“ </w:t>
      </w:r>
      <w:r w:rsidRPr="00786D3C">
        <w:rPr>
          <w:rFonts w:ascii="Times New Roman" w:eastAsia="Calibri" w:hAnsi="Times New Roman"/>
          <w:sz w:val="28"/>
          <w:szCs w:val="28"/>
        </w:rPr>
        <w:t>(розподілено 1</w:t>
      </w:r>
      <w:r w:rsidR="00411A71" w:rsidRPr="00786D3C">
        <w:rPr>
          <w:rFonts w:ascii="Times New Roman" w:eastAsia="Calibri" w:hAnsi="Times New Roman"/>
          <w:sz w:val="28"/>
          <w:szCs w:val="28"/>
        </w:rPr>
        <w:t xml:space="preserve"> жовтня </w:t>
      </w:r>
      <w:r w:rsidRPr="00786D3C">
        <w:rPr>
          <w:rFonts w:ascii="Times New Roman" w:eastAsia="Calibri" w:hAnsi="Times New Roman"/>
          <w:sz w:val="28"/>
          <w:szCs w:val="28"/>
        </w:rPr>
        <w:t xml:space="preserve">2024 року судді Конституційного Суду України </w:t>
      </w:r>
      <w:r w:rsidRPr="00786D3C">
        <w:rPr>
          <w:rFonts w:ascii="Times New Roman" w:hAnsi="Times New Roman"/>
          <w:sz w:val="28"/>
          <w:szCs w:val="28"/>
        </w:rPr>
        <w:t>Різнику С.В.</w:t>
      </w:r>
      <w:r w:rsidRPr="00786D3C">
        <w:rPr>
          <w:rFonts w:ascii="Times New Roman" w:eastAsia="Calibri" w:hAnsi="Times New Roman"/>
          <w:sz w:val="28"/>
          <w:szCs w:val="28"/>
        </w:rPr>
        <w:t>).</w:t>
      </w:r>
    </w:p>
    <w:p w:rsidR="00461408" w:rsidRPr="00786D3C" w:rsidRDefault="00461408" w:rsidP="00786D3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61408" w:rsidRPr="00786D3C" w:rsidRDefault="00461408" w:rsidP="00786D3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86D3C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61408" w:rsidRPr="00786D3C" w:rsidRDefault="00461408" w:rsidP="00786D3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61408" w:rsidRPr="00786D3C" w:rsidRDefault="00461408" w:rsidP="00786D3C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86D3C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461408" w:rsidRPr="00786D3C" w:rsidRDefault="00461408" w:rsidP="00786D3C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61408" w:rsidRDefault="00461408" w:rsidP="00786D3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86D3C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2F3312" w:rsidRPr="00786D3C">
        <w:rPr>
          <w:rFonts w:ascii="Times New Roman" w:eastAsia="Calibri" w:hAnsi="Times New Roman"/>
          <w:sz w:val="28"/>
          <w:szCs w:val="28"/>
        </w:rPr>
        <w:t>5 грудня</w:t>
      </w:r>
      <w:r w:rsidRPr="00786D3C">
        <w:rPr>
          <w:rFonts w:ascii="Times New Roman" w:eastAsia="Calibri" w:hAnsi="Times New Roman"/>
          <w:sz w:val="28"/>
          <w:szCs w:val="28"/>
        </w:rPr>
        <w:t xml:space="preserve"> </w:t>
      </w:r>
      <w:r w:rsidRPr="00786D3C">
        <w:rPr>
          <w:rFonts w:ascii="Times New Roman" w:eastAsia="Calibri" w:hAnsi="Times New Roman"/>
          <w:sz w:val="28"/>
          <w:szCs w:val="28"/>
          <w:lang w:val="ru-RU"/>
        </w:rPr>
        <w:t xml:space="preserve">2024 </w:t>
      </w:r>
      <w:r w:rsidRPr="00786D3C">
        <w:rPr>
          <w:rFonts w:ascii="Times New Roman" w:eastAsia="Calibri" w:hAnsi="Times New Roman"/>
          <w:sz w:val="28"/>
          <w:szCs w:val="28"/>
        </w:rPr>
        <w:t xml:space="preserve">року строк постановлення Третьою колегією суддів Другого сенату Конституційного Суду України ухвали про відкриття або </w:t>
      </w:r>
      <w:r w:rsidRPr="00786D3C">
        <w:rPr>
          <w:rFonts w:ascii="Times New Roman" w:eastAsia="Calibri" w:hAnsi="Times New Roman"/>
          <w:sz w:val="28"/>
          <w:szCs w:val="28"/>
        </w:rPr>
        <w:lastRenderedPageBreak/>
        <w:t xml:space="preserve">про відмову у відкритті конституційного </w:t>
      </w:r>
      <w:r w:rsidR="004445EA" w:rsidRPr="00786D3C">
        <w:rPr>
          <w:rFonts w:ascii="Times New Roman" w:eastAsia="Calibri" w:hAnsi="Times New Roman"/>
          <w:sz w:val="28"/>
          <w:szCs w:val="28"/>
        </w:rPr>
        <w:t>провадження у справі за конституційною скаргою Богуслаєва В’ячеслава Олександровича щодо відповідності Конституції України (конституційності) частини другої статті 1 Закону України „Про санкції“</w:t>
      </w:r>
      <w:r w:rsidRPr="00786D3C">
        <w:rPr>
          <w:rFonts w:ascii="Times New Roman" w:eastAsia="Calibri" w:hAnsi="Times New Roman"/>
          <w:sz w:val="28"/>
          <w:szCs w:val="28"/>
        </w:rPr>
        <w:t>.</w:t>
      </w:r>
    </w:p>
    <w:p w:rsidR="00786D3C" w:rsidRDefault="00786D3C" w:rsidP="00786D3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86D3C" w:rsidRDefault="00786D3C" w:rsidP="00786D3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86D3C" w:rsidRDefault="00786D3C" w:rsidP="00786D3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A2D97" w:rsidRPr="00157E7E" w:rsidRDefault="00DA2D97" w:rsidP="00DA2D97">
      <w:pPr>
        <w:pStyle w:val="aa"/>
        <w:ind w:left="4254" w:firstLine="0"/>
        <w:contextualSpacing/>
        <w:jc w:val="center"/>
        <w:rPr>
          <w:caps/>
          <w:szCs w:val="28"/>
        </w:rPr>
      </w:pPr>
      <w:bookmarkStart w:id="0" w:name="_GoBack"/>
      <w:r w:rsidRPr="00157E7E">
        <w:rPr>
          <w:caps/>
          <w:szCs w:val="28"/>
        </w:rPr>
        <w:t>Велика палата</w:t>
      </w:r>
    </w:p>
    <w:p w:rsidR="00786D3C" w:rsidRDefault="00DA2D97" w:rsidP="00DA2D97">
      <w:pPr>
        <w:pStyle w:val="aa"/>
        <w:ind w:left="4254" w:firstLine="0"/>
        <w:contextualSpacing/>
        <w:jc w:val="center"/>
        <w:rPr>
          <w:szCs w:val="28"/>
        </w:rPr>
      </w:pPr>
      <w:r w:rsidRPr="00157E7E">
        <w:rPr>
          <w:caps/>
          <w:szCs w:val="28"/>
        </w:rPr>
        <w:t>Конституційного Суду України</w:t>
      </w:r>
      <w:bookmarkEnd w:id="0"/>
    </w:p>
    <w:sectPr w:rsidR="00786D3C" w:rsidSect="00786D3C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EC" w:rsidRDefault="002251EC">
      <w:pPr>
        <w:spacing w:after="0" w:line="240" w:lineRule="auto"/>
      </w:pPr>
      <w:r>
        <w:separator/>
      </w:r>
    </w:p>
  </w:endnote>
  <w:endnote w:type="continuationSeparator" w:id="0">
    <w:p w:rsidR="002251EC" w:rsidRDefault="0022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C" w:rsidRPr="00786D3C" w:rsidRDefault="00786D3C">
    <w:pPr>
      <w:pStyle w:val="a7"/>
      <w:rPr>
        <w:rFonts w:ascii="Times New Roman" w:hAnsi="Times New Roman"/>
        <w:sz w:val="10"/>
        <w:szCs w:val="10"/>
      </w:rPr>
    </w:pPr>
    <w:r w:rsidRPr="00786D3C">
      <w:rPr>
        <w:rFonts w:ascii="Times New Roman" w:hAnsi="Times New Roman"/>
        <w:sz w:val="10"/>
        <w:szCs w:val="10"/>
      </w:rPr>
      <w:fldChar w:fldCharType="begin"/>
    </w:r>
    <w:r w:rsidRPr="00786D3C">
      <w:rPr>
        <w:rFonts w:ascii="Times New Roman" w:hAnsi="Times New Roman"/>
        <w:sz w:val="10"/>
        <w:szCs w:val="10"/>
      </w:rPr>
      <w:instrText xml:space="preserve"> FILENAME \p \* MERGEFORMAT </w:instrText>
    </w:r>
    <w:r w:rsidRPr="00786D3C">
      <w:rPr>
        <w:rFonts w:ascii="Times New Roman" w:hAnsi="Times New Roman"/>
        <w:sz w:val="10"/>
        <w:szCs w:val="10"/>
      </w:rPr>
      <w:fldChar w:fldCharType="separate"/>
    </w:r>
    <w:r w:rsidR="00DA2D97">
      <w:rPr>
        <w:rFonts w:ascii="Times New Roman" w:hAnsi="Times New Roman"/>
        <w:noProof/>
        <w:sz w:val="10"/>
        <w:szCs w:val="10"/>
      </w:rPr>
      <w:t>G:\2024\Suddi\Uhvala VP\174.docx</w:t>
    </w:r>
    <w:r w:rsidRPr="00786D3C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C" w:rsidRPr="00786D3C" w:rsidRDefault="00786D3C">
    <w:pPr>
      <w:pStyle w:val="a7"/>
      <w:rPr>
        <w:rFonts w:ascii="Times New Roman" w:hAnsi="Times New Roman"/>
        <w:sz w:val="10"/>
        <w:szCs w:val="10"/>
      </w:rPr>
    </w:pPr>
    <w:r w:rsidRPr="00786D3C">
      <w:rPr>
        <w:rFonts w:ascii="Times New Roman" w:hAnsi="Times New Roman"/>
        <w:sz w:val="10"/>
        <w:szCs w:val="10"/>
      </w:rPr>
      <w:fldChar w:fldCharType="begin"/>
    </w:r>
    <w:r w:rsidRPr="00786D3C">
      <w:rPr>
        <w:rFonts w:ascii="Times New Roman" w:hAnsi="Times New Roman"/>
        <w:sz w:val="10"/>
        <w:szCs w:val="10"/>
      </w:rPr>
      <w:instrText xml:space="preserve"> FILENAME \p \* MERGEFORMAT </w:instrText>
    </w:r>
    <w:r w:rsidRPr="00786D3C">
      <w:rPr>
        <w:rFonts w:ascii="Times New Roman" w:hAnsi="Times New Roman"/>
        <w:sz w:val="10"/>
        <w:szCs w:val="10"/>
      </w:rPr>
      <w:fldChar w:fldCharType="separate"/>
    </w:r>
    <w:r w:rsidR="00DA2D97">
      <w:rPr>
        <w:rFonts w:ascii="Times New Roman" w:hAnsi="Times New Roman"/>
        <w:noProof/>
        <w:sz w:val="10"/>
        <w:szCs w:val="10"/>
      </w:rPr>
      <w:t>G:\2024\Suddi\Uhvala VP\174.docx</w:t>
    </w:r>
    <w:r w:rsidRPr="00786D3C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EC" w:rsidRDefault="002251EC">
      <w:pPr>
        <w:spacing w:after="0" w:line="240" w:lineRule="auto"/>
      </w:pPr>
      <w:r>
        <w:separator/>
      </w:r>
    </w:p>
  </w:footnote>
  <w:footnote w:type="continuationSeparator" w:id="0">
    <w:p w:rsidR="002251EC" w:rsidRDefault="0022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5BD" w:rsidRPr="009075BD" w:rsidRDefault="007E198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075BD">
          <w:rPr>
            <w:rFonts w:ascii="Times New Roman" w:hAnsi="Times New Roman"/>
            <w:sz w:val="28"/>
            <w:szCs w:val="28"/>
          </w:rPr>
          <w:fldChar w:fldCharType="begin"/>
        </w:r>
        <w:r w:rsidRPr="00907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5BD">
          <w:rPr>
            <w:rFonts w:ascii="Times New Roman" w:hAnsi="Times New Roman"/>
            <w:sz w:val="28"/>
            <w:szCs w:val="28"/>
          </w:rPr>
          <w:fldChar w:fldCharType="separate"/>
        </w:r>
        <w:r w:rsidR="00DA2D97">
          <w:rPr>
            <w:rFonts w:ascii="Times New Roman" w:hAnsi="Times New Roman"/>
            <w:noProof/>
            <w:sz w:val="28"/>
            <w:szCs w:val="28"/>
          </w:rPr>
          <w:t>3</w:t>
        </w:r>
        <w:r w:rsidRPr="00907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08"/>
    <w:rsid w:val="000E6A66"/>
    <w:rsid w:val="001052D7"/>
    <w:rsid w:val="001D2683"/>
    <w:rsid w:val="001F2DF4"/>
    <w:rsid w:val="002251EC"/>
    <w:rsid w:val="002E2031"/>
    <w:rsid w:val="002F3312"/>
    <w:rsid w:val="00396A64"/>
    <w:rsid w:val="003E2770"/>
    <w:rsid w:val="00411A71"/>
    <w:rsid w:val="0043454D"/>
    <w:rsid w:val="004445EA"/>
    <w:rsid w:val="00461408"/>
    <w:rsid w:val="00495502"/>
    <w:rsid w:val="004D75B0"/>
    <w:rsid w:val="004F56A2"/>
    <w:rsid w:val="005A000D"/>
    <w:rsid w:val="00644014"/>
    <w:rsid w:val="006F1CD9"/>
    <w:rsid w:val="007422A1"/>
    <w:rsid w:val="00786D3C"/>
    <w:rsid w:val="007E1982"/>
    <w:rsid w:val="00883BBB"/>
    <w:rsid w:val="00AA3E0B"/>
    <w:rsid w:val="00B47073"/>
    <w:rsid w:val="00C14439"/>
    <w:rsid w:val="00C612B8"/>
    <w:rsid w:val="00C95726"/>
    <w:rsid w:val="00C95776"/>
    <w:rsid w:val="00DA2D97"/>
    <w:rsid w:val="00E077BF"/>
    <w:rsid w:val="00E379EC"/>
    <w:rsid w:val="00E65EB0"/>
    <w:rsid w:val="00E741B6"/>
    <w:rsid w:val="00EB5840"/>
    <w:rsid w:val="00F0482D"/>
    <w:rsid w:val="00FB1DEF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0962"/>
  <w15:chartTrackingRefBased/>
  <w15:docId w15:val="{FF8BEE9F-7776-46BA-9A8E-7A6D81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08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6140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E1982"/>
    <w:rPr>
      <w:rFonts w:ascii="Segoe UI" w:eastAsia="Times New Roman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86D3C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78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A2D97"/>
    <w:pPr>
      <w:spacing w:after="0" w:line="240" w:lineRule="auto"/>
      <w:ind w:firstLine="720"/>
      <w:jc w:val="both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DA2D97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2024-11-12T12:46:00Z</cp:lastPrinted>
  <dcterms:created xsi:type="dcterms:W3CDTF">2024-11-07T09:44:00Z</dcterms:created>
  <dcterms:modified xsi:type="dcterms:W3CDTF">2024-11-12T12:46:00Z</dcterms:modified>
</cp:coreProperties>
</file>