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30" w:rsidRDefault="00BB5C30" w:rsidP="00BB5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D3D" w:rsidRPr="00BB5C30" w:rsidRDefault="00AB5B4A" w:rsidP="00BB5C30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D9259A" w:rsidRPr="00BB5C30">
        <w:rPr>
          <w:rFonts w:ascii="Times New Roman" w:eastAsia="Times New Roman" w:hAnsi="Times New Roman" w:cs="Times New Roman"/>
          <w:b/>
          <w:sz w:val="28"/>
          <w:szCs w:val="28"/>
        </w:rPr>
        <w:t>відмову у відкритті</w:t>
      </w:r>
      <w:r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825A8E"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Товариства </w:t>
      </w:r>
      <w:r w:rsidR="009B249F"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з обмеженою відповідальністю „Монтажналадка“ </w:t>
      </w:r>
      <w:r w:rsidR="001F1EC1"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відповідності </w:t>
      </w:r>
      <w:r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Конституції України (конституційності) </w:t>
      </w:r>
      <w:r w:rsidR="009B249F" w:rsidRPr="00BB5C30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частини третьої статті 6 Закону України „Про захист економічної </w:t>
      </w:r>
      <w:r w:rsidR="00BB5C3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B5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5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5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5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B249F" w:rsidRPr="00BB5C30">
        <w:rPr>
          <w:rFonts w:ascii="Times New Roman" w:eastAsia="Times New Roman" w:hAnsi="Times New Roman" w:cs="Times New Roman"/>
          <w:b/>
          <w:sz w:val="28"/>
          <w:szCs w:val="28"/>
        </w:rPr>
        <w:t>конкуренції“</w:t>
      </w:r>
    </w:p>
    <w:p w:rsidR="00A84A87" w:rsidRDefault="00A84A87" w:rsidP="00BB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C30" w:rsidRPr="00BB5C30" w:rsidRDefault="00BB5C30" w:rsidP="00BB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B4A" w:rsidRPr="00BB5C30" w:rsidRDefault="00AB5B4A" w:rsidP="00BB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>м. К и ї в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30">
        <w:rPr>
          <w:rFonts w:ascii="Times New Roman" w:eastAsia="Times New Roman" w:hAnsi="Times New Roman" w:cs="Times New Roman"/>
          <w:sz w:val="28"/>
          <w:szCs w:val="28"/>
        </w:rPr>
        <w:tab/>
        <w:t xml:space="preserve">Справа </w:t>
      </w:r>
      <w:r w:rsidR="003864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F1EC1" w:rsidRPr="00BB5C30">
        <w:rPr>
          <w:rFonts w:ascii="Times New Roman" w:eastAsia="Times New Roman" w:hAnsi="Times New Roman" w:cs="Times New Roman"/>
          <w:sz w:val="28"/>
          <w:szCs w:val="28"/>
        </w:rPr>
        <w:t>3-</w:t>
      </w:r>
      <w:r w:rsidR="009B249F" w:rsidRPr="00BB5C30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B22F5" w:rsidRPr="00BB5C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249F" w:rsidRPr="00BB5C30">
        <w:rPr>
          <w:rFonts w:ascii="Times New Roman" w:eastAsia="Times New Roman" w:hAnsi="Times New Roman" w:cs="Times New Roman"/>
          <w:sz w:val="28"/>
          <w:szCs w:val="28"/>
        </w:rPr>
        <w:t>422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B22F5" w:rsidRPr="00BB5C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5B4A" w:rsidRPr="00BB5C30" w:rsidRDefault="00716D5A" w:rsidP="00BB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1EC1" w:rsidRPr="00BB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CD6" w:rsidRPr="00BB5C30">
        <w:rPr>
          <w:rFonts w:ascii="Times New Roman" w:eastAsia="Times New Roman" w:hAnsi="Times New Roman" w:cs="Times New Roman"/>
          <w:sz w:val="28"/>
          <w:szCs w:val="28"/>
        </w:rPr>
        <w:t>жовтня</w:t>
      </w:r>
      <w:r w:rsidR="00AB5B4A" w:rsidRPr="00BB5C3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127E2" w:rsidRPr="00BB5C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B4A" w:rsidRPr="00BB5C30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AB5B4A" w:rsidRPr="00BB5C30" w:rsidRDefault="00386434" w:rsidP="00BB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716D5A" w:rsidRPr="00BB5C30">
        <w:rPr>
          <w:rFonts w:ascii="Times New Roman" w:eastAsia="Times New Roman" w:hAnsi="Times New Roman" w:cs="Times New Roman"/>
          <w:sz w:val="28"/>
          <w:szCs w:val="28"/>
        </w:rPr>
        <w:t>123</w:t>
      </w:r>
      <w:r w:rsidR="00AB5B4A" w:rsidRPr="00BB5C30">
        <w:rPr>
          <w:rFonts w:ascii="Times New Roman" w:eastAsia="Times New Roman" w:hAnsi="Times New Roman" w:cs="Times New Roman"/>
          <w:sz w:val="28"/>
          <w:szCs w:val="28"/>
        </w:rPr>
        <w:t>-3(ІІ)</w:t>
      </w:r>
      <w:bookmarkEnd w:id="0"/>
      <w:r w:rsidR="00AB5B4A" w:rsidRPr="00BB5C3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127E2" w:rsidRPr="00BB5C3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B5B4A" w:rsidRDefault="00AB5B4A" w:rsidP="00BB5C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5C30" w:rsidRPr="00BB5C30" w:rsidRDefault="00BB5C30" w:rsidP="00BB5C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B249F" w:rsidRPr="00BB5C30" w:rsidRDefault="009B249F" w:rsidP="00BB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9B249F" w:rsidRPr="00BB5C30" w:rsidRDefault="009B249F" w:rsidP="00BB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D6" w:rsidRPr="00BB5C30" w:rsidRDefault="002D7CD6" w:rsidP="00BB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>Первомайський Олег Олексійович (голова засідання),</w:t>
      </w:r>
    </w:p>
    <w:p w:rsidR="002D7CD6" w:rsidRPr="00BB5C30" w:rsidRDefault="002D7CD6" w:rsidP="00BB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>Головатий Сергій Петрович,</w:t>
      </w:r>
    </w:p>
    <w:p w:rsidR="002D7CD6" w:rsidRPr="00BB5C30" w:rsidRDefault="002D7CD6" w:rsidP="00BB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B5B4A" w:rsidRPr="00BB5C30" w:rsidRDefault="00AB5B4A" w:rsidP="00BB5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21F" w:rsidRPr="00BB5C30" w:rsidRDefault="00AB5B4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B249F" w:rsidRPr="00BB5C30">
        <w:rPr>
          <w:rFonts w:ascii="Times New Roman" w:eastAsia="Times New Roman" w:hAnsi="Times New Roman" w:cs="Times New Roman"/>
          <w:sz w:val="28"/>
          <w:szCs w:val="28"/>
        </w:rPr>
        <w:t>Товариства з обмеженою відповідальністю „Монтажналадка“ щодо відповідності Конституції України (конституційності) частини третьої статті 6 Закону України „Про захист економічної конкуренції“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 від 11 січня 2001 року </w:t>
      </w:r>
      <w:r w:rsidR="003864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2210‒III (Відомості Верховної Ради України, 2001 р., </w:t>
      </w:r>
      <w:r w:rsidR="003864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>12, ст. 64) зі змінами.</w:t>
      </w:r>
    </w:p>
    <w:p w:rsidR="007B121F" w:rsidRPr="00BB5C30" w:rsidRDefault="007B121F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B4A" w:rsidRPr="00BB5C30" w:rsidRDefault="00AB5B4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AB5B4A" w:rsidRPr="00BB5C30" w:rsidRDefault="00AB5B4A" w:rsidP="00BB5C30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AB5B4A" w:rsidRPr="00BB5C30" w:rsidRDefault="00AB5B4A" w:rsidP="00BB5C30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0B" w:rsidRPr="00BB5C30" w:rsidRDefault="00AB5B4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 xml:space="preserve">1.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Товариство з обмеженою відповідальністю „Монтажналадка“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br/>
        <w:t xml:space="preserve">(далі ‒ Товариство) </w:t>
      </w:r>
      <w:r w:rsidR="001F1EC1" w:rsidRPr="00BB5C30">
        <w:rPr>
          <w:rFonts w:ascii="Times New Roman" w:eastAsia="Times New Roman" w:hAnsi="Times New Roman" w:cs="Times New Roman"/>
          <w:sz w:val="28"/>
          <w:szCs w:val="28"/>
        </w:rPr>
        <w:t>зверну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1F1EC1" w:rsidRPr="00BB5C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22F5" w:rsidRPr="00BB5C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500E" w:rsidRPr="00BB5C30">
        <w:rPr>
          <w:rFonts w:ascii="Times New Roman" w:eastAsia="Times New Roman" w:hAnsi="Times New Roman" w:cs="Times New Roman"/>
          <w:sz w:val="28"/>
          <w:szCs w:val="28"/>
        </w:rPr>
        <w:t xml:space="preserve"> до Конституційного Суду України з клопотанням перевірити на відповідність </w:t>
      </w:r>
      <w:r w:rsidR="00B94FE6" w:rsidRPr="00BB5C30">
        <w:rPr>
          <w:rFonts w:ascii="Times New Roman" w:eastAsia="Times New Roman" w:hAnsi="Times New Roman" w:cs="Times New Roman"/>
          <w:sz w:val="28"/>
          <w:szCs w:val="28"/>
        </w:rPr>
        <w:t>частин</w:t>
      </w:r>
      <w:r w:rsidR="002D7CD6" w:rsidRPr="00BB5C3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94FE6" w:rsidRPr="00BB5C30">
        <w:rPr>
          <w:rFonts w:ascii="Times New Roman" w:eastAsia="Times New Roman" w:hAnsi="Times New Roman" w:cs="Times New Roman"/>
          <w:sz w:val="28"/>
          <w:szCs w:val="28"/>
        </w:rPr>
        <w:t xml:space="preserve"> перш</w:t>
      </w:r>
      <w:r w:rsidR="002D7CD6" w:rsidRPr="00BB5C3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B94FE6" w:rsidRPr="00BB5C30">
        <w:rPr>
          <w:rFonts w:ascii="Times New Roman" w:eastAsia="Times New Roman" w:hAnsi="Times New Roman" w:cs="Times New Roman"/>
          <w:sz w:val="28"/>
          <w:szCs w:val="28"/>
        </w:rPr>
        <w:t xml:space="preserve"> статті 8, частин</w:t>
      </w:r>
      <w:r w:rsidR="002D7CD6" w:rsidRPr="00BB5C3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94FE6" w:rsidRPr="00BB5C30">
        <w:rPr>
          <w:rFonts w:ascii="Times New Roman" w:eastAsia="Times New Roman" w:hAnsi="Times New Roman" w:cs="Times New Roman"/>
          <w:sz w:val="28"/>
          <w:szCs w:val="28"/>
        </w:rPr>
        <w:t xml:space="preserve"> перш</w:t>
      </w:r>
      <w:r w:rsidR="002D7CD6" w:rsidRPr="00BB5C3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B94FE6" w:rsidRPr="00BB5C30">
        <w:rPr>
          <w:rFonts w:ascii="Times New Roman" w:eastAsia="Times New Roman" w:hAnsi="Times New Roman" w:cs="Times New Roman"/>
          <w:sz w:val="28"/>
          <w:szCs w:val="28"/>
        </w:rPr>
        <w:t xml:space="preserve"> статті 42 </w:t>
      </w:r>
      <w:r w:rsidR="00B0500E" w:rsidRPr="00BB5C30">
        <w:rPr>
          <w:rFonts w:ascii="Times New Roman" w:eastAsia="Times New Roman" w:hAnsi="Times New Roman" w:cs="Times New Roman"/>
          <w:sz w:val="28"/>
          <w:szCs w:val="28"/>
        </w:rPr>
        <w:t>Конституції України</w:t>
      </w:r>
      <w:r w:rsidR="00520113" w:rsidRPr="00BB5C30">
        <w:rPr>
          <w:rFonts w:ascii="Times New Roman" w:eastAsia="Times New Roman" w:hAnsi="Times New Roman" w:cs="Times New Roman"/>
          <w:sz w:val="28"/>
          <w:szCs w:val="28"/>
        </w:rPr>
        <w:t xml:space="preserve"> (конституційність)</w:t>
      </w:r>
      <w:r w:rsidR="00B0500E" w:rsidRPr="00BB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>частин</w:t>
      </w:r>
      <w:r w:rsidR="00E81C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 трет</w:t>
      </w:r>
      <w:r w:rsidR="00E81CD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 статті 6 Закону України „Про захист економічної конкуренції“ </w:t>
      </w:r>
      <w:r w:rsidR="00BB5C30">
        <w:rPr>
          <w:rFonts w:ascii="Times New Roman" w:eastAsia="Times New Roman" w:hAnsi="Times New Roman" w:cs="Times New Roman"/>
          <w:sz w:val="28"/>
          <w:szCs w:val="28"/>
        </w:rPr>
        <w:t>від 11 січня 2001 року</w:t>
      </w:r>
      <w:r w:rsidR="00E81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4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>2210‒III зі змінами (далі ‒ Закон), згідно з як</w:t>
      </w:r>
      <w:r w:rsidR="00E81CD1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53000B" w:rsidRPr="00BB5C30">
        <w:rPr>
          <w:rFonts w:ascii="Times New Roman" w:eastAsia="Times New Roman" w:hAnsi="Times New Roman" w:cs="Times New Roman"/>
          <w:sz w:val="28"/>
          <w:szCs w:val="28"/>
        </w:rPr>
        <w:t xml:space="preserve"> антиконкурентними узгодженими діями вважається також вчинення суб’єктами господарювання схожих дій (бездіяльності) на ринку товару, які призвели чи можуть призвести до недопущення, усунення чи обмеження конкуренції у разі, якщо аналіз ситуації на ринку товару спростовує наявність об’єктивних причин для вчинення таких дій (бездіяльності).</w:t>
      </w:r>
    </w:p>
    <w:p w:rsidR="00386434" w:rsidRDefault="00A848AC" w:rsidP="00BB5C30">
      <w:pPr>
        <w:pStyle w:val="aa"/>
        <w:spacing w:line="396" w:lineRule="auto"/>
      </w:pPr>
      <w:r w:rsidRPr="00BB5C30">
        <w:t xml:space="preserve">Суб’єкт права на конституційну скаргу </w:t>
      </w:r>
      <w:r w:rsidR="00AA511C" w:rsidRPr="00BB5C30">
        <w:t>стверджує</w:t>
      </w:r>
      <w:r w:rsidR="00141A6A" w:rsidRPr="00BB5C30">
        <w:t xml:space="preserve">, що </w:t>
      </w:r>
      <w:r w:rsidR="00C337E6" w:rsidRPr="00BB5C30">
        <w:t>частин</w:t>
      </w:r>
      <w:r w:rsidR="00E81CD1">
        <w:t>а</w:t>
      </w:r>
      <w:r w:rsidR="00C337E6" w:rsidRPr="00BB5C30">
        <w:t xml:space="preserve"> трет</w:t>
      </w:r>
      <w:r w:rsidR="00E81CD1">
        <w:t>я</w:t>
      </w:r>
      <w:r w:rsidR="00E81CD1">
        <w:br/>
      </w:r>
      <w:r w:rsidR="00C337E6" w:rsidRPr="00BB5C30">
        <w:t>статті 6 Закону супереч</w:t>
      </w:r>
      <w:r w:rsidR="00E81CD1">
        <w:t>и</w:t>
      </w:r>
      <w:r w:rsidR="00C337E6" w:rsidRPr="00BB5C30">
        <w:t xml:space="preserve">ть принципу </w:t>
      </w:r>
      <w:r w:rsidR="001B2874" w:rsidRPr="00BB5C30">
        <w:t xml:space="preserve">юридичної </w:t>
      </w:r>
      <w:r w:rsidR="00C337E6" w:rsidRPr="00BB5C30">
        <w:t xml:space="preserve">визначеності, оскільки </w:t>
      </w:r>
      <w:r w:rsidR="00E81CD1">
        <w:t>згідно з нею</w:t>
      </w:r>
      <w:r w:rsidR="00C337E6" w:rsidRPr="00BB5C30">
        <w:t xml:space="preserve"> </w:t>
      </w:r>
      <w:r w:rsidR="000E0DF6" w:rsidRPr="00BB5C30">
        <w:t>суб’єкт</w:t>
      </w:r>
      <w:r w:rsidR="00521C71" w:rsidRPr="00BB5C30">
        <w:t>и</w:t>
      </w:r>
      <w:r w:rsidR="000E0DF6" w:rsidRPr="00BB5C30">
        <w:t xml:space="preserve"> господарювання не</w:t>
      </w:r>
      <w:r w:rsidR="00521C71" w:rsidRPr="00BB5C30">
        <w:t xml:space="preserve"> </w:t>
      </w:r>
      <w:r w:rsidR="000E0DF6" w:rsidRPr="00BB5C30">
        <w:t>мож</w:t>
      </w:r>
      <w:r w:rsidR="00521C71" w:rsidRPr="00BB5C30">
        <w:t>уть</w:t>
      </w:r>
      <w:r w:rsidR="000E0DF6" w:rsidRPr="00BB5C30">
        <w:t xml:space="preserve"> передбачити</w:t>
      </w:r>
      <w:r w:rsidR="00E81CD1">
        <w:t>,</w:t>
      </w:r>
      <w:r w:rsidR="000E0DF6" w:rsidRPr="00BB5C30">
        <w:t xml:space="preserve"> </w:t>
      </w:r>
      <w:r w:rsidR="00C337E6" w:rsidRPr="00BB5C30">
        <w:t>„які саме критерії для визначення дій узгодженими буде використовувати АМКУ та, відповідно, яка саме поведінка вважатиметься узгодженою і такою, що призводить до недопущення, усу</w:t>
      </w:r>
      <w:r w:rsidR="00F97B3F" w:rsidRPr="00BB5C30">
        <w:t>нення чи обмеження конкуренції“.</w:t>
      </w:r>
      <w:r w:rsidR="00521C71" w:rsidRPr="00BB5C30">
        <w:t xml:space="preserve"> </w:t>
      </w:r>
      <w:r w:rsidR="00F97B3F" w:rsidRPr="00BB5C30">
        <w:t>В</w:t>
      </w:r>
      <w:r w:rsidR="00521C71" w:rsidRPr="00BB5C30">
        <w:t>одночас</w:t>
      </w:r>
      <w:r w:rsidR="00F97B3F" w:rsidRPr="00BB5C30">
        <w:t>, на думку Товариства,</w:t>
      </w:r>
      <w:r w:rsidR="00521C71" w:rsidRPr="00BB5C30">
        <w:t xml:space="preserve"> висновок судів </w:t>
      </w:r>
      <w:r w:rsidR="00F97B3F" w:rsidRPr="00BB5C30">
        <w:t xml:space="preserve">у його справі з посиланням на оспорювані </w:t>
      </w:r>
      <w:r w:rsidR="002D7CD6" w:rsidRPr="00BB5C30">
        <w:t>приписи</w:t>
      </w:r>
      <w:r w:rsidR="00F97B3F" w:rsidRPr="00BB5C30">
        <w:t xml:space="preserve"> Закону, за яким „свідоме наслідування суб’єктом господарювання поведінки своїх конкурентів є достатнім для визнання антиконкурентної змови, призводить до правової невизначеності“.</w:t>
      </w:r>
    </w:p>
    <w:p w:rsidR="00F97B3F" w:rsidRPr="00BB5C30" w:rsidRDefault="00A848AC" w:rsidP="00BB5C30">
      <w:pPr>
        <w:pStyle w:val="aa"/>
        <w:spacing w:line="396" w:lineRule="auto"/>
      </w:pPr>
      <w:r w:rsidRPr="00BB5C30">
        <w:t>Автор клопотання також наголошу</w:t>
      </w:r>
      <w:r w:rsidR="00B87090" w:rsidRPr="00BB5C30">
        <w:t xml:space="preserve">є, що </w:t>
      </w:r>
      <w:r w:rsidR="005A7AE9" w:rsidRPr="00BB5C30">
        <w:t xml:space="preserve">суб’єкти господарювання </w:t>
      </w:r>
      <w:r w:rsidRPr="00BB5C30">
        <w:t>„</w:t>
      </w:r>
      <w:r w:rsidR="00636396" w:rsidRPr="00BB5C30">
        <w:t xml:space="preserve">в умовах правової </w:t>
      </w:r>
      <w:r w:rsidR="00535508" w:rsidRPr="00BB5C30">
        <w:t xml:space="preserve">невизначеності </w:t>
      </w:r>
      <w:r w:rsidRPr="00BB5C30">
        <w:t xml:space="preserve">не могли та не можуть передбачати, яка їх поведінка буде відповідати закону і не вважатиметься антиконкурентними узгодженими діями, вони </w:t>
      </w:r>
      <w:r w:rsidR="00535508" w:rsidRPr="00BB5C30">
        <w:t xml:space="preserve">фактично є позбавленими права самостійного </w:t>
      </w:r>
      <w:r w:rsidR="00535508" w:rsidRPr="00BB5C30">
        <w:lastRenderedPageBreak/>
        <w:t>формування програми діяльності як однієї з основних складових своб</w:t>
      </w:r>
      <w:r w:rsidRPr="00BB5C30">
        <w:t>оди підприємницької діяльності“</w:t>
      </w:r>
      <w:r w:rsidR="00B45692" w:rsidRPr="00BB5C30">
        <w:t>; а також</w:t>
      </w:r>
      <w:r w:rsidR="00796F74" w:rsidRPr="00BB5C30">
        <w:t>,</w:t>
      </w:r>
      <w:r w:rsidR="00B45692" w:rsidRPr="00BB5C30">
        <w:t xml:space="preserve"> </w:t>
      </w:r>
      <w:r w:rsidR="00796F74" w:rsidRPr="00BB5C30">
        <w:t xml:space="preserve">що </w:t>
      </w:r>
      <w:r w:rsidR="00B45692" w:rsidRPr="00BB5C30">
        <w:t xml:space="preserve">окремий суб’єкт господарювання </w:t>
      </w:r>
      <w:r w:rsidR="001B2874" w:rsidRPr="00BB5C30">
        <w:t xml:space="preserve">на підставі оспорюваних </w:t>
      </w:r>
      <w:r w:rsidR="00E81CD1">
        <w:t>приписів</w:t>
      </w:r>
      <w:r w:rsidR="001B2874" w:rsidRPr="00BB5C30">
        <w:t xml:space="preserve"> Закону </w:t>
      </w:r>
      <w:r w:rsidR="00B45692" w:rsidRPr="00BB5C30">
        <w:t xml:space="preserve">не може </w:t>
      </w:r>
      <w:r w:rsidR="001B2874" w:rsidRPr="00BB5C30">
        <w:t>„</w:t>
      </w:r>
      <w:r w:rsidR="00B45692" w:rsidRPr="00BB5C30">
        <w:t xml:space="preserve">об’єктивно оцінювати правомірність своєї поведінки на ринку </w:t>
      </w:r>
      <w:r w:rsidR="002D7CD6" w:rsidRPr="00BB5C30">
        <w:t>&lt;</w:t>
      </w:r>
      <w:r w:rsidR="00B45692" w:rsidRPr="00BB5C30">
        <w:t>…</w:t>
      </w:r>
      <w:r w:rsidR="002D7CD6" w:rsidRPr="00BB5C30">
        <w:t>&gt;</w:t>
      </w:r>
      <w:r w:rsidR="00B45692" w:rsidRPr="00BB5C30">
        <w:t xml:space="preserve"> оскільки незалежні від його поведінки схожі дій (бездіяльніс</w:t>
      </w:r>
      <w:r w:rsidR="001B2874" w:rsidRPr="00BB5C30">
        <w:t>ть) інших суб’єктів господарювання можуть мати наслідком покладення на цього суб’єкта відповідальності за антиконкурентні узгоджені дії“</w:t>
      </w:r>
      <w:r w:rsidR="00F97B3F" w:rsidRPr="00BB5C30">
        <w:t>.</w:t>
      </w:r>
    </w:p>
    <w:p w:rsidR="00386434" w:rsidRDefault="00AA511C" w:rsidP="00BB5C30">
      <w:pPr>
        <w:pStyle w:val="aa"/>
        <w:spacing w:line="396" w:lineRule="auto"/>
      </w:pPr>
      <w:r w:rsidRPr="00BB5C30">
        <w:t>Товариств</w:t>
      </w:r>
      <w:r w:rsidR="00F97B3F" w:rsidRPr="00BB5C30">
        <w:t>о</w:t>
      </w:r>
      <w:r w:rsidR="00796F74" w:rsidRPr="00BB5C30">
        <w:t xml:space="preserve"> робить висновок про те, що</w:t>
      </w:r>
      <w:r w:rsidRPr="00BB5C30">
        <w:t xml:space="preserve"> </w:t>
      </w:r>
      <w:r w:rsidR="00184EBF" w:rsidRPr="00BB5C30">
        <w:t>частин</w:t>
      </w:r>
      <w:r w:rsidR="00E81CD1">
        <w:t>а</w:t>
      </w:r>
      <w:r w:rsidR="00184EBF" w:rsidRPr="00BB5C30">
        <w:t xml:space="preserve"> трет</w:t>
      </w:r>
      <w:r w:rsidR="00E81CD1">
        <w:t>я</w:t>
      </w:r>
      <w:r w:rsidR="00184EBF" w:rsidRPr="00BB5C30">
        <w:t xml:space="preserve"> статті 6 Закону супереч</w:t>
      </w:r>
      <w:r w:rsidR="00E81CD1">
        <w:t>и</w:t>
      </w:r>
      <w:r w:rsidR="00184EBF" w:rsidRPr="00BB5C30">
        <w:t xml:space="preserve">ть Конституції України, </w:t>
      </w:r>
      <w:r w:rsidR="00E81CD1">
        <w:t>її</w:t>
      </w:r>
      <w:r w:rsidR="00184EBF" w:rsidRPr="00BB5C30">
        <w:t xml:space="preserve"> застосування „призводить до порушення гарантованого Конституцією України права </w:t>
      </w:r>
      <w:r w:rsidR="002D7CD6" w:rsidRPr="00BB5C30">
        <w:t>&lt;</w:t>
      </w:r>
      <w:r w:rsidR="00184EBF" w:rsidRPr="00BB5C30">
        <w:t>…</w:t>
      </w:r>
      <w:r w:rsidR="002D7CD6" w:rsidRPr="00BB5C30">
        <w:t>&gt;</w:t>
      </w:r>
      <w:r w:rsidR="00184EBF" w:rsidRPr="00BB5C30">
        <w:t xml:space="preserve"> на підприємницьку діяльність“</w:t>
      </w:r>
      <w:r w:rsidR="00F97B3F" w:rsidRPr="00BB5C30">
        <w:t>.</w:t>
      </w:r>
    </w:p>
    <w:p w:rsidR="00BD7405" w:rsidRPr="00BB5C30" w:rsidRDefault="005B3BF6" w:rsidP="00BB5C30">
      <w:pPr>
        <w:pStyle w:val="aa"/>
        <w:spacing w:line="396" w:lineRule="auto"/>
      </w:pPr>
      <w:r w:rsidRPr="00BB5C30">
        <w:t xml:space="preserve">Обґрунтовуючи свої твердження, </w:t>
      </w:r>
      <w:r w:rsidR="00ED2203" w:rsidRPr="00BB5C30">
        <w:t>автор клопотання</w:t>
      </w:r>
      <w:r w:rsidR="00734CE5" w:rsidRPr="00BB5C30">
        <w:t xml:space="preserve"> </w:t>
      </w:r>
      <w:r w:rsidR="00BD7405" w:rsidRPr="00BB5C30">
        <w:t xml:space="preserve">цитує </w:t>
      </w:r>
      <w:r w:rsidR="002D7CD6" w:rsidRPr="00BB5C30">
        <w:t>норми</w:t>
      </w:r>
      <w:r w:rsidR="00BD7405" w:rsidRPr="00BB5C30">
        <w:t xml:space="preserve"> </w:t>
      </w:r>
      <w:r w:rsidR="00734CE5" w:rsidRPr="00BB5C30">
        <w:t>Конституції України</w:t>
      </w:r>
      <w:r w:rsidR="005A45C8" w:rsidRPr="00BB5C30">
        <w:t xml:space="preserve">, </w:t>
      </w:r>
      <w:r w:rsidR="004067ED" w:rsidRPr="00BB5C30">
        <w:t xml:space="preserve">Господарського кодексу України, </w:t>
      </w:r>
      <w:r w:rsidR="00DA2B3A" w:rsidRPr="00BB5C30">
        <w:t xml:space="preserve">Закону, посилається на </w:t>
      </w:r>
      <w:r w:rsidR="00234C7D" w:rsidRPr="00BB5C30">
        <w:t>рішення</w:t>
      </w:r>
      <w:r w:rsidR="00DA2B3A" w:rsidRPr="00BB5C30">
        <w:t xml:space="preserve"> </w:t>
      </w:r>
      <w:r w:rsidR="00184EBF" w:rsidRPr="00BB5C30">
        <w:t xml:space="preserve">Конституційного Суду України, </w:t>
      </w:r>
      <w:r w:rsidR="00234C7D" w:rsidRPr="00BB5C30">
        <w:t xml:space="preserve">практику </w:t>
      </w:r>
      <w:r w:rsidR="00DA2B3A" w:rsidRPr="00BB5C30">
        <w:t>Європейського суду з прав людини</w:t>
      </w:r>
      <w:r w:rsidR="00845C46" w:rsidRPr="00BB5C30">
        <w:t xml:space="preserve">, </w:t>
      </w:r>
      <w:r w:rsidR="00E4749C" w:rsidRPr="00BB5C30">
        <w:t xml:space="preserve">а </w:t>
      </w:r>
      <w:r w:rsidR="00845C46" w:rsidRPr="00BB5C30">
        <w:t xml:space="preserve">також </w:t>
      </w:r>
      <w:r w:rsidR="009F1DC6" w:rsidRPr="00BB5C30">
        <w:t xml:space="preserve">на </w:t>
      </w:r>
      <w:r w:rsidR="00845C46" w:rsidRPr="00BB5C30">
        <w:t xml:space="preserve">судові рішення </w:t>
      </w:r>
      <w:r w:rsidR="00E81CD1">
        <w:t>в</w:t>
      </w:r>
      <w:r w:rsidR="00E4749C" w:rsidRPr="00BB5C30">
        <w:t xml:space="preserve"> </w:t>
      </w:r>
      <w:r w:rsidR="00076BA2" w:rsidRPr="00BB5C30">
        <w:t>його</w:t>
      </w:r>
      <w:r w:rsidR="00E4749C" w:rsidRPr="00BB5C30">
        <w:t xml:space="preserve"> справі</w:t>
      </w:r>
      <w:r w:rsidR="00845C46" w:rsidRPr="00BB5C30">
        <w:t>,</w:t>
      </w:r>
      <w:r w:rsidR="00E4749C" w:rsidRPr="00BB5C30">
        <w:t xml:space="preserve"> </w:t>
      </w:r>
      <w:bookmarkStart w:id="1" w:name="_Hlk49682351"/>
      <w:r w:rsidR="00F47B6A" w:rsidRPr="00BB5C30">
        <w:t>а саме рішення Господарського суду міста Києва від 1 березня 2021 року, постанови Північного апеляційного господарського суду від 26 травня 2021 року, Верховного Суду у складі колегії суддів Касаційного господарського суду від 12 серпня 2021 року</w:t>
      </w:r>
      <w:bookmarkEnd w:id="1"/>
      <w:r w:rsidR="00F47B6A" w:rsidRPr="00BB5C30">
        <w:t xml:space="preserve">, </w:t>
      </w:r>
      <w:r w:rsidR="00BD7405" w:rsidRPr="00BB5C30">
        <w:t xml:space="preserve">копії яких долучено до </w:t>
      </w:r>
      <w:r w:rsidR="00796F74" w:rsidRPr="00BB5C30">
        <w:t xml:space="preserve">матеріалів </w:t>
      </w:r>
      <w:r w:rsidR="00BD7405" w:rsidRPr="00BB5C30">
        <w:t>конституційної скарги.</w:t>
      </w:r>
    </w:p>
    <w:p w:rsidR="00845C46" w:rsidRPr="00BB5C30" w:rsidRDefault="00845C46" w:rsidP="00BB5C30">
      <w:pPr>
        <w:pStyle w:val="aa"/>
        <w:spacing w:line="396" w:lineRule="auto"/>
      </w:pPr>
    </w:p>
    <w:p w:rsidR="00AB5B4A" w:rsidRPr="00BB5C30" w:rsidRDefault="00734CE5" w:rsidP="00BB5C30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 xml:space="preserve">2. </w:t>
      </w:r>
      <w:r w:rsidR="002D7CD6" w:rsidRPr="00BB5C30">
        <w:rPr>
          <w:rFonts w:ascii="Times New Roman" w:hAnsi="Times New Roman" w:cs="Times New Roman"/>
          <w:sz w:val="28"/>
          <w:szCs w:val="28"/>
        </w:rPr>
        <w:t>Розв’язуючи</w:t>
      </w:r>
      <w:r w:rsidRPr="00BB5C30">
        <w:rPr>
          <w:rFonts w:ascii="Times New Roman" w:hAnsi="Times New Roman" w:cs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</w:t>
      </w:r>
      <w:r w:rsidR="00AB5B4A" w:rsidRPr="00BB5C30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FE51E9" w:rsidRPr="00BB5C30">
        <w:rPr>
          <w:rFonts w:ascii="Times New Roman" w:hAnsi="Times New Roman" w:cs="Times New Roman"/>
          <w:sz w:val="28"/>
          <w:szCs w:val="28"/>
        </w:rPr>
        <w:t>і</w:t>
      </w:r>
      <w:r w:rsidR="00AB5B4A" w:rsidRPr="00BB5C30">
        <w:rPr>
          <w:rFonts w:ascii="Times New Roman" w:hAnsi="Times New Roman" w:cs="Times New Roman"/>
          <w:sz w:val="28"/>
          <w:szCs w:val="28"/>
        </w:rPr>
        <w:t>з такого.</w:t>
      </w:r>
    </w:p>
    <w:p w:rsidR="00386434" w:rsidRDefault="004C6855" w:rsidP="00BB5C30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</w:t>
      </w:r>
      <w:r w:rsidRPr="00BB5C30">
        <w:rPr>
          <w:rFonts w:ascii="Times New Roman" w:hAnsi="Times New Roman" w:cs="Times New Roman"/>
          <w:sz w:val="28"/>
          <w:szCs w:val="28"/>
        </w:rPr>
        <w:lastRenderedPageBreak/>
        <w:t xml:space="preserve">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</w:t>
      </w:r>
      <w:r w:rsidR="008B2831" w:rsidRPr="00BB5C30">
        <w:rPr>
          <w:rFonts w:ascii="Times New Roman" w:hAnsi="Times New Roman" w:cs="Times New Roman"/>
          <w:sz w:val="28"/>
          <w:szCs w:val="28"/>
        </w:rPr>
        <w:br/>
      </w:r>
      <w:r w:rsidRPr="00BB5C30">
        <w:rPr>
          <w:rFonts w:ascii="Times New Roman" w:hAnsi="Times New Roman" w:cs="Times New Roman"/>
          <w:sz w:val="28"/>
          <w:szCs w:val="28"/>
        </w:rPr>
        <w:t>статтею 55 цього закону (абзац перший частини першої статті 77).</w:t>
      </w:r>
    </w:p>
    <w:p w:rsidR="00503BC4" w:rsidRPr="00BB5C30" w:rsidRDefault="00503BC4" w:rsidP="00BB5C30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 xml:space="preserve">Товариство, стверджуючи про невідповідність Конституції України </w:t>
      </w:r>
      <w:r w:rsidR="008A7EE7" w:rsidRPr="00BB5C30">
        <w:rPr>
          <w:rFonts w:ascii="Times New Roman" w:hAnsi="Times New Roman" w:cs="Times New Roman"/>
          <w:sz w:val="28"/>
          <w:szCs w:val="28"/>
        </w:rPr>
        <w:t>частини третьої статті 6 Закону</w:t>
      </w:r>
      <w:r w:rsidRPr="00BB5C30">
        <w:rPr>
          <w:rFonts w:ascii="Times New Roman" w:hAnsi="Times New Roman" w:cs="Times New Roman"/>
          <w:sz w:val="28"/>
          <w:szCs w:val="28"/>
        </w:rPr>
        <w:t xml:space="preserve">, фактично висловлює незгоду із законодавчим регулюванням </w:t>
      </w:r>
      <w:r w:rsidR="00E463A8" w:rsidRPr="00BB5C30">
        <w:rPr>
          <w:rFonts w:ascii="Times New Roman" w:hAnsi="Times New Roman" w:cs="Times New Roman"/>
          <w:sz w:val="28"/>
          <w:szCs w:val="28"/>
        </w:rPr>
        <w:t xml:space="preserve">щодо </w:t>
      </w:r>
      <w:r w:rsidR="008273DC" w:rsidRPr="00BB5C30">
        <w:rPr>
          <w:rFonts w:ascii="Times New Roman" w:hAnsi="Times New Roman" w:cs="Times New Roman"/>
          <w:sz w:val="28"/>
          <w:szCs w:val="28"/>
        </w:rPr>
        <w:t>захисту економічної конкуренції</w:t>
      </w:r>
      <w:r w:rsidR="00E463A8" w:rsidRPr="00BB5C30">
        <w:rPr>
          <w:rFonts w:ascii="Times New Roman" w:hAnsi="Times New Roman" w:cs="Times New Roman"/>
          <w:sz w:val="28"/>
          <w:szCs w:val="28"/>
        </w:rPr>
        <w:t>, зокрема</w:t>
      </w:r>
      <w:r w:rsidR="008273DC" w:rsidRPr="00BB5C30">
        <w:rPr>
          <w:rFonts w:ascii="Times New Roman" w:hAnsi="Times New Roman" w:cs="Times New Roman"/>
          <w:sz w:val="28"/>
          <w:szCs w:val="28"/>
        </w:rPr>
        <w:t xml:space="preserve"> </w:t>
      </w:r>
      <w:r w:rsidR="00E463A8" w:rsidRPr="00BB5C30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8A7EE7" w:rsidRPr="00BB5C30">
        <w:rPr>
          <w:rFonts w:ascii="Times New Roman" w:hAnsi="Times New Roman" w:cs="Times New Roman"/>
          <w:sz w:val="28"/>
          <w:szCs w:val="28"/>
        </w:rPr>
        <w:t>визначення антиконкурентних узгоджених дій між суб’єктами господарювання</w:t>
      </w:r>
      <w:r w:rsidR="00CA182B" w:rsidRPr="00BB5C30">
        <w:rPr>
          <w:rFonts w:ascii="Times New Roman" w:hAnsi="Times New Roman" w:cs="Times New Roman"/>
          <w:sz w:val="28"/>
          <w:szCs w:val="28"/>
        </w:rPr>
        <w:t>,</w:t>
      </w:r>
      <w:r w:rsidR="008A7EE7" w:rsidRPr="00BB5C30">
        <w:rPr>
          <w:rFonts w:ascii="Times New Roman" w:hAnsi="Times New Roman" w:cs="Times New Roman"/>
          <w:sz w:val="28"/>
          <w:szCs w:val="28"/>
        </w:rPr>
        <w:t xml:space="preserve"> </w:t>
      </w:r>
      <w:r w:rsidR="00CA182B" w:rsidRPr="00BB5C30">
        <w:rPr>
          <w:rFonts w:ascii="Times New Roman" w:hAnsi="Times New Roman" w:cs="Times New Roman"/>
          <w:sz w:val="28"/>
          <w:szCs w:val="28"/>
        </w:rPr>
        <w:t xml:space="preserve">а також із </w:t>
      </w:r>
      <w:r w:rsidR="008A7EE7" w:rsidRPr="00BB5C30">
        <w:rPr>
          <w:rFonts w:ascii="Times New Roman" w:hAnsi="Times New Roman" w:cs="Times New Roman"/>
          <w:sz w:val="28"/>
          <w:szCs w:val="28"/>
        </w:rPr>
        <w:t>судови</w:t>
      </w:r>
      <w:r w:rsidR="00CA182B" w:rsidRPr="00BB5C30">
        <w:rPr>
          <w:rFonts w:ascii="Times New Roman" w:hAnsi="Times New Roman" w:cs="Times New Roman"/>
          <w:sz w:val="28"/>
          <w:szCs w:val="28"/>
        </w:rPr>
        <w:t>ми</w:t>
      </w:r>
      <w:r w:rsidR="008A7EE7" w:rsidRPr="00BB5C30">
        <w:rPr>
          <w:rFonts w:ascii="Times New Roman" w:hAnsi="Times New Roman" w:cs="Times New Roman"/>
          <w:sz w:val="28"/>
          <w:szCs w:val="28"/>
        </w:rPr>
        <w:t xml:space="preserve"> рішенням</w:t>
      </w:r>
      <w:r w:rsidR="00CA182B" w:rsidRPr="00BB5C30">
        <w:rPr>
          <w:rFonts w:ascii="Times New Roman" w:hAnsi="Times New Roman" w:cs="Times New Roman"/>
          <w:sz w:val="28"/>
          <w:szCs w:val="28"/>
        </w:rPr>
        <w:t>и</w:t>
      </w:r>
      <w:r w:rsidR="008A7EE7" w:rsidRPr="00BB5C30">
        <w:rPr>
          <w:rFonts w:ascii="Times New Roman" w:hAnsi="Times New Roman" w:cs="Times New Roman"/>
          <w:sz w:val="28"/>
          <w:szCs w:val="28"/>
        </w:rPr>
        <w:t xml:space="preserve"> у своїй справі. </w:t>
      </w:r>
      <w:r w:rsidRPr="00BB5C30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8A7EE7" w:rsidRPr="00BB5C30">
        <w:rPr>
          <w:rFonts w:ascii="Times New Roman" w:hAnsi="Times New Roman" w:cs="Times New Roman"/>
          <w:sz w:val="28"/>
          <w:szCs w:val="28"/>
        </w:rPr>
        <w:t>зазначене</w:t>
      </w:r>
      <w:r w:rsidRPr="00BB5C30">
        <w:rPr>
          <w:rFonts w:ascii="Times New Roman" w:hAnsi="Times New Roman" w:cs="Times New Roman"/>
          <w:sz w:val="28"/>
          <w:szCs w:val="28"/>
        </w:rPr>
        <w:t xml:space="preserve"> не є обґрунтуванням тверджень щодо неконституційності оспорюваних </w:t>
      </w:r>
      <w:r w:rsidR="00D36654" w:rsidRPr="00BB5C30">
        <w:rPr>
          <w:rFonts w:ascii="Times New Roman" w:hAnsi="Times New Roman" w:cs="Times New Roman"/>
          <w:sz w:val="28"/>
          <w:szCs w:val="28"/>
        </w:rPr>
        <w:t>приписів</w:t>
      </w:r>
      <w:r w:rsidRPr="00BB5C30">
        <w:rPr>
          <w:rFonts w:ascii="Times New Roman" w:hAnsi="Times New Roman" w:cs="Times New Roman"/>
          <w:sz w:val="28"/>
          <w:szCs w:val="28"/>
        </w:rPr>
        <w:t xml:space="preserve"> </w:t>
      </w:r>
      <w:r w:rsidR="008A7EE7" w:rsidRPr="00BB5C30">
        <w:rPr>
          <w:rFonts w:ascii="Times New Roman" w:hAnsi="Times New Roman" w:cs="Times New Roman"/>
          <w:sz w:val="28"/>
          <w:szCs w:val="28"/>
        </w:rPr>
        <w:t>Закону</w:t>
      </w:r>
      <w:r w:rsidRPr="00BB5C30">
        <w:rPr>
          <w:rFonts w:ascii="Times New Roman" w:hAnsi="Times New Roman" w:cs="Times New Roman"/>
          <w:sz w:val="28"/>
          <w:szCs w:val="28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4B3C21" w:rsidRPr="00BB5C30" w:rsidRDefault="00F97B3F" w:rsidP="00BB5C30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30">
        <w:rPr>
          <w:rFonts w:ascii="Times New Roman" w:hAnsi="Times New Roman" w:cs="Times New Roman"/>
          <w:sz w:val="28"/>
          <w:szCs w:val="28"/>
        </w:rPr>
        <w:t>Н</w:t>
      </w:r>
      <w:r w:rsidR="004B3C21" w:rsidRPr="00BB5C30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97B3F" w:rsidRPr="00BB5C30" w:rsidRDefault="00F97B3F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Pr="00BB5C30" w:rsidRDefault="009B249F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259A" w:rsidRPr="00BB5C30">
        <w:rPr>
          <w:rFonts w:ascii="Times New Roman" w:eastAsia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="00D9259A" w:rsidRPr="00BB5C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D9259A" w:rsidRPr="00BB5C30">
        <w:rPr>
          <w:rFonts w:ascii="Times New Roman" w:eastAsia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D0BDE" w:rsidRPr="00BB5C30" w:rsidRDefault="00CD0BDE" w:rsidP="00BB5C30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9A" w:rsidRPr="00BB5C30" w:rsidRDefault="00D9259A" w:rsidP="00BB5C30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b/>
          <w:sz w:val="28"/>
          <w:szCs w:val="28"/>
        </w:rPr>
        <w:t>у х в а л и л а:</w:t>
      </w:r>
    </w:p>
    <w:p w:rsidR="00D9259A" w:rsidRPr="00BB5C30" w:rsidRDefault="00D9259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Pr="00BB5C30" w:rsidRDefault="00D9259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24EC6" w:rsidRPr="00BB5C30">
        <w:rPr>
          <w:rFonts w:ascii="Times New Roman" w:eastAsia="Times New Roman" w:hAnsi="Times New Roman" w:cs="Times New Roman"/>
          <w:sz w:val="28"/>
          <w:szCs w:val="28"/>
        </w:rPr>
        <w:t xml:space="preserve">Товариства з обмеженою відповідальністю „Монтажналадка“ щодо відповідності Конституції України (конституційності) частини третьої статті 6 Закону України „Про захист економічної конкуренції“ </w:t>
      </w:r>
      <w:r w:rsidR="00031F19" w:rsidRPr="00BB5C30">
        <w:rPr>
          <w:rFonts w:ascii="Times New Roman" w:eastAsia="Times New Roman" w:hAnsi="Times New Roman" w:cs="Times New Roman"/>
          <w:sz w:val="28"/>
          <w:szCs w:val="28"/>
        </w:rPr>
        <w:t xml:space="preserve">від 11 січня 2001 року </w:t>
      </w:r>
      <w:r w:rsidR="003864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1F19" w:rsidRPr="00BB5C30">
        <w:rPr>
          <w:rFonts w:ascii="Times New Roman" w:eastAsia="Times New Roman" w:hAnsi="Times New Roman" w:cs="Times New Roman"/>
          <w:sz w:val="28"/>
          <w:szCs w:val="28"/>
        </w:rPr>
        <w:t xml:space="preserve">2210‒III зі змінами </w:t>
      </w:r>
      <w:r w:rsidRPr="00BB5C30">
        <w:rPr>
          <w:rFonts w:ascii="Times New Roman" w:eastAsia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624ACE" w:rsidRPr="00BB5C30" w:rsidRDefault="00624ACE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Default="00D9259A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30">
        <w:rPr>
          <w:rFonts w:ascii="Times New Roman" w:eastAsia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1274A9" w:rsidRDefault="001274A9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A9" w:rsidRDefault="001274A9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A9" w:rsidRDefault="001274A9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4A9" w:rsidRPr="000266A6" w:rsidRDefault="001274A9" w:rsidP="001274A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1274A9" w:rsidRPr="000266A6" w:rsidRDefault="001274A9" w:rsidP="001274A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1274A9" w:rsidRPr="000266A6" w:rsidRDefault="001274A9" w:rsidP="001274A9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1274A9" w:rsidRPr="00BB5C30" w:rsidRDefault="001274A9" w:rsidP="00BB5C30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C30" w:rsidRPr="00BB5C30" w:rsidRDefault="00BB5C30" w:rsidP="00B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C30" w:rsidRPr="00BB5C30" w:rsidSect="00BB5C3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BE" w:rsidRDefault="003C7BBE" w:rsidP="005B3BF6">
      <w:pPr>
        <w:spacing w:after="0" w:line="240" w:lineRule="auto"/>
      </w:pPr>
      <w:r>
        <w:separator/>
      </w:r>
    </w:p>
  </w:endnote>
  <w:endnote w:type="continuationSeparator" w:id="0">
    <w:p w:rsidR="003C7BBE" w:rsidRDefault="003C7BBE" w:rsidP="005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30" w:rsidRPr="00BB5C30" w:rsidRDefault="00BB5C30">
    <w:pPr>
      <w:pStyle w:val="a5"/>
      <w:rPr>
        <w:rFonts w:ascii="Times New Roman" w:hAnsi="Times New Roman" w:cs="Times New Roman"/>
        <w:sz w:val="10"/>
        <w:szCs w:val="10"/>
      </w:rPr>
    </w:pPr>
    <w:r w:rsidRPr="00BB5C30">
      <w:rPr>
        <w:rFonts w:ascii="Times New Roman" w:hAnsi="Times New Roman" w:cs="Times New Roman"/>
        <w:sz w:val="10"/>
        <w:szCs w:val="10"/>
      </w:rPr>
      <w:fldChar w:fldCharType="begin"/>
    </w:r>
    <w:r w:rsidRPr="00BB5C3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B5C30">
      <w:rPr>
        <w:rFonts w:ascii="Times New Roman" w:hAnsi="Times New Roman" w:cs="Times New Roman"/>
        <w:sz w:val="10"/>
        <w:szCs w:val="10"/>
      </w:rPr>
      <w:fldChar w:fldCharType="separate"/>
    </w:r>
    <w:r w:rsidR="001274A9">
      <w:rPr>
        <w:rFonts w:ascii="Times New Roman" w:hAnsi="Times New Roman" w:cs="Times New Roman"/>
        <w:noProof/>
        <w:sz w:val="10"/>
        <w:szCs w:val="10"/>
      </w:rPr>
      <w:t>G:\2022\Suddi\II senat\III koleg\15.docx</w:t>
    </w:r>
    <w:r w:rsidRPr="00BB5C3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30" w:rsidRPr="00BB5C30" w:rsidRDefault="00BB5C30">
    <w:pPr>
      <w:pStyle w:val="a5"/>
      <w:rPr>
        <w:rFonts w:ascii="Times New Roman" w:hAnsi="Times New Roman" w:cs="Times New Roman"/>
        <w:sz w:val="10"/>
        <w:szCs w:val="10"/>
      </w:rPr>
    </w:pPr>
    <w:r w:rsidRPr="00BB5C30">
      <w:rPr>
        <w:rFonts w:ascii="Times New Roman" w:hAnsi="Times New Roman" w:cs="Times New Roman"/>
        <w:sz w:val="10"/>
        <w:szCs w:val="10"/>
      </w:rPr>
      <w:fldChar w:fldCharType="begin"/>
    </w:r>
    <w:r w:rsidRPr="00BB5C3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B5C30">
      <w:rPr>
        <w:rFonts w:ascii="Times New Roman" w:hAnsi="Times New Roman" w:cs="Times New Roman"/>
        <w:sz w:val="10"/>
        <w:szCs w:val="10"/>
      </w:rPr>
      <w:fldChar w:fldCharType="separate"/>
    </w:r>
    <w:r w:rsidR="001274A9">
      <w:rPr>
        <w:rFonts w:ascii="Times New Roman" w:hAnsi="Times New Roman" w:cs="Times New Roman"/>
        <w:noProof/>
        <w:sz w:val="10"/>
        <w:szCs w:val="10"/>
      </w:rPr>
      <w:t>G:\2022\Suddi\II senat\III koleg\15.docx</w:t>
    </w:r>
    <w:r w:rsidRPr="00BB5C3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BE" w:rsidRDefault="003C7BBE" w:rsidP="005B3BF6">
      <w:pPr>
        <w:spacing w:after="0" w:line="240" w:lineRule="auto"/>
      </w:pPr>
      <w:r>
        <w:separator/>
      </w:r>
    </w:p>
  </w:footnote>
  <w:footnote w:type="continuationSeparator" w:id="0">
    <w:p w:rsidR="003C7BBE" w:rsidRDefault="003C7BBE" w:rsidP="005B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59405786"/>
      <w:docPartObj>
        <w:docPartGallery w:val="Page Numbers (Top of Page)"/>
        <w:docPartUnique/>
      </w:docPartObj>
    </w:sdtPr>
    <w:sdtEndPr/>
    <w:sdtContent>
      <w:p w:rsidR="00BB5C30" w:rsidRPr="00BB5C30" w:rsidRDefault="00BB5C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C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C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C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C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9"/>
    <w:rsid w:val="000071B8"/>
    <w:rsid w:val="00011536"/>
    <w:rsid w:val="000143E4"/>
    <w:rsid w:val="00020C19"/>
    <w:rsid w:val="00025A7D"/>
    <w:rsid w:val="00031F19"/>
    <w:rsid w:val="000342B9"/>
    <w:rsid w:val="0004220A"/>
    <w:rsid w:val="000669D1"/>
    <w:rsid w:val="00075762"/>
    <w:rsid w:val="00076BA2"/>
    <w:rsid w:val="000866A1"/>
    <w:rsid w:val="000A4CB0"/>
    <w:rsid w:val="000B1254"/>
    <w:rsid w:val="000B15ED"/>
    <w:rsid w:val="000C2B9C"/>
    <w:rsid w:val="000C7C62"/>
    <w:rsid w:val="000D5E0A"/>
    <w:rsid w:val="000E0DF6"/>
    <w:rsid w:val="000E2C7A"/>
    <w:rsid w:val="000F105B"/>
    <w:rsid w:val="000F4E81"/>
    <w:rsid w:val="000F61A7"/>
    <w:rsid w:val="00110B54"/>
    <w:rsid w:val="001175DA"/>
    <w:rsid w:val="00123417"/>
    <w:rsid w:val="001238B5"/>
    <w:rsid w:val="001274A9"/>
    <w:rsid w:val="00130B96"/>
    <w:rsid w:val="0013420C"/>
    <w:rsid w:val="00141A6A"/>
    <w:rsid w:val="001445E3"/>
    <w:rsid w:val="00152E71"/>
    <w:rsid w:val="00153417"/>
    <w:rsid w:val="00157DDA"/>
    <w:rsid w:val="00161359"/>
    <w:rsid w:val="00162BEB"/>
    <w:rsid w:val="00176BE5"/>
    <w:rsid w:val="0018328E"/>
    <w:rsid w:val="00184EBF"/>
    <w:rsid w:val="001911D5"/>
    <w:rsid w:val="0019555B"/>
    <w:rsid w:val="001A228F"/>
    <w:rsid w:val="001B2874"/>
    <w:rsid w:val="001B407C"/>
    <w:rsid w:val="001B69D1"/>
    <w:rsid w:val="001C1F2F"/>
    <w:rsid w:val="001F1D1A"/>
    <w:rsid w:val="001F1EC1"/>
    <w:rsid w:val="001F29F9"/>
    <w:rsid w:val="001F4812"/>
    <w:rsid w:val="002040D6"/>
    <w:rsid w:val="002127E2"/>
    <w:rsid w:val="00223104"/>
    <w:rsid w:val="00233BA2"/>
    <w:rsid w:val="00234C7D"/>
    <w:rsid w:val="002856C2"/>
    <w:rsid w:val="00287805"/>
    <w:rsid w:val="00294DED"/>
    <w:rsid w:val="00296C45"/>
    <w:rsid w:val="002A4DEA"/>
    <w:rsid w:val="002A7D3D"/>
    <w:rsid w:val="002B0EC5"/>
    <w:rsid w:val="002D0D03"/>
    <w:rsid w:val="002D6E5B"/>
    <w:rsid w:val="002D7CD6"/>
    <w:rsid w:val="002E2BD7"/>
    <w:rsid w:val="0030690D"/>
    <w:rsid w:val="0031795A"/>
    <w:rsid w:val="0033133B"/>
    <w:rsid w:val="003352D2"/>
    <w:rsid w:val="0034437D"/>
    <w:rsid w:val="00344881"/>
    <w:rsid w:val="00347F13"/>
    <w:rsid w:val="00352846"/>
    <w:rsid w:val="003614A2"/>
    <w:rsid w:val="00376F3A"/>
    <w:rsid w:val="00386434"/>
    <w:rsid w:val="00393769"/>
    <w:rsid w:val="003A12C6"/>
    <w:rsid w:val="003A7362"/>
    <w:rsid w:val="003B3241"/>
    <w:rsid w:val="003B6F15"/>
    <w:rsid w:val="003C3DD1"/>
    <w:rsid w:val="003C7BBE"/>
    <w:rsid w:val="003D6EDF"/>
    <w:rsid w:val="004067ED"/>
    <w:rsid w:val="00423156"/>
    <w:rsid w:val="00437C44"/>
    <w:rsid w:val="00445316"/>
    <w:rsid w:val="00445398"/>
    <w:rsid w:val="00446704"/>
    <w:rsid w:val="00451648"/>
    <w:rsid w:val="00464C20"/>
    <w:rsid w:val="00465B4F"/>
    <w:rsid w:val="00466A67"/>
    <w:rsid w:val="004729FF"/>
    <w:rsid w:val="00481ECC"/>
    <w:rsid w:val="00483F7E"/>
    <w:rsid w:val="00497B22"/>
    <w:rsid w:val="004A6850"/>
    <w:rsid w:val="004B3C21"/>
    <w:rsid w:val="004C6855"/>
    <w:rsid w:val="004D773D"/>
    <w:rsid w:val="004E323D"/>
    <w:rsid w:val="004E7C98"/>
    <w:rsid w:val="005031AF"/>
    <w:rsid w:val="00503BC4"/>
    <w:rsid w:val="005066A6"/>
    <w:rsid w:val="00510721"/>
    <w:rsid w:val="00520113"/>
    <w:rsid w:val="00521C71"/>
    <w:rsid w:val="00525331"/>
    <w:rsid w:val="0053000B"/>
    <w:rsid w:val="00533C32"/>
    <w:rsid w:val="00535508"/>
    <w:rsid w:val="00546AEA"/>
    <w:rsid w:val="0054767D"/>
    <w:rsid w:val="0055434A"/>
    <w:rsid w:val="005563A8"/>
    <w:rsid w:val="00556540"/>
    <w:rsid w:val="00566150"/>
    <w:rsid w:val="0056691B"/>
    <w:rsid w:val="00581202"/>
    <w:rsid w:val="005A45C8"/>
    <w:rsid w:val="005A7AE9"/>
    <w:rsid w:val="005B035A"/>
    <w:rsid w:val="005B3BF6"/>
    <w:rsid w:val="005C12C9"/>
    <w:rsid w:val="005C3386"/>
    <w:rsid w:val="005C77CA"/>
    <w:rsid w:val="005F2080"/>
    <w:rsid w:val="00604BE9"/>
    <w:rsid w:val="00611C22"/>
    <w:rsid w:val="0061257F"/>
    <w:rsid w:val="00612AB9"/>
    <w:rsid w:val="00624ACE"/>
    <w:rsid w:val="006265D9"/>
    <w:rsid w:val="00627C13"/>
    <w:rsid w:val="00632B3B"/>
    <w:rsid w:val="00636396"/>
    <w:rsid w:val="006431D2"/>
    <w:rsid w:val="006461EF"/>
    <w:rsid w:val="00661C7D"/>
    <w:rsid w:val="00662D60"/>
    <w:rsid w:val="00670A12"/>
    <w:rsid w:val="0067786E"/>
    <w:rsid w:val="00681E22"/>
    <w:rsid w:val="00687BF7"/>
    <w:rsid w:val="00691564"/>
    <w:rsid w:val="006A075E"/>
    <w:rsid w:val="006A2968"/>
    <w:rsid w:val="006B22B6"/>
    <w:rsid w:val="006C1CC7"/>
    <w:rsid w:val="006E790F"/>
    <w:rsid w:val="006E7BF4"/>
    <w:rsid w:val="006F44CF"/>
    <w:rsid w:val="00711E9D"/>
    <w:rsid w:val="00716D5A"/>
    <w:rsid w:val="00724309"/>
    <w:rsid w:val="00724EC6"/>
    <w:rsid w:val="007342A2"/>
    <w:rsid w:val="00734CE5"/>
    <w:rsid w:val="007457E4"/>
    <w:rsid w:val="00746FC4"/>
    <w:rsid w:val="00751108"/>
    <w:rsid w:val="00764CA4"/>
    <w:rsid w:val="00764F7F"/>
    <w:rsid w:val="007675B9"/>
    <w:rsid w:val="007754C4"/>
    <w:rsid w:val="00776ADC"/>
    <w:rsid w:val="00792BDC"/>
    <w:rsid w:val="00796F74"/>
    <w:rsid w:val="007B121F"/>
    <w:rsid w:val="007B367E"/>
    <w:rsid w:val="007B51E0"/>
    <w:rsid w:val="007C3308"/>
    <w:rsid w:val="007E2BE8"/>
    <w:rsid w:val="007F6758"/>
    <w:rsid w:val="0082164B"/>
    <w:rsid w:val="00825A8E"/>
    <w:rsid w:val="00826B08"/>
    <w:rsid w:val="008273DC"/>
    <w:rsid w:val="0084388A"/>
    <w:rsid w:val="00845C46"/>
    <w:rsid w:val="0087711D"/>
    <w:rsid w:val="00882E65"/>
    <w:rsid w:val="0088700A"/>
    <w:rsid w:val="008A5343"/>
    <w:rsid w:val="008A6046"/>
    <w:rsid w:val="008A6B29"/>
    <w:rsid w:val="008A7EE7"/>
    <w:rsid w:val="008B2831"/>
    <w:rsid w:val="008B5184"/>
    <w:rsid w:val="008C10BA"/>
    <w:rsid w:val="008D54D8"/>
    <w:rsid w:val="008D6790"/>
    <w:rsid w:val="008F5F08"/>
    <w:rsid w:val="00905EF8"/>
    <w:rsid w:val="00911735"/>
    <w:rsid w:val="00921619"/>
    <w:rsid w:val="00937733"/>
    <w:rsid w:val="009559BB"/>
    <w:rsid w:val="00974F34"/>
    <w:rsid w:val="00976186"/>
    <w:rsid w:val="00994158"/>
    <w:rsid w:val="00995A31"/>
    <w:rsid w:val="009B249F"/>
    <w:rsid w:val="009B6562"/>
    <w:rsid w:val="009B7754"/>
    <w:rsid w:val="009C0AF8"/>
    <w:rsid w:val="009C65A1"/>
    <w:rsid w:val="009D0358"/>
    <w:rsid w:val="009D17B7"/>
    <w:rsid w:val="009E13D1"/>
    <w:rsid w:val="009E3696"/>
    <w:rsid w:val="009F1DC6"/>
    <w:rsid w:val="009F54AF"/>
    <w:rsid w:val="009F7695"/>
    <w:rsid w:val="009F7C96"/>
    <w:rsid w:val="00A007C8"/>
    <w:rsid w:val="00A2105E"/>
    <w:rsid w:val="00A3429E"/>
    <w:rsid w:val="00A465A0"/>
    <w:rsid w:val="00A5154D"/>
    <w:rsid w:val="00A526D9"/>
    <w:rsid w:val="00A60867"/>
    <w:rsid w:val="00A67496"/>
    <w:rsid w:val="00A80526"/>
    <w:rsid w:val="00A848AC"/>
    <w:rsid w:val="00A84A87"/>
    <w:rsid w:val="00A876F1"/>
    <w:rsid w:val="00A96B50"/>
    <w:rsid w:val="00AA2FB4"/>
    <w:rsid w:val="00AA511C"/>
    <w:rsid w:val="00AB132B"/>
    <w:rsid w:val="00AB5B4A"/>
    <w:rsid w:val="00AC036B"/>
    <w:rsid w:val="00AD0B9F"/>
    <w:rsid w:val="00AD3208"/>
    <w:rsid w:val="00B0500E"/>
    <w:rsid w:val="00B06CE9"/>
    <w:rsid w:val="00B118B3"/>
    <w:rsid w:val="00B175FC"/>
    <w:rsid w:val="00B4537F"/>
    <w:rsid w:val="00B45692"/>
    <w:rsid w:val="00B81208"/>
    <w:rsid w:val="00B86129"/>
    <w:rsid w:val="00B87090"/>
    <w:rsid w:val="00B872B3"/>
    <w:rsid w:val="00B94FE6"/>
    <w:rsid w:val="00BB5C30"/>
    <w:rsid w:val="00BD7405"/>
    <w:rsid w:val="00BE74EF"/>
    <w:rsid w:val="00BF1DDD"/>
    <w:rsid w:val="00C203F4"/>
    <w:rsid w:val="00C23068"/>
    <w:rsid w:val="00C26C7B"/>
    <w:rsid w:val="00C31C2F"/>
    <w:rsid w:val="00C337E6"/>
    <w:rsid w:val="00C361A1"/>
    <w:rsid w:val="00C40455"/>
    <w:rsid w:val="00C43FBB"/>
    <w:rsid w:val="00C4622C"/>
    <w:rsid w:val="00C667E2"/>
    <w:rsid w:val="00C85CDD"/>
    <w:rsid w:val="00C86ADF"/>
    <w:rsid w:val="00C97529"/>
    <w:rsid w:val="00CA182B"/>
    <w:rsid w:val="00CA45B7"/>
    <w:rsid w:val="00CB18A9"/>
    <w:rsid w:val="00CB2457"/>
    <w:rsid w:val="00CD0BDE"/>
    <w:rsid w:val="00CE07A5"/>
    <w:rsid w:val="00CF1855"/>
    <w:rsid w:val="00CF4F31"/>
    <w:rsid w:val="00D21EE2"/>
    <w:rsid w:val="00D335D9"/>
    <w:rsid w:val="00D343CE"/>
    <w:rsid w:val="00D36654"/>
    <w:rsid w:val="00D51EA3"/>
    <w:rsid w:val="00D62B74"/>
    <w:rsid w:val="00D63350"/>
    <w:rsid w:val="00D65EF4"/>
    <w:rsid w:val="00D662FF"/>
    <w:rsid w:val="00D71EB6"/>
    <w:rsid w:val="00D72BBA"/>
    <w:rsid w:val="00D839C1"/>
    <w:rsid w:val="00D86DFC"/>
    <w:rsid w:val="00D9259A"/>
    <w:rsid w:val="00DA2B3A"/>
    <w:rsid w:val="00DB22F5"/>
    <w:rsid w:val="00DB43F4"/>
    <w:rsid w:val="00DC425E"/>
    <w:rsid w:val="00DD15B9"/>
    <w:rsid w:val="00DD2999"/>
    <w:rsid w:val="00DD4C93"/>
    <w:rsid w:val="00DD5292"/>
    <w:rsid w:val="00DF6424"/>
    <w:rsid w:val="00DF6F3D"/>
    <w:rsid w:val="00E019F6"/>
    <w:rsid w:val="00E041D0"/>
    <w:rsid w:val="00E13E9A"/>
    <w:rsid w:val="00E152AC"/>
    <w:rsid w:val="00E43D56"/>
    <w:rsid w:val="00E463A8"/>
    <w:rsid w:val="00E4749C"/>
    <w:rsid w:val="00E61FD3"/>
    <w:rsid w:val="00E62BA1"/>
    <w:rsid w:val="00E71168"/>
    <w:rsid w:val="00E81CD1"/>
    <w:rsid w:val="00E9230E"/>
    <w:rsid w:val="00EA5F33"/>
    <w:rsid w:val="00EB3ED8"/>
    <w:rsid w:val="00EC32DE"/>
    <w:rsid w:val="00ED0302"/>
    <w:rsid w:val="00ED2203"/>
    <w:rsid w:val="00ED692B"/>
    <w:rsid w:val="00F056D1"/>
    <w:rsid w:val="00F11C3C"/>
    <w:rsid w:val="00F14014"/>
    <w:rsid w:val="00F22823"/>
    <w:rsid w:val="00F30B5F"/>
    <w:rsid w:val="00F428B7"/>
    <w:rsid w:val="00F47B6A"/>
    <w:rsid w:val="00F65193"/>
    <w:rsid w:val="00F67AB8"/>
    <w:rsid w:val="00F721DB"/>
    <w:rsid w:val="00F7744D"/>
    <w:rsid w:val="00F80C32"/>
    <w:rsid w:val="00F83290"/>
    <w:rsid w:val="00F85A05"/>
    <w:rsid w:val="00F97B3F"/>
    <w:rsid w:val="00FA1241"/>
    <w:rsid w:val="00FA2336"/>
    <w:rsid w:val="00FA2AD4"/>
    <w:rsid w:val="00FA3B3C"/>
    <w:rsid w:val="00FB0BDF"/>
    <w:rsid w:val="00FC0FA9"/>
    <w:rsid w:val="00FE41A5"/>
    <w:rsid w:val="00FE51E9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7D7D229-A4D8-4955-8B65-E211273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D6"/>
  </w:style>
  <w:style w:type="paragraph" w:styleId="1">
    <w:name w:val="heading 1"/>
    <w:basedOn w:val="a"/>
    <w:next w:val="a"/>
    <w:link w:val="10"/>
    <w:qFormat/>
    <w:rsid w:val="00BB5C30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3BF6"/>
  </w:style>
  <w:style w:type="paragraph" w:styleId="a5">
    <w:name w:val="footer"/>
    <w:basedOn w:val="a"/>
    <w:link w:val="a6"/>
    <w:uiPriority w:val="99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3BF6"/>
  </w:style>
  <w:style w:type="paragraph" w:styleId="a7">
    <w:name w:val="Balloon Text"/>
    <w:basedOn w:val="a"/>
    <w:link w:val="a8"/>
    <w:uiPriority w:val="99"/>
    <w:semiHidden/>
    <w:unhideWhenUsed/>
    <w:rsid w:val="0052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53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1108"/>
    <w:pPr>
      <w:ind w:left="720"/>
      <w:contextualSpacing/>
    </w:pPr>
  </w:style>
  <w:style w:type="paragraph" w:customStyle="1" w:styleId="aa">
    <w:name w:val="СТАНДАРТ"/>
    <w:basedOn w:val="a"/>
    <w:link w:val="ab"/>
    <w:qFormat/>
    <w:rsid w:val="004516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ТАНДАРТ Знак"/>
    <w:link w:val="aa"/>
    <w:rsid w:val="0045164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6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F5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54A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0">
    <w:name w:val="rvts0"/>
    <w:basedOn w:val="a0"/>
    <w:rsid w:val="001F1EC1"/>
  </w:style>
  <w:style w:type="character" w:customStyle="1" w:styleId="rvts44">
    <w:name w:val="rvts44"/>
    <w:basedOn w:val="a0"/>
    <w:rsid w:val="0030690D"/>
  </w:style>
  <w:style w:type="character" w:customStyle="1" w:styleId="10">
    <w:name w:val="Заголовок 1 Знак"/>
    <w:basedOn w:val="a0"/>
    <w:link w:val="1"/>
    <w:rsid w:val="00BB5C30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4108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О. Євтошук</dc:creator>
  <cp:lastModifiedBy>Віктор В. Чередниченко</cp:lastModifiedBy>
  <cp:revision>2</cp:revision>
  <cp:lastPrinted>2022-10-07T05:19:00Z</cp:lastPrinted>
  <dcterms:created xsi:type="dcterms:W3CDTF">2023-08-30T07:23:00Z</dcterms:created>
  <dcterms:modified xsi:type="dcterms:W3CDTF">2023-08-30T07:23:00Z</dcterms:modified>
</cp:coreProperties>
</file>