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713" w:rsidRDefault="00700713" w:rsidP="00700713">
      <w:pPr>
        <w:spacing w:after="0" w:line="240" w:lineRule="auto"/>
        <w:jc w:val="both"/>
        <w:rPr>
          <w:rFonts w:ascii="Times New Roman" w:eastAsia="Times New Roman" w:hAnsi="Times New Roman" w:cs="Times New Roman"/>
          <w:b/>
          <w:bCs/>
          <w:sz w:val="28"/>
          <w:szCs w:val="28"/>
          <w:lang w:eastAsia="uk-UA"/>
        </w:rPr>
      </w:pPr>
    </w:p>
    <w:p w:rsidR="00700713" w:rsidRDefault="00700713" w:rsidP="00700713">
      <w:pPr>
        <w:spacing w:after="0" w:line="240" w:lineRule="auto"/>
        <w:jc w:val="both"/>
        <w:rPr>
          <w:rFonts w:ascii="Times New Roman" w:eastAsia="Times New Roman" w:hAnsi="Times New Roman" w:cs="Times New Roman"/>
          <w:b/>
          <w:bCs/>
          <w:sz w:val="28"/>
          <w:szCs w:val="28"/>
          <w:lang w:eastAsia="uk-UA"/>
        </w:rPr>
      </w:pPr>
    </w:p>
    <w:p w:rsidR="00700713" w:rsidRDefault="00700713" w:rsidP="00700713">
      <w:pPr>
        <w:spacing w:after="0" w:line="240" w:lineRule="auto"/>
        <w:jc w:val="both"/>
        <w:rPr>
          <w:rFonts w:ascii="Times New Roman" w:eastAsia="Times New Roman" w:hAnsi="Times New Roman" w:cs="Times New Roman"/>
          <w:b/>
          <w:bCs/>
          <w:sz w:val="28"/>
          <w:szCs w:val="28"/>
          <w:lang w:eastAsia="uk-UA"/>
        </w:rPr>
      </w:pPr>
    </w:p>
    <w:p w:rsidR="00700713" w:rsidRDefault="00700713" w:rsidP="00700713">
      <w:pPr>
        <w:spacing w:after="0" w:line="240" w:lineRule="auto"/>
        <w:jc w:val="both"/>
        <w:rPr>
          <w:rFonts w:ascii="Times New Roman" w:eastAsia="Times New Roman" w:hAnsi="Times New Roman" w:cs="Times New Roman"/>
          <w:b/>
          <w:bCs/>
          <w:sz w:val="28"/>
          <w:szCs w:val="28"/>
          <w:lang w:eastAsia="uk-UA"/>
        </w:rPr>
      </w:pPr>
    </w:p>
    <w:p w:rsidR="00700713" w:rsidRDefault="00700713" w:rsidP="00700713">
      <w:pPr>
        <w:spacing w:after="0" w:line="240" w:lineRule="auto"/>
        <w:jc w:val="both"/>
        <w:rPr>
          <w:rFonts w:ascii="Times New Roman" w:eastAsia="Times New Roman" w:hAnsi="Times New Roman" w:cs="Times New Roman"/>
          <w:b/>
          <w:bCs/>
          <w:sz w:val="28"/>
          <w:szCs w:val="28"/>
          <w:lang w:eastAsia="uk-UA"/>
        </w:rPr>
      </w:pPr>
    </w:p>
    <w:p w:rsidR="00700713" w:rsidRDefault="00700713" w:rsidP="00700713">
      <w:pPr>
        <w:spacing w:after="0" w:line="240" w:lineRule="auto"/>
        <w:jc w:val="both"/>
        <w:rPr>
          <w:rFonts w:ascii="Times New Roman" w:eastAsia="Times New Roman" w:hAnsi="Times New Roman" w:cs="Times New Roman"/>
          <w:b/>
          <w:bCs/>
          <w:sz w:val="28"/>
          <w:szCs w:val="28"/>
          <w:lang w:eastAsia="uk-UA"/>
        </w:rPr>
      </w:pPr>
    </w:p>
    <w:p w:rsidR="00700713" w:rsidRDefault="00700713" w:rsidP="00700713">
      <w:pPr>
        <w:spacing w:after="0" w:line="240" w:lineRule="auto"/>
        <w:jc w:val="both"/>
        <w:rPr>
          <w:rFonts w:ascii="Times New Roman" w:eastAsia="Times New Roman" w:hAnsi="Times New Roman" w:cs="Times New Roman"/>
          <w:b/>
          <w:bCs/>
          <w:sz w:val="28"/>
          <w:szCs w:val="28"/>
          <w:lang w:eastAsia="uk-UA"/>
        </w:rPr>
      </w:pPr>
    </w:p>
    <w:p w:rsidR="00F10E84" w:rsidRPr="00700713" w:rsidRDefault="00F10E84" w:rsidP="00700713">
      <w:pPr>
        <w:spacing w:after="0" w:line="240" w:lineRule="auto"/>
        <w:jc w:val="both"/>
        <w:rPr>
          <w:rFonts w:ascii="Times New Roman" w:hAnsi="Times New Roman" w:cs="Times New Roman"/>
          <w:b/>
          <w:sz w:val="28"/>
          <w:szCs w:val="28"/>
        </w:rPr>
      </w:pPr>
      <w:r w:rsidRPr="00700713">
        <w:rPr>
          <w:rFonts w:ascii="Times New Roman" w:eastAsia="Times New Roman" w:hAnsi="Times New Roman" w:cs="Times New Roman"/>
          <w:b/>
          <w:bCs/>
          <w:sz w:val="28"/>
          <w:szCs w:val="28"/>
          <w:lang w:eastAsia="uk-UA"/>
        </w:rPr>
        <w:t xml:space="preserve">про закриття конституційного провадження у справі за конституційною скаргою </w:t>
      </w:r>
      <w:r w:rsidRPr="00700713">
        <w:rPr>
          <w:rFonts w:ascii="Times New Roman" w:hAnsi="Times New Roman" w:cs="Times New Roman"/>
          <w:b/>
          <w:sz w:val="28"/>
          <w:szCs w:val="28"/>
        </w:rPr>
        <w:t xml:space="preserve">Костіни Миколи Васильовича </w:t>
      </w:r>
      <w:r w:rsidRPr="00700713">
        <w:rPr>
          <w:rFonts w:ascii="Times New Roman" w:hAnsi="Times New Roman" w:cs="Times New Roman"/>
          <w:b/>
          <w:bCs/>
          <w:sz w:val="28"/>
          <w:szCs w:val="28"/>
        </w:rPr>
        <w:t>щодо</w:t>
      </w:r>
      <w:r w:rsidR="00700713">
        <w:rPr>
          <w:rFonts w:ascii="Times New Roman" w:hAnsi="Times New Roman" w:cs="Times New Roman"/>
          <w:b/>
          <w:sz w:val="28"/>
          <w:szCs w:val="28"/>
        </w:rPr>
        <w:t xml:space="preserve"> відповідності</w:t>
      </w:r>
      <w:r w:rsidR="00700713">
        <w:rPr>
          <w:rFonts w:ascii="Times New Roman" w:hAnsi="Times New Roman" w:cs="Times New Roman"/>
          <w:b/>
          <w:sz w:val="28"/>
          <w:szCs w:val="28"/>
        </w:rPr>
        <w:br/>
      </w:r>
      <w:r w:rsidRPr="00700713">
        <w:rPr>
          <w:rFonts w:ascii="Times New Roman" w:hAnsi="Times New Roman" w:cs="Times New Roman"/>
          <w:b/>
          <w:sz w:val="28"/>
          <w:szCs w:val="28"/>
        </w:rPr>
        <w:t xml:space="preserve">Конституції України (конституційності) положення пункту 26 розділу </w:t>
      </w:r>
      <w:r w:rsidRPr="00700713">
        <w:rPr>
          <w:rFonts w:ascii="Times New Roman" w:hAnsi="Times New Roman" w:cs="Times New Roman"/>
          <w:b/>
          <w:sz w:val="28"/>
          <w:szCs w:val="28"/>
          <w:lang w:val="en-US"/>
        </w:rPr>
        <w:t>VI</w:t>
      </w:r>
      <w:r w:rsidRPr="00700713">
        <w:rPr>
          <w:rFonts w:ascii="Times New Roman" w:hAnsi="Times New Roman" w:cs="Times New Roman"/>
          <w:b/>
          <w:sz w:val="28"/>
          <w:szCs w:val="28"/>
        </w:rPr>
        <w:t xml:space="preserve"> „Прикінцеві та перехідні положення“ Бюджетного кодексу України </w:t>
      </w:r>
      <w:r w:rsidR="00700713">
        <w:rPr>
          <w:rFonts w:ascii="Times New Roman" w:hAnsi="Times New Roman" w:cs="Times New Roman"/>
          <w:b/>
          <w:sz w:val="28"/>
          <w:szCs w:val="28"/>
        </w:rPr>
        <w:br/>
      </w:r>
    </w:p>
    <w:p w:rsidR="009D54DD" w:rsidRPr="00700713" w:rsidRDefault="00F10E84" w:rsidP="00700713">
      <w:pPr>
        <w:tabs>
          <w:tab w:val="right" w:pos="9638"/>
        </w:tabs>
        <w:autoSpaceDE w:val="0"/>
        <w:autoSpaceDN w:val="0"/>
        <w:adjustRightInd w:val="0"/>
        <w:spacing w:after="0" w:line="240" w:lineRule="auto"/>
        <w:jc w:val="both"/>
        <w:rPr>
          <w:rFonts w:ascii="Times New Roman" w:hAnsi="Times New Roman" w:cs="Times New Roman"/>
          <w:sz w:val="28"/>
          <w:szCs w:val="28"/>
        </w:rPr>
      </w:pPr>
      <w:r w:rsidRPr="00700713">
        <w:rPr>
          <w:rFonts w:ascii="Times New Roman" w:eastAsia="Times New Roman" w:hAnsi="Times New Roman" w:cs="Times New Roman"/>
          <w:sz w:val="28"/>
          <w:szCs w:val="28"/>
          <w:lang w:eastAsia="uk-UA"/>
        </w:rPr>
        <w:t>К и ї в</w:t>
      </w:r>
      <w:r w:rsidRPr="00700713">
        <w:rPr>
          <w:rFonts w:ascii="Times New Roman" w:eastAsia="Times New Roman" w:hAnsi="Times New Roman" w:cs="Times New Roman"/>
          <w:sz w:val="28"/>
          <w:szCs w:val="28"/>
          <w:lang w:eastAsia="uk-UA"/>
        </w:rPr>
        <w:tab/>
      </w:r>
      <w:r w:rsidRPr="00700713">
        <w:rPr>
          <w:rFonts w:ascii="Times New Roman" w:hAnsi="Times New Roman" w:cs="Times New Roman"/>
          <w:sz w:val="28"/>
          <w:szCs w:val="28"/>
        </w:rPr>
        <w:t xml:space="preserve">Справа </w:t>
      </w:r>
      <w:r w:rsidR="00F612BE">
        <w:rPr>
          <w:rFonts w:ascii="Times New Roman" w:hAnsi="Times New Roman" w:cs="Times New Roman"/>
          <w:sz w:val="28"/>
          <w:szCs w:val="28"/>
        </w:rPr>
        <w:t xml:space="preserve">№ </w:t>
      </w:r>
      <w:r w:rsidRPr="00700713">
        <w:rPr>
          <w:rFonts w:ascii="Times New Roman" w:hAnsi="Times New Roman" w:cs="Times New Roman"/>
          <w:sz w:val="28"/>
          <w:szCs w:val="28"/>
          <w:lang w:val="ru-RU"/>
        </w:rPr>
        <w:t>3-51</w:t>
      </w:r>
      <w:r w:rsidRPr="00700713">
        <w:rPr>
          <w:rFonts w:ascii="Times New Roman" w:hAnsi="Times New Roman" w:cs="Times New Roman"/>
          <w:sz w:val="28"/>
          <w:szCs w:val="28"/>
        </w:rPr>
        <w:t>/2021(115/21)</w:t>
      </w:r>
    </w:p>
    <w:p w:rsidR="009D54DD" w:rsidRPr="00700713" w:rsidRDefault="00BB12FE" w:rsidP="00700713">
      <w:pPr>
        <w:spacing w:after="0" w:line="240" w:lineRule="auto"/>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t xml:space="preserve">12 </w:t>
      </w:r>
      <w:r w:rsidR="00C8617F" w:rsidRPr="00700713">
        <w:rPr>
          <w:rFonts w:ascii="Times New Roman" w:eastAsia="Times New Roman" w:hAnsi="Times New Roman" w:cs="Times New Roman"/>
          <w:sz w:val="28"/>
          <w:szCs w:val="28"/>
          <w:lang w:eastAsia="uk-UA"/>
        </w:rPr>
        <w:t>липня</w:t>
      </w:r>
      <w:r w:rsidR="00623228" w:rsidRPr="00700713">
        <w:rPr>
          <w:rFonts w:ascii="Times New Roman" w:eastAsia="Times New Roman" w:hAnsi="Times New Roman" w:cs="Times New Roman"/>
          <w:sz w:val="28"/>
          <w:szCs w:val="28"/>
          <w:lang w:eastAsia="uk-UA"/>
        </w:rPr>
        <w:t xml:space="preserve"> </w:t>
      </w:r>
      <w:r w:rsidR="009D54DD" w:rsidRPr="00700713">
        <w:rPr>
          <w:rFonts w:ascii="Times New Roman" w:eastAsia="Times New Roman" w:hAnsi="Times New Roman" w:cs="Times New Roman"/>
          <w:sz w:val="28"/>
          <w:szCs w:val="28"/>
          <w:lang w:eastAsia="uk-UA"/>
        </w:rPr>
        <w:t>202</w:t>
      </w:r>
      <w:r w:rsidR="00623228" w:rsidRPr="00700713">
        <w:rPr>
          <w:rFonts w:ascii="Times New Roman" w:eastAsia="Times New Roman" w:hAnsi="Times New Roman" w:cs="Times New Roman"/>
          <w:sz w:val="28"/>
          <w:szCs w:val="28"/>
          <w:lang w:eastAsia="uk-UA"/>
        </w:rPr>
        <w:t>3</w:t>
      </w:r>
      <w:r w:rsidR="009D54DD" w:rsidRPr="00700713">
        <w:rPr>
          <w:rFonts w:ascii="Times New Roman" w:eastAsia="Times New Roman" w:hAnsi="Times New Roman" w:cs="Times New Roman"/>
          <w:sz w:val="28"/>
          <w:szCs w:val="28"/>
          <w:lang w:eastAsia="uk-UA"/>
        </w:rPr>
        <w:t xml:space="preserve"> року</w:t>
      </w:r>
    </w:p>
    <w:p w:rsidR="009D54DD" w:rsidRPr="00700713" w:rsidRDefault="00F612BE" w:rsidP="0070071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bookmarkStart w:id="0" w:name="_GoBack"/>
      <w:r w:rsidR="00BB12FE" w:rsidRPr="00700713">
        <w:rPr>
          <w:rFonts w:ascii="Times New Roman" w:eastAsia="Times New Roman" w:hAnsi="Times New Roman" w:cs="Times New Roman"/>
          <w:sz w:val="28"/>
          <w:szCs w:val="28"/>
          <w:lang w:eastAsia="uk-UA"/>
        </w:rPr>
        <w:t>12</w:t>
      </w:r>
      <w:r w:rsidR="002249A3" w:rsidRPr="00700713">
        <w:rPr>
          <w:rFonts w:ascii="Times New Roman" w:eastAsia="Times New Roman" w:hAnsi="Times New Roman" w:cs="Times New Roman"/>
          <w:sz w:val="28"/>
          <w:szCs w:val="28"/>
          <w:lang w:eastAsia="uk-UA"/>
        </w:rPr>
        <w:t>-</w:t>
      </w:r>
      <w:r w:rsidR="001E4B0C" w:rsidRPr="00700713">
        <w:rPr>
          <w:rFonts w:ascii="Times New Roman" w:eastAsia="Times New Roman" w:hAnsi="Times New Roman" w:cs="Times New Roman"/>
          <w:sz w:val="28"/>
          <w:szCs w:val="28"/>
          <w:lang w:eastAsia="uk-UA"/>
        </w:rPr>
        <w:t>уп</w:t>
      </w:r>
      <w:r w:rsidR="009D54DD" w:rsidRPr="00700713">
        <w:rPr>
          <w:rFonts w:ascii="Times New Roman" w:eastAsia="Times New Roman" w:hAnsi="Times New Roman" w:cs="Times New Roman"/>
          <w:sz w:val="28"/>
          <w:szCs w:val="28"/>
          <w:lang w:eastAsia="uk-UA"/>
        </w:rPr>
        <w:t>(І)</w:t>
      </w:r>
      <w:bookmarkEnd w:id="0"/>
      <w:r w:rsidR="009D54DD" w:rsidRPr="00700713">
        <w:rPr>
          <w:rFonts w:ascii="Times New Roman" w:eastAsia="Times New Roman" w:hAnsi="Times New Roman" w:cs="Times New Roman"/>
          <w:sz w:val="28"/>
          <w:szCs w:val="28"/>
          <w:lang w:eastAsia="uk-UA"/>
        </w:rPr>
        <w:t>/202</w:t>
      </w:r>
      <w:r w:rsidR="00623228" w:rsidRPr="00700713">
        <w:rPr>
          <w:rFonts w:ascii="Times New Roman" w:eastAsia="Times New Roman" w:hAnsi="Times New Roman" w:cs="Times New Roman"/>
          <w:sz w:val="28"/>
          <w:szCs w:val="28"/>
          <w:lang w:eastAsia="uk-UA"/>
        </w:rPr>
        <w:t>3</w:t>
      </w:r>
    </w:p>
    <w:p w:rsidR="009D54DD" w:rsidRPr="00700713" w:rsidRDefault="009D54DD" w:rsidP="00700713">
      <w:pPr>
        <w:spacing w:after="0" w:line="240" w:lineRule="auto"/>
        <w:jc w:val="both"/>
        <w:rPr>
          <w:rFonts w:ascii="Times New Roman" w:eastAsia="Times New Roman" w:hAnsi="Times New Roman" w:cs="Times New Roman"/>
          <w:sz w:val="28"/>
          <w:szCs w:val="28"/>
          <w:highlight w:val="yellow"/>
          <w:lang w:eastAsia="uk-UA"/>
        </w:rPr>
      </w:pPr>
    </w:p>
    <w:p w:rsidR="009D54DD" w:rsidRPr="00700713" w:rsidRDefault="001E4B0C" w:rsidP="00700713">
      <w:pPr>
        <w:spacing w:after="0" w:line="240" w:lineRule="auto"/>
        <w:ind w:firstLine="567"/>
        <w:contextualSpacing/>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t>Перший</w:t>
      </w:r>
      <w:r w:rsidR="009D54DD" w:rsidRPr="00700713">
        <w:rPr>
          <w:rFonts w:ascii="Times New Roman" w:eastAsia="Times New Roman" w:hAnsi="Times New Roman" w:cs="Times New Roman"/>
          <w:sz w:val="28"/>
          <w:szCs w:val="28"/>
          <w:lang w:eastAsia="uk-UA"/>
        </w:rPr>
        <w:t xml:space="preserve"> </w:t>
      </w:r>
      <w:r w:rsidRPr="00700713">
        <w:rPr>
          <w:rFonts w:ascii="Times New Roman" w:eastAsia="Times New Roman" w:hAnsi="Times New Roman" w:cs="Times New Roman"/>
          <w:sz w:val="28"/>
          <w:szCs w:val="28"/>
          <w:lang w:eastAsia="uk-UA"/>
        </w:rPr>
        <w:t>сенат</w:t>
      </w:r>
      <w:r w:rsidR="009D54DD" w:rsidRPr="00700713">
        <w:rPr>
          <w:rFonts w:ascii="Times New Roman" w:eastAsia="Times New Roman" w:hAnsi="Times New Roman" w:cs="Times New Roman"/>
          <w:sz w:val="28"/>
          <w:szCs w:val="28"/>
          <w:lang w:eastAsia="uk-UA"/>
        </w:rPr>
        <w:t xml:space="preserve"> Консти</w:t>
      </w:r>
      <w:r w:rsidRPr="00700713">
        <w:rPr>
          <w:rFonts w:ascii="Times New Roman" w:eastAsia="Times New Roman" w:hAnsi="Times New Roman" w:cs="Times New Roman"/>
          <w:sz w:val="28"/>
          <w:szCs w:val="28"/>
          <w:lang w:eastAsia="uk-UA"/>
        </w:rPr>
        <w:t>туційного Суду України у складі суддів:</w:t>
      </w:r>
    </w:p>
    <w:p w:rsidR="009D54DD" w:rsidRPr="00700713" w:rsidRDefault="009D54DD" w:rsidP="00700713">
      <w:pPr>
        <w:spacing w:after="0" w:line="240" w:lineRule="auto"/>
        <w:ind w:firstLine="567"/>
        <w:contextualSpacing/>
        <w:jc w:val="both"/>
        <w:rPr>
          <w:rFonts w:ascii="Times New Roman" w:eastAsia="Times New Roman" w:hAnsi="Times New Roman" w:cs="Times New Roman"/>
          <w:sz w:val="28"/>
          <w:szCs w:val="28"/>
          <w:lang w:eastAsia="uk-UA"/>
        </w:rPr>
      </w:pPr>
    </w:p>
    <w:p w:rsidR="001E4B0C" w:rsidRPr="00700713" w:rsidRDefault="001E4B0C" w:rsidP="00700713">
      <w:pPr>
        <w:spacing w:after="0" w:line="240" w:lineRule="auto"/>
        <w:ind w:firstLine="567"/>
        <w:contextualSpacing/>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t>Кривенка Віктора Васильовича – головуючого,</w:t>
      </w:r>
    </w:p>
    <w:p w:rsidR="001E4B0C" w:rsidRPr="00700713" w:rsidRDefault="001E4B0C" w:rsidP="00700713">
      <w:pPr>
        <w:spacing w:after="0" w:line="240" w:lineRule="auto"/>
        <w:ind w:firstLine="567"/>
        <w:contextualSpacing/>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t>Грищук Оксани Вікторівни,</w:t>
      </w:r>
    </w:p>
    <w:p w:rsidR="001E4B0C" w:rsidRPr="00700713" w:rsidRDefault="001E4B0C" w:rsidP="00700713">
      <w:pPr>
        <w:spacing w:after="0" w:line="240" w:lineRule="auto"/>
        <w:ind w:firstLine="567"/>
        <w:contextualSpacing/>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t>Кичуна Віктора Івановича – доповідача,</w:t>
      </w:r>
    </w:p>
    <w:p w:rsidR="00F830F4" w:rsidRPr="00700713" w:rsidRDefault="00F830F4" w:rsidP="00700713">
      <w:pPr>
        <w:spacing w:after="0" w:line="240" w:lineRule="auto"/>
        <w:ind w:firstLine="567"/>
        <w:contextualSpacing/>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t>Колісника Віктора Павловича,</w:t>
      </w:r>
    </w:p>
    <w:p w:rsidR="00F612BE" w:rsidRDefault="001E4B0C" w:rsidP="00700713">
      <w:pPr>
        <w:spacing w:after="0" w:line="240" w:lineRule="auto"/>
        <w:ind w:firstLine="567"/>
        <w:contextualSpacing/>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t>Петришина Олександра Віталійовича,</w:t>
      </w:r>
    </w:p>
    <w:p w:rsidR="001E4B0C" w:rsidRPr="00700713" w:rsidRDefault="001E4B0C" w:rsidP="00700713">
      <w:pPr>
        <w:spacing w:after="0" w:line="240" w:lineRule="auto"/>
        <w:ind w:firstLine="567"/>
        <w:contextualSpacing/>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t>Совгирі Ольги Володимирівни,</w:t>
      </w:r>
    </w:p>
    <w:p w:rsidR="001E4B0C" w:rsidRPr="00700713" w:rsidRDefault="001E4B0C" w:rsidP="00700713">
      <w:pPr>
        <w:spacing w:after="0" w:line="240" w:lineRule="auto"/>
        <w:ind w:firstLine="567"/>
        <w:contextualSpacing/>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t>Філюка Петра Тодосьовича,</w:t>
      </w:r>
    </w:p>
    <w:p w:rsidR="001E4B0C" w:rsidRPr="00700713" w:rsidRDefault="001E4B0C" w:rsidP="00700713">
      <w:pPr>
        <w:spacing w:after="0" w:line="240" w:lineRule="auto"/>
        <w:ind w:firstLine="567"/>
        <w:jc w:val="both"/>
        <w:rPr>
          <w:rFonts w:ascii="Times New Roman" w:eastAsia="Times New Roman" w:hAnsi="Times New Roman" w:cs="Times New Roman"/>
          <w:sz w:val="28"/>
          <w:szCs w:val="28"/>
          <w:lang w:eastAsia="uk-UA"/>
        </w:rPr>
      </w:pPr>
    </w:p>
    <w:p w:rsidR="00623228" w:rsidRPr="00700713" w:rsidRDefault="00A351BA" w:rsidP="00700713">
      <w:pPr>
        <w:spacing w:after="0" w:line="348" w:lineRule="auto"/>
        <w:ind w:firstLine="567"/>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t>розглянув</w:t>
      </w:r>
      <w:r w:rsidR="009D54DD" w:rsidRPr="00700713">
        <w:rPr>
          <w:rFonts w:ascii="Times New Roman" w:eastAsia="Times New Roman" w:hAnsi="Times New Roman" w:cs="Times New Roman"/>
          <w:sz w:val="28"/>
          <w:szCs w:val="28"/>
          <w:lang w:eastAsia="uk-UA"/>
        </w:rPr>
        <w:t xml:space="preserve"> на </w:t>
      </w:r>
      <w:r w:rsidR="006900B2" w:rsidRPr="00700713">
        <w:rPr>
          <w:rFonts w:ascii="Times New Roman" w:eastAsia="Times New Roman" w:hAnsi="Times New Roman" w:cs="Times New Roman"/>
          <w:sz w:val="28"/>
          <w:szCs w:val="28"/>
          <w:lang w:eastAsia="uk-UA"/>
        </w:rPr>
        <w:t xml:space="preserve">пленарному </w:t>
      </w:r>
      <w:r w:rsidR="009D54DD" w:rsidRPr="00700713">
        <w:rPr>
          <w:rFonts w:ascii="Times New Roman" w:eastAsia="Times New Roman" w:hAnsi="Times New Roman" w:cs="Times New Roman"/>
          <w:sz w:val="28"/>
          <w:szCs w:val="28"/>
          <w:lang w:eastAsia="uk-UA"/>
        </w:rPr>
        <w:t xml:space="preserve">засіданні </w:t>
      </w:r>
      <w:r w:rsidR="006900B2" w:rsidRPr="00700713">
        <w:rPr>
          <w:rFonts w:ascii="Times New Roman" w:eastAsia="Times New Roman" w:hAnsi="Times New Roman" w:cs="Times New Roman"/>
          <w:sz w:val="28"/>
          <w:szCs w:val="28"/>
          <w:lang w:eastAsia="uk-UA"/>
        </w:rPr>
        <w:t>справу</w:t>
      </w:r>
      <w:r w:rsidR="00DC4E93" w:rsidRPr="00700713">
        <w:rPr>
          <w:rFonts w:ascii="Times New Roman" w:eastAsia="Times New Roman" w:hAnsi="Times New Roman" w:cs="Times New Roman"/>
          <w:sz w:val="28"/>
          <w:szCs w:val="28"/>
          <w:lang w:eastAsia="uk-UA"/>
        </w:rPr>
        <w:t xml:space="preserve"> за конституційною скаргою Костіни Миколи Васильовича щодо відповідності Конституції Укр</w:t>
      </w:r>
      <w:r w:rsidR="006359F7" w:rsidRPr="00700713">
        <w:rPr>
          <w:rFonts w:ascii="Times New Roman" w:eastAsia="Times New Roman" w:hAnsi="Times New Roman" w:cs="Times New Roman"/>
          <w:sz w:val="28"/>
          <w:szCs w:val="28"/>
          <w:lang w:eastAsia="uk-UA"/>
        </w:rPr>
        <w:t>аїни (конституційності)</w:t>
      </w:r>
      <w:r w:rsidR="00DC4E93" w:rsidRPr="00700713">
        <w:rPr>
          <w:rFonts w:ascii="Times New Roman" w:eastAsia="Times New Roman" w:hAnsi="Times New Roman" w:cs="Times New Roman"/>
          <w:sz w:val="28"/>
          <w:szCs w:val="28"/>
          <w:lang w:eastAsia="uk-UA"/>
        </w:rPr>
        <w:t xml:space="preserve"> положення пункту 26 розділу VI „Прикінцеві та перехідні положення“ Бюджетного кодексу України.</w:t>
      </w:r>
    </w:p>
    <w:p w:rsidR="009D5C0F" w:rsidRPr="00700713" w:rsidRDefault="009D5C0F" w:rsidP="00700713">
      <w:pPr>
        <w:spacing w:after="0" w:line="348" w:lineRule="auto"/>
        <w:ind w:firstLine="567"/>
        <w:jc w:val="both"/>
        <w:rPr>
          <w:rFonts w:ascii="Times New Roman" w:eastAsia="Times New Roman" w:hAnsi="Times New Roman" w:cs="Times New Roman"/>
          <w:sz w:val="28"/>
          <w:szCs w:val="28"/>
          <w:lang w:eastAsia="uk-UA"/>
        </w:rPr>
      </w:pPr>
    </w:p>
    <w:p w:rsidR="009D54DD" w:rsidRPr="00700713" w:rsidRDefault="009D54DD" w:rsidP="00700713">
      <w:pPr>
        <w:spacing w:after="0" w:line="348" w:lineRule="auto"/>
        <w:ind w:firstLine="567"/>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t xml:space="preserve">Заслухавши суддю-доповідача Кичуна В.І. та дослідивши матеріали справи, </w:t>
      </w:r>
      <w:r w:rsidR="00342741" w:rsidRPr="00700713">
        <w:rPr>
          <w:rFonts w:ascii="Times New Roman" w:eastAsia="Times New Roman" w:hAnsi="Times New Roman" w:cs="Times New Roman"/>
          <w:sz w:val="28"/>
          <w:szCs w:val="28"/>
          <w:lang w:eastAsia="uk-UA"/>
        </w:rPr>
        <w:t>Перший сенат</w:t>
      </w:r>
      <w:r w:rsidRPr="00700713">
        <w:rPr>
          <w:rFonts w:ascii="Times New Roman" w:eastAsia="Times New Roman" w:hAnsi="Times New Roman" w:cs="Times New Roman"/>
          <w:sz w:val="28"/>
          <w:szCs w:val="28"/>
          <w:lang w:eastAsia="uk-UA"/>
        </w:rPr>
        <w:t xml:space="preserve"> Конституційного Суду України</w:t>
      </w:r>
    </w:p>
    <w:p w:rsidR="009D54DD" w:rsidRPr="00700713" w:rsidRDefault="009D54DD" w:rsidP="00700713">
      <w:pPr>
        <w:spacing w:after="0" w:line="348" w:lineRule="auto"/>
        <w:ind w:firstLine="567"/>
        <w:jc w:val="center"/>
        <w:rPr>
          <w:rFonts w:ascii="Times New Roman" w:eastAsia="Times New Roman" w:hAnsi="Times New Roman" w:cs="Times New Roman"/>
          <w:b/>
          <w:sz w:val="28"/>
          <w:szCs w:val="28"/>
          <w:highlight w:val="yellow"/>
          <w:lang w:eastAsia="uk-UA"/>
        </w:rPr>
      </w:pPr>
    </w:p>
    <w:p w:rsidR="009D54DD" w:rsidRPr="00700713" w:rsidRDefault="002041E8" w:rsidP="00700713">
      <w:pPr>
        <w:spacing w:after="0" w:line="348" w:lineRule="auto"/>
        <w:jc w:val="center"/>
        <w:rPr>
          <w:rFonts w:ascii="Times New Roman" w:eastAsia="Times New Roman" w:hAnsi="Times New Roman" w:cs="Times New Roman"/>
          <w:b/>
          <w:sz w:val="28"/>
          <w:szCs w:val="28"/>
          <w:lang w:eastAsia="uk-UA"/>
        </w:rPr>
      </w:pPr>
      <w:r w:rsidRPr="00700713">
        <w:rPr>
          <w:rFonts w:ascii="Times New Roman" w:eastAsia="Times New Roman" w:hAnsi="Times New Roman" w:cs="Times New Roman"/>
          <w:b/>
          <w:sz w:val="28"/>
          <w:szCs w:val="28"/>
          <w:lang w:eastAsia="uk-UA"/>
        </w:rPr>
        <w:t>у с т а н о в и в</w:t>
      </w:r>
      <w:r w:rsidR="009D54DD" w:rsidRPr="00700713">
        <w:rPr>
          <w:rFonts w:ascii="Times New Roman" w:eastAsia="Times New Roman" w:hAnsi="Times New Roman" w:cs="Times New Roman"/>
          <w:b/>
          <w:sz w:val="28"/>
          <w:szCs w:val="28"/>
          <w:lang w:eastAsia="uk-UA"/>
        </w:rPr>
        <w:t>:</w:t>
      </w:r>
    </w:p>
    <w:p w:rsidR="00FA785A" w:rsidRPr="00700713" w:rsidRDefault="00FA785A" w:rsidP="00700713">
      <w:pPr>
        <w:spacing w:after="0" w:line="348" w:lineRule="auto"/>
        <w:ind w:firstLine="567"/>
        <w:jc w:val="center"/>
        <w:rPr>
          <w:rFonts w:ascii="Times New Roman" w:eastAsia="Times New Roman" w:hAnsi="Times New Roman" w:cs="Times New Roman"/>
          <w:sz w:val="28"/>
          <w:szCs w:val="28"/>
          <w:lang w:eastAsia="uk-UA"/>
        </w:rPr>
      </w:pPr>
    </w:p>
    <w:p w:rsidR="009E4295" w:rsidRPr="00700713" w:rsidRDefault="006900B2" w:rsidP="00700713">
      <w:pPr>
        <w:spacing w:after="0" w:line="348" w:lineRule="auto"/>
        <w:ind w:firstLine="567"/>
        <w:jc w:val="both"/>
        <w:rPr>
          <w:rFonts w:ascii="Times New Roman" w:hAnsi="Times New Roman" w:cs="Times New Roman"/>
          <w:iCs/>
          <w:sz w:val="28"/>
          <w:szCs w:val="28"/>
          <w:lang w:eastAsia="uk-UA"/>
        </w:rPr>
      </w:pPr>
      <w:r w:rsidRPr="00700713">
        <w:rPr>
          <w:rFonts w:ascii="Times New Roman" w:hAnsi="Times New Roman" w:cs="Times New Roman"/>
          <w:iCs/>
          <w:sz w:val="28"/>
          <w:szCs w:val="28"/>
          <w:lang w:eastAsia="uk-UA"/>
        </w:rPr>
        <w:t>1. Костіна М.В. звернувся до Конституційного Суду України з клопотанням перевірити на відповідність</w:t>
      </w:r>
      <w:r w:rsidR="00700713">
        <w:rPr>
          <w:rFonts w:ascii="Times New Roman" w:hAnsi="Times New Roman" w:cs="Times New Roman"/>
          <w:iCs/>
          <w:sz w:val="28"/>
          <w:szCs w:val="28"/>
          <w:lang w:eastAsia="uk-UA"/>
        </w:rPr>
        <w:t xml:space="preserve"> частинам першій, другій статті </w:t>
      </w:r>
      <w:r w:rsidRPr="00700713">
        <w:rPr>
          <w:rFonts w:ascii="Times New Roman" w:hAnsi="Times New Roman" w:cs="Times New Roman"/>
          <w:iCs/>
          <w:sz w:val="28"/>
          <w:szCs w:val="28"/>
          <w:lang w:eastAsia="uk-UA"/>
        </w:rPr>
        <w:t>8, частині третій статті 22, частині першій статті 46 Конституції У</w:t>
      </w:r>
      <w:r w:rsidR="006359F7" w:rsidRPr="00700713">
        <w:rPr>
          <w:rFonts w:ascii="Times New Roman" w:hAnsi="Times New Roman" w:cs="Times New Roman"/>
          <w:iCs/>
          <w:sz w:val="28"/>
          <w:szCs w:val="28"/>
          <w:lang w:eastAsia="uk-UA"/>
        </w:rPr>
        <w:t>країни (конституційність)</w:t>
      </w:r>
      <w:r w:rsidRPr="00700713">
        <w:rPr>
          <w:rFonts w:ascii="Times New Roman" w:hAnsi="Times New Roman" w:cs="Times New Roman"/>
          <w:iCs/>
          <w:sz w:val="28"/>
          <w:szCs w:val="28"/>
          <w:lang w:eastAsia="uk-UA"/>
        </w:rPr>
        <w:t xml:space="preserve"> </w:t>
      </w:r>
      <w:r w:rsidRPr="00700713">
        <w:rPr>
          <w:rFonts w:ascii="Times New Roman" w:hAnsi="Times New Roman" w:cs="Times New Roman"/>
          <w:iCs/>
          <w:sz w:val="28"/>
          <w:szCs w:val="28"/>
          <w:lang w:eastAsia="uk-UA"/>
        </w:rPr>
        <w:lastRenderedPageBreak/>
        <w:t>положення пункту 26 розділу VI „Прикінцеві та перехідні положення“ Бюджетного кодексу України (далі – Кодекс), згідно з яким</w:t>
      </w:r>
      <w:r w:rsidR="00296DC1">
        <w:rPr>
          <w:rFonts w:ascii="Times New Roman" w:hAnsi="Times New Roman" w:cs="Times New Roman"/>
          <w:iCs/>
          <w:sz w:val="28"/>
          <w:szCs w:val="28"/>
          <w:lang w:eastAsia="uk-UA"/>
        </w:rPr>
        <w:t>, зокрема,</w:t>
      </w:r>
      <w:r w:rsidRPr="00700713">
        <w:rPr>
          <w:rFonts w:ascii="Times New Roman" w:hAnsi="Times New Roman" w:cs="Times New Roman"/>
          <w:iCs/>
          <w:sz w:val="28"/>
          <w:szCs w:val="28"/>
          <w:lang w:eastAsia="uk-UA"/>
        </w:rPr>
        <w:t xml:space="preserve"> норми і положення статей 20, 21, 22, 23, 30, 31, 37, 39, 48, 50, 51, 52 та 54 Закону </w:t>
      </w:r>
      <w:r w:rsidR="006359F7" w:rsidRPr="00700713">
        <w:rPr>
          <w:rFonts w:ascii="Times New Roman" w:hAnsi="Times New Roman" w:cs="Times New Roman"/>
          <w:iCs/>
          <w:sz w:val="28"/>
          <w:szCs w:val="28"/>
          <w:lang w:eastAsia="uk-UA"/>
        </w:rPr>
        <w:t>України</w:t>
      </w:r>
      <w:r w:rsidRPr="00700713">
        <w:rPr>
          <w:rFonts w:ascii="Times New Roman" w:hAnsi="Times New Roman" w:cs="Times New Roman"/>
          <w:iCs/>
          <w:sz w:val="28"/>
          <w:szCs w:val="28"/>
          <w:lang w:eastAsia="uk-UA"/>
        </w:rPr>
        <w:t xml:space="preserve"> „Про статус і соціальний захист громадян, які постраждали внаслідок Чорнобильської катастрофи“ ві</w:t>
      </w:r>
      <w:r w:rsidR="00773D22" w:rsidRPr="00700713">
        <w:rPr>
          <w:rFonts w:ascii="Times New Roman" w:hAnsi="Times New Roman" w:cs="Times New Roman"/>
          <w:iCs/>
          <w:sz w:val="28"/>
          <w:szCs w:val="28"/>
          <w:lang w:eastAsia="uk-UA"/>
        </w:rPr>
        <w:t xml:space="preserve">д 28 лютого 1991 року </w:t>
      </w:r>
      <w:r w:rsidR="00F612BE">
        <w:rPr>
          <w:rFonts w:ascii="Times New Roman" w:hAnsi="Times New Roman" w:cs="Times New Roman"/>
          <w:iCs/>
          <w:sz w:val="28"/>
          <w:szCs w:val="28"/>
          <w:lang w:eastAsia="uk-UA"/>
        </w:rPr>
        <w:t xml:space="preserve">№ </w:t>
      </w:r>
      <w:r w:rsidR="00773D22" w:rsidRPr="00700713">
        <w:rPr>
          <w:rFonts w:ascii="Times New Roman" w:hAnsi="Times New Roman" w:cs="Times New Roman"/>
          <w:iCs/>
          <w:sz w:val="28"/>
          <w:szCs w:val="28"/>
          <w:lang w:eastAsia="uk-UA"/>
        </w:rPr>
        <w:t>796–XII</w:t>
      </w:r>
      <w:r w:rsidRPr="00700713">
        <w:rPr>
          <w:rFonts w:ascii="Times New Roman" w:hAnsi="Times New Roman" w:cs="Times New Roman"/>
          <w:iCs/>
          <w:sz w:val="28"/>
          <w:szCs w:val="28"/>
          <w:lang w:eastAsia="uk-UA"/>
        </w:rPr>
        <w:t xml:space="preserve"> зі змінами</w:t>
      </w:r>
      <w:r w:rsidR="00296DC1">
        <w:rPr>
          <w:rFonts w:ascii="Times New Roman" w:hAnsi="Times New Roman" w:cs="Times New Roman"/>
          <w:iCs/>
          <w:sz w:val="28"/>
          <w:szCs w:val="28"/>
          <w:lang w:eastAsia="uk-UA"/>
        </w:rPr>
        <w:br/>
      </w:r>
      <w:r w:rsidRPr="00700713">
        <w:rPr>
          <w:rFonts w:ascii="Times New Roman" w:hAnsi="Times New Roman" w:cs="Times New Roman"/>
          <w:iCs/>
          <w:sz w:val="28"/>
          <w:szCs w:val="28"/>
          <w:lang w:eastAsia="uk-UA"/>
        </w:rPr>
        <w:t>(далі – Закон)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w:t>
      </w:r>
    </w:p>
    <w:p w:rsidR="009E4295" w:rsidRPr="00700713" w:rsidRDefault="009E4295" w:rsidP="00700713">
      <w:pPr>
        <w:spacing w:after="0" w:line="348" w:lineRule="auto"/>
        <w:ind w:firstLine="567"/>
        <w:jc w:val="both"/>
        <w:rPr>
          <w:rFonts w:ascii="Times New Roman" w:hAnsi="Times New Roman" w:cs="Times New Roman"/>
          <w:iCs/>
          <w:sz w:val="28"/>
          <w:szCs w:val="28"/>
          <w:lang w:eastAsia="uk-UA"/>
        </w:rPr>
      </w:pPr>
      <w:r w:rsidRPr="00700713">
        <w:rPr>
          <w:rFonts w:ascii="Times New Roman" w:hAnsi="Times New Roman" w:cs="Times New Roman"/>
          <w:iCs/>
          <w:sz w:val="28"/>
          <w:szCs w:val="28"/>
          <w:lang w:eastAsia="uk-UA"/>
        </w:rPr>
        <w:t>Зі змісту конституційної скарги та долучених до неї матеріалів</w:t>
      </w:r>
      <w:r w:rsidR="006900B2" w:rsidRPr="00700713">
        <w:rPr>
          <w:rFonts w:ascii="Times New Roman" w:hAnsi="Times New Roman" w:cs="Times New Roman"/>
          <w:iCs/>
          <w:sz w:val="28"/>
          <w:szCs w:val="28"/>
          <w:lang w:eastAsia="uk-UA"/>
        </w:rPr>
        <w:t xml:space="preserve"> </w:t>
      </w:r>
      <w:r w:rsidR="007E269D" w:rsidRPr="00700713">
        <w:rPr>
          <w:rFonts w:ascii="Times New Roman" w:hAnsi="Times New Roman" w:cs="Times New Roman"/>
          <w:iCs/>
          <w:sz w:val="28"/>
          <w:szCs w:val="28"/>
          <w:lang w:eastAsia="uk-UA"/>
        </w:rPr>
        <w:t>у</w:t>
      </w:r>
      <w:r w:rsidRPr="00700713">
        <w:rPr>
          <w:rFonts w:ascii="Times New Roman" w:hAnsi="Times New Roman" w:cs="Times New Roman"/>
          <w:iCs/>
          <w:sz w:val="28"/>
          <w:szCs w:val="28"/>
          <w:lang w:eastAsia="uk-UA"/>
        </w:rPr>
        <w:t>бачається таке.</w:t>
      </w:r>
    </w:p>
    <w:p w:rsidR="009E4295" w:rsidRPr="00700713" w:rsidRDefault="009E4295" w:rsidP="00700713">
      <w:pPr>
        <w:spacing w:after="0" w:line="348" w:lineRule="auto"/>
        <w:ind w:firstLine="567"/>
        <w:jc w:val="both"/>
        <w:rPr>
          <w:rFonts w:ascii="Times New Roman" w:hAnsi="Times New Roman" w:cs="Times New Roman"/>
          <w:iCs/>
          <w:sz w:val="28"/>
          <w:szCs w:val="28"/>
          <w:lang w:eastAsia="uk-UA"/>
        </w:rPr>
      </w:pPr>
      <w:r w:rsidRPr="00700713">
        <w:rPr>
          <w:rFonts w:ascii="Times New Roman" w:hAnsi="Times New Roman" w:cs="Times New Roman"/>
          <w:iCs/>
          <w:sz w:val="28"/>
          <w:szCs w:val="28"/>
          <w:lang w:eastAsia="uk-UA"/>
        </w:rPr>
        <w:t>Костіна М.В. перебуває на обліку в Головному управлінні Пенсійного фонду України в Одеській області (далі – Управ</w:t>
      </w:r>
      <w:r w:rsidR="007E269D" w:rsidRPr="00700713">
        <w:rPr>
          <w:rFonts w:ascii="Times New Roman" w:hAnsi="Times New Roman" w:cs="Times New Roman"/>
          <w:iCs/>
          <w:sz w:val="28"/>
          <w:szCs w:val="28"/>
          <w:lang w:eastAsia="uk-UA"/>
        </w:rPr>
        <w:t>ління) та отримує пенсію з</w:t>
      </w:r>
      <w:r w:rsidRPr="00700713">
        <w:rPr>
          <w:rFonts w:ascii="Times New Roman" w:hAnsi="Times New Roman" w:cs="Times New Roman"/>
          <w:iCs/>
          <w:sz w:val="28"/>
          <w:szCs w:val="28"/>
          <w:lang w:eastAsia="uk-UA"/>
        </w:rPr>
        <w:t xml:space="preserve"> інвалідності, є учасником ліквідації наслідків аварії на Чорнобильській АЕС та належить до 1 категорії осіб, які постраждали внаслідок Чорнобильської катастрофи, має статус ветерана війни – особи з інвалідністю внаслідок війни </w:t>
      </w:r>
      <w:r w:rsidR="00773D22" w:rsidRPr="00700713">
        <w:rPr>
          <w:rFonts w:ascii="Times New Roman" w:hAnsi="Times New Roman" w:cs="Times New Roman"/>
          <w:iCs/>
          <w:sz w:val="28"/>
          <w:szCs w:val="28"/>
          <w:lang w:eastAsia="uk-UA"/>
        </w:rPr>
        <w:br/>
      </w:r>
      <w:r w:rsidRPr="00700713">
        <w:rPr>
          <w:rFonts w:ascii="Times New Roman" w:hAnsi="Times New Roman" w:cs="Times New Roman"/>
          <w:iCs/>
          <w:sz w:val="28"/>
          <w:szCs w:val="28"/>
          <w:lang w:eastAsia="uk-UA"/>
        </w:rPr>
        <w:t>ІІ групи безстроково.</w:t>
      </w:r>
    </w:p>
    <w:p w:rsidR="009E4295" w:rsidRPr="00700713" w:rsidRDefault="009E4295" w:rsidP="00700713">
      <w:pPr>
        <w:spacing w:after="0" w:line="348" w:lineRule="auto"/>
        <w:ind w:firstLine="567"/>
        <w:jc w:val="both"/>
        <w:rPr>
          <w:rFonts w:ascii="Times New Roman" w:hAnsi="Times New Roman" w:cs="Times New Roman"/>
          <w:iCs/>
          <w:sz w:val="28"/>
          <w:szCs w:val="28"/>
          <w:lang w:eastAsia="uk-UA"/>
        </w:rPr>
      </w:pPr>
      <w:r w:rsidRPr="00700713">
        <w:rPr>
          <w:rFonts w:ascii="Times New Roman" w:hAnsi="Times New Roman" w:cs="Times New Roman"/>
          <w:iCs/>
          <w:sz w:val="28"/>
          <w:szCs w:val="28"/>
          <w:lang w:eastAsia="uk-UA"/>
        </w:rPr>
        <w:t>На виконання постанови Одеського апеляційного адміністративного суду від 20 липня 2012 року управління Пенсійного фонду України в Малиновському районі міста Одеси Костіні М.В.</w:t>
      </w:r>
      <w:r w:rsidR="007E269D" w:rsidRPr="00700713">
        <w:rPr>
          <w:rFonts w:ascii="Times New Roman" w:hAnsi="Times New Roman" w:cs="Times New Roman"/>
          <w:iCs/>
          <w:sz w:val="28"/>
          <w:szCs w:val="28"/>
          <w:lang w:eastAsia="uk-UA"/>
        </w:rPr>
        <w:t xml:space="preserve"> здійснило перерахунок пенсії, у</w:t>
      </w:r>
      <w:r w:rsidRPr="00700713">
        <w:rPr>
          <w:rFonts w:ascii="Times New Roman" w:hAnsi="Times New Roman" w:cs="Times New Roman"/>
          <w:iCs/>
          <w:sz w:val="28"/>
          <w:szCs w:val="28"/>
          <w:lang w:eastAsia="uk-UA"/>
        </w:rPr>
        <w:t xml:space="preserve"> результаті якого йому бул</w:t>
      </w:r>
      <w:r w:rsidR="00296DC1">
        <w:rPr>
          <w:rFonts w:ascii="Times New Roman" w:hAnsi="Times New Roman" w:cs="Times New Roman"/>
          <w:iCs/>
          <w:sz w:val="28"/>
          <w:szCs w:val="28"/>
          <w:lang w:eastAsia="uk-UA"/>
        </w:rPr>
        <w:t>о</w:t>
      </w:r>
      <w:r w:rsidRPr="00700713">
        <w:rPr>
          <w:rFonts w:ascii="Times New Roman" w:hAnsi="Times New Roman" w:cs="Times New Roman"/>
          <w:iCs/>
          <w:sz w:val="28"/>
          <w:szCs w:val="28"/>
          <w:lang w:eastAsia="uk-UA"/>
        </w:rPr>
        <w:t xml:space="preserve"> нарахован</w:t>
      </w:r>
      <w:r w:rsidR="00296DC1">
        <w:rPr>
          <w:rFonts w:ascii="Times New Roman" w:hAnsi="Times New Roman" w:cs="Times New Roman"/>
          <w:iCs/>
          <w:sz w:val="28"/>
          <w:szCs w:val="28"/>
          <w:lang w:eastAsia="uk-UA"/>
        </w:rPr>
        <w:t>о</w:t>
      </w:r>
      <w:r w:rsidRPr="00700713">
        <w:rPr>
          <w:rFonts w:ascii="Times New Roman" w:hAnsi="Times New Roman" w:cs="Times New Roman"/>
          <w:iCs/>
          <w:sz w:val="28"/>
          <w:szCs w:val="28"/>
          <w:lang w:eastAsia="uk-UA"/>
        </w:rPr>
        <w:t xml:space="preserve"> пенсі</w:t>
      </w:r>
      <w:r w:rsidR="00296DC1">
        <w:rPr>
          <w:rFonts w:ascii="Times New Roman" w:hAnsi="Times New Roman" w:cs="Times New Roman"/>
          <w:iCs/>
          <w:sz w:val="28"/>
          <w:szCs w:val="28"/>
          <w:lang w:eastAsia="uk-UA"/>
        </w:rPr>
        <w:t>ю</w:t>
      </w:r>
      <w:r w:rsidRPr="00700713">
        <w:rPr>
          <w:rFonts w:ascii="Times New Roman" w:hAnsi="Times New Roman" w:cs="Times New Roman"/>
          <w:iCs/>
          <w:sz w:val="28"/>
          <w:szCs w:val="28"/>
          <w:lang w:eastAsia="uk-UA"/>
        </w:rPr>
        <w:t xml:space="preserve"> в сумі 40 83</w:t>
      </w:r>
      <w:r w:rsidR="00296DC1">
        <w:rPr>
          <w:rFonts w:ascii="Times New Roman" w:hAnsi="Times New Roman" w:cs="Times New Roman"/>
          <w:iCs/>
          <w:sz w:val="28"/>
          <w:szCs w:val="28"/>
          <w:lang w:eastAsia="uk-UA"/>
        </w:rPr>
        <w:t>2,45 грн за період з 15 березня</w:t>
      </w:r>
      <w:r w:rsidR="00296DC1">
        <w:rPr>
          <w:rFonts w:ascii="Times New Roman" w:hAnsi="Times New Roman" w:cs="Times New Roman"/>
          <w:iCs/>
          <w:sz w:val="28"/>
          <w:szCs w:val="28"/>
          <w:lang w:eastAsia="uk-UA"/>
        </w:rPr>
        <w:br/>
      </w:r>
      <w:r w:rsidRPr="00700713">
        <w:rPr>
          <w:rFonts w:ascii="Times New Roman" w:hAnsi="Times New Roman" w:cs="Times New Roman"/>
          <w:iCs/>
          <w:sz w:val="28"/>
          <w:szCs w:val="28"/>
          <w:lang w:eastAsia="uk-UA"/>
        </w:rPr>
        <w:t>2</w:t>
      </w:r>
      <w:r w:rsidR="007E269D" w:rsidRPr="00700713">
        <w:rPr>
          <w:rFonts w:ascii="Times New Roman" w:hAnsi="Times New Roman" w:cs="Times New Roman"/>
          <w:iCs/>
          <w:sz w:val="28"/>
          <w:szCs w:val="28"/>
          <w:lang w:eastAsia="uk-UA"/>
        </w:rPr>
        <w:t>011 року по 31 жовтня 2011 року, а у</w:t>
      </w:r>
      <w:r w:rsidRPr="00700713">
        <w:rPr>
          <w:rFonts w:ascii="Times New Roman" w:hAnsi="Times New Roman" w:cs="Times New Roman"/>
          <w:iCs/>
          <w:sz w:val="28"/>
          <w:szCs w:val="28"/>
          <w:lang w:eastAsia="uk-UA"/>
        </w:rPr>
        <w:t xml:space="preserve"> листопаді 2011 року припинило нарахування та виплату пенсії.</w:t>
      </w:r>
    </w:p>
    <w:p w:rsidR="009E4295" w:rsidRPr="00700713" w:rsidRDefault="009E4295" w:rsidP="00700713">
      <w:pPr>
        <w:spacing w:after="0" w:line="348" w:lineRule="auto"/>
        <w:ind w:firstLine="567"/>
        <w:jc w:val="both"/>
        <w:rPr>
          <w:rFonts w:ascii="Times New Roman" w:hAnsi="Times New Roman" w:cs="Times New Roman"/>
          <w:iCs/>
          <w:sz w:val="28"/>
          <w:szCs w:val="28"/>
          <w:lang w:eastAsia="uk-UA"/>
        </w:rPr>
      </w:pPr>
      <w:r w:rsidRPr="00700713">
        <w:rPr>
          <w:rFonts w:ascii="Times New Roman" w:hAnsi="Times New Roman" w:cs="Times New Roman"/>
          <w:iCs/>
          <w:sz w:val="28"/>
          <w:szCs w:val="28"/>
          <w:lang w:eastAsia="uk-UA"/>
        </w:rPr>
        <w:t>У березні 2020 р</w:t>
      </w:r>
      <w:r w:rsidR="006A25C2" w:rsidRPr="00700713">
        <w:rPr>
          <w:rFonts w:ascii="Times New Roman" w:hAnsi="Times New Roman" w:cs="Times New Roman"/>
          <w:iCs/>
          <w:sz w:val="28"/>
          <w:szCs w:val="28"/>
          <w:lang w:eastAsia="uk-UA"/>
        </w:rPr>
        <w:t>оку Костіна М.В.</w:t>
      </w:r>
      <w:r w:rsidRPr="00700713">
        <w:rPr>
          <w:rFonts w:ascii="Times New Roman" w:hAnsi="Times New Roman" w:cs="Times New Roman"/>
          <w:iCs/>
          <w:sz w:val="28"/>
          <w:szCs w:val="28"/>
          <w:lang w:eastAsia="uk-UA"/>
        </w:rPr>
        <w:t xml:space="preserve"> звернувся до Управління із заявою про перерахунок пенсій (основної та додаткової) відповідно до статей 50, 54 Закону у розмірі 8 мінімальних пенсій за віком та 75 відсотків мінімальної пенсії за віком виходячи з розрахунку мінімально</w:t>
      </w:r>
      <w:r w:rsidR="00700713">
        <w:rPr>
          <w:rFonts w:ascii="Times New Roman" w:hAnsi="Times New Roman" w:cs="Times New Roman"/>
          <w:iCs/>
          <w:sz w:val="28"/>
          <w:szCs w:val="28"/>
          <w:lang w:eastAsia="uk-UA"/>
        </w:rPr>
        <w:t xml:space="preserve">ї пенсії за віком, </w:t>
      </w:r>
      <w:r w:rsidR="00296DC1">
        <w:rPr>
          <w:rFonts w:ascii="Times New Roman" w:hAnsi="Times New Roman" w:cs="Times New Roman"/>
          <w:iCs/>
          <w:sz w:val="28"/>
          <w:szCs w:val="28"/>
          <w:lang w:eastAsia="uk-UA"/>
        </w:rPr>
        <w:t>у</w:t>
      </w:r>
      <w:r w:rsidR="00700713">
        <w:rPr>
          <w:rFonts w:ascii="Times New Roman" w:hAnsi="Times New Roman" w:cs="Times New Roman"/>
          <w:iCs/>
          <w:sz w:val="28"/>
          <w:szCs w:val="28"/>
          <w:lang w:eastAsia="uk-UA"/>
        </w:rPr>
        <w:t>становленої</w:t>
      </w:r>
      <w:r w:rsidR="00700713">
        <w:rPr>
          <w:rFonts w:ascii="Times New Roman" w:hAnsi="Times New Roman" w:cs="Times New Roman"/>
          <w:iCs/>
          <w:sz w:val="28"/>
          <w:szCs w:val="28"/>
          <w:lang w:eastAsia="uk-UA"/>
        </w:rPr>
        <w:br/>
      </w:r>
      <w:r w:rsidRPr="00700713">
        <w:rPr>
          <w:rFonts w:ascii="Times New Roman" w:hAnsi="Times New Roman" w:cs="Times New Roman"/>
          <w:iCs/>
          <w:sz w:val="28"/>
          <w:szCs w:val="28"/>
          <w:lang w:eastAsia="uk-UA"/>
        </w:rPr>
        <w:t xml:space="preserve">частиною першою статті 28 Закону України „Про загальнообов’язкове державне пенсійне страхування“ від 9 липня 2003 року </w:t>
      </w:r>
      <w:r w:rsidR="00F612BE">
        <w:rPr>
          <w:rFonts w:ascii="Times New Roman" w:hAnsi="Times New Roman" w:cs="Times New Roman"/>
          <w:iCs/>
          <w:sz w:val="28"/>
          <w:szCs w:val="28"/>
          <w:lang w:eastAsia="uk-UA"/>
        </w:rPr>
        <w:t xml:space="preserve">№ </w:t>
      </w:r>
      <w:r w:rsidRPr="00700713">
        <w:rPr>
          <w:rFonts w:ascii="Times New Roman" w:hAnsi="Times New Roman" w:cs="Times New Roman"/>
          <w:iCs/>
          <w:sz w:val="28"/>
          <w:szCs w:val="28"/>
          <w:lang w:eastAsia="uk-UA"/>
        </w:rPr>
        <w:t xml:space="preserve">1058–ІV зі змінами, з листопада 2011 року. Управління листом від 16 квітня 2020 року повідомило Костіну М.В. </w:t>
      </w:r>
      <w:r w:rsidRPr="00700713">
        <w:rPr>
          <w:rFonts w:ascii="Times New Roman" w:hAnsi="Times New Roman" w:cs="Times New Roman"/>
          <w:iCs/>
          <w:sz w:val="28"/>
          <w:szCs w:val="28"/>
          <w:lang w:eastAsia="uk-UA"/>
        </w:rPr>
        <w:lastRenderedPageBreak/>
        <w:t xml:space="preserve">про відсутність підстав для перерахунку йому пенсії, оскільки </w:t>
      </w:r>
      <w:r w:rsidR="007E269D" w:rsidRPr="00700713">
        <w:rPr>
          <w:rFonts w:ascii="Times New Roman" w:hAnsi="Times New Roman" w:cs="Times New Roman"/>
          <w:iCs/>
          <w:sz w:val="28"/>
          <w:szCs w:val="28"/>
          <w:lang w:eastAsia="uk-UA"/>
        </w:rPr>
        <w:t>її обчислення та виплату здійснюють</w:t>
      </w:r>
      <w:r w:rsidRPr="00700713">
        <w:rPr>
          <w:rFonts w:ascii="Times New Roman" w:hAnsi="Times New Roman" w:cs="Times New Roman"/>
          <w:iCs/>
          <w:sz w:val="28"/>
          <w:szCs w:val="28"/>
          <w:lang w:eastAsia="uk-UA"/>
        </w:rPr>
        <w:t xml:space="preserve"> відповідно до вимог чинного законодавства України.</w:t>
      </w:r>
    </w:p>
    <w:p w:rsidR="00F612BE" w:rsidRDefault="009E4295" w:rsidP="00700713">
      <w:pPr>
        <w:spacing w:after="0" w:line="348" w:lineRule="auto"/>
        <w:ind w:firstLine="567"/>
        <w:jc w:val="both"/>
        <w:rPr>
          <w:rFonts w:ascii="Times New Roman" w:hAnsi="Times New Roman" w:cs="Times New Roman"/>
          <w:iCs/>
          <w:sz w:val="28"/>
          <w:szCs w:val="28"/>
          <w:lang w:eastAsia="uk-UA"/>
        </w:rPr>
      </w:pPr>
      <w:r w:rsidRPr="00700713">
        <w:rPr>
          <w:rFonts w:ascii="Times New Roman" w:hAnsi="Times New Roman" w:cs="Times New Roman"/>
          <w:iCs/>
          <w:sz w:val="28"/>
          <w:szCs w:val="28"/>
          <w:lang w:eastAsia="uk-UA"/>
        </w:rPr>
        <w:t xml:space="preserve">Автор клопотання звернувся до Одеського окружного адміністративного суду з позовом до Управління з вимогою визнати протиправними дії щодо відмови у перерахунку пенсії </w:t>
      </w:r>
      <w:r w:rsidR="007E269D" w:rsidRPr="00700713">
        <w:rPr>
          <w:rFonts w:ascii="Times New Roman" w:hAnsi="Times New Roman" w:cs="Times New Roman"/>
          <w:iCs/>
          <w:sz w:val="28"/>
          <w:szCs w:val="28"/>
          <w:lang w:eastAsia="uk-UA"/>
        </w:rPr>
        <w:t xml:space="preserve">за віком </w:t>
      </w:r>
      <w:r w:rsidR="00296DC1">
        <w:rPr>
          <w:rFonts w:ascii="Times New Roman" w:hAnsi="Times New Roman" w:cs="Times New Roman"/>
          <w:iCs/>
          <w:sz w:val="28"/>
          <w:szCs w:val="28"/>
          <w:lang w:eastAsia="uk-UA"/>
        </w:rPr>
        <w:t>і</w:t>
      </w:r>
      <w:r w:rsidR="007E269D" w:rsidRPr="00700713">
        <w:rPr>
          <w:rFonts w:ascii="Times New Roman" w:hAnsi="Times New Roman" w:cs="Times New Roman"/>
          <w:iCs/>
          <w:sz w:val="28"/>
          <w:szCs w:val="28"/>
          <w:lang w:eastAsia="uk-UA"/>
        </w:rPr>
        <w:t xml:space="preserve"> пенсії з</w:t>
      </w:r>
      <w:r w:rsidRPr="00700713">
        <w:rPr>
          <w:rFonts w:ascii="Times New Roman" w:hAnsi="Times New Roman" w:cs="Times New Roman"/>
          <w:iCs/>
          <w:sz w:val="28"/>
          <w:szCs w:val="28"/>
          <w:lang w:eastAsia="uk-UA"/>
        </w:rPr>
        <w:t xml:space="preserve"> інвалідності та зобов’язати Управління здійснити перерахунок з 1 листопада 2011 року з урахуванням раніше виплачених сум. Одеський окружний адміністративний суд рішенням від 26 серпня 2020 року позов Костіни М.В. задовольнив у повному обсязі.</w:t>
      </w:r>
    </w:p>
    <w:p w:rsidR="00F612BE" w:rsidRDefault="009E4295" w:rsidP="00700713">
      <w:pPr>
        <w:spacing w:after="0" w:line="348" w:lineRule="auto"/>
        <w:ind w:firstLine="567"/>
        <w:jc w:val="both"/>
        <w:rPr>
          <w:rFonts w:ascii="Times New Roman" w:hAnsi="Times New Roman" w:cs="Times New Roman"/>
          <w:iCs/>
          <w:sz w:val="28"/>
          <w:szCs w:val="28"/>
          <w:lang w:eastAsia="uk-UA"/>
        </w:rPr>
      </w:pPr>
      <w:r w:rsidRPr="00700713">
        <w:rPr>
          <w:rFonts w:ascii="Times New Roman" w:hAnsi="Times New Roman" w:cs="Times New Roman"/>
          <w:iCs/>
          <w:sz w:val="28"/>
          <w:szCs w:val="28"/>
          <w:lang w:eastAsia="uk-UA"/>
        </w:rPr>
        <w:t>П’ятий апеляційний адміністративний суд постановою від 24 грудня</w:t>
      </w:r>
      <w:r w:rsidRPr="00700713">
        <w:rPr>
          <w:rFonts w:ascii="Times New Roman" w:hAnsi="Times New Roman" w:cs="Times New Roman"/>
          <w:iCs/>
          <w:sz w:val="28"/>
          <w:szCs w:val="28"/>
          <w:lang w:eastAsia="uk-UA"/>
        </w:rPr>
        <w:br/>
        <w:t xml:space="preserve">2020 року апеляційну скаргу Управління задовольнив частково; рішення Одеського окружного адміністративного суду від 26 серпня 2020 року скасував; у справі ухвалив нове судове рішення, яким позовні вимоги Костіни М.В. задовольнив частково; зобов’язав Управління здійснити перерахунок та виплату Костіні М.В. пенсійних виплат за період </w:t>
      </w:r>
      <w:r w:rsidR="00700713">
        <w:rPr>
          <w:rFonts w:ascii="Times New Roman" w:hAnsi="Times New Roman" w:cs="Times New Roman"/>
          <w:iCs/>
          <w:sz w:val="28"/>
          <w:szCs w:val="28"/>
          <w:lang w:eastAsia="uk-UA"/>
        </w:rPr>
        <w:t>з 1 січня 2014 року по 2 серпня</w:t>
      </w:r>
      <w:r w:rsidR="00700713">
        <w:rPr>
          <w:rFonts w:ascii="Times New Roman" w:hAnsi="Times New Roman" w:cs="Times New Roman"/>
          <w:iCs/>
          <w:sz w:val="28"/>
          <w:szCs w:val="28"/>
          <w:lang w:eastAsia="uk-UA"/>
        </w:rPr>
        <w:br/>
      </w:r>
      <w:r w:rsidRPr="00700713">
        <w:rPr>
          <w:rFonts w:ascii="Times New Roman" w:hAnsi="Times New Roman" w:cs="Times New Roman"/>
          <w:iCs/>
          <w:sz w:val="28"/>
          <w:szCs w:val="28"/>
          <w:lang w:eastAsia="uk-UA"/>
        </w:rPr>
        <w:t>2014 року з урахуванням виплачених сум.</w:t>
      </w:r>
    </w:p>
    <w:p w:rsidR="009E4295" w:rsidRPr="00700713" w:rsidRDefault="009E4295" w:rsidP="00700713">
      <w:pPr>
        <w:spacing w:after="0" w:line="348" w:lineRule="auto"/>
        <w:ind w:firstLine="567"/>
        <w:jc w:val="both"/>
        <w:rPr>
          <w:rFonts w:ascii="Times New Roman" w:hAnsi="Times New Roman" w:cs="Times New Roman"/>
          <w:iCs/>
          <w:sz w:val="28"/>
          <w:szCs w:val="28"/>
          <w:lang w:eastAsia="uk-UA"/>
        </w:rPr>
      </w:pPr>
      <w:r w:rsidRPr="00700713">
        <w:rPr>
          <w:rFonts w:ascii="Times New Roman" w:hAnsi="Times New Roman" w:cs="Times New Roman"/>
          <w:iCs/>
          <w:sz w:val="28"/>
          <w:szCs w:val="28"/>
          <w:lang w:eastAsia="uk-UA"/>
        </w:rPr>
        <w:t xml:space="preserve">Законом України „Про внесення змін до Бюджетного кодексу України щодо реформи міжбюджетних відносин“ від 28 грудня 2014 року </w:t>
      </w:r>
      <w:r w:rsidR="00F612BE">
        <w:rPr>
          <w:rFonts w:ascii="Times New Roman" w:hAnsi="Times New Roman" w:cs="Times New Roman"/>
          <w:iCs/>
          <w:sz w:val="28"/>
          <w:szCs w:val="28"/>
          <w:lang w:eastAsia="uk-UA"/>
        </w:rPr>
        <w:t xml:space="preserve">№ </w:t>
      </w:r>
      <w:r w:rsidRPr="00700713">
        <w:rPr>
          <w:rFonts w:ascii="Times New Roman" w:hAnsi="Times New Roman" w:cs="Times New Roman"/>
          <w:iCs/>
          <w:sz w:val="28"/>
          <w:szCs w:val="28"/>
          <w:lang w:eastAsia="uk-UA"/>
        </w:rPr>
        <w:t>79–VIII розділ VI „Прикінцеві та перехідні положення“ Кодексу було доповнено пунктом 26, згідно з яким, зокрема, норми і положення статей 20, 21, 22, 23, 30, 31, 37, 39, 48, 50, 51, 52 та 54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w:t>
      </w:r>
    </w:p>
    <w:p w:rsidR="00CC2FDC" w:rsidRPr="00700713" w:rsidRDefault="00CC2FDC" w:rsidP="00700713">
      <w:pPr>
        <w:autoSpaceDE w:val="0"/>
        <w:autoSpaceDN w:val="0"/>
        <w:adjustRightInd w:val="0"/>
        <w:spacing w:after="0" w:line="348" w:lineRule="auto"/>
        <w:ind w:firstLine="567"/>
        <w:jc w:val="both"/>
        <w:rPr>
          <w:rFonts w:ascii="Times New Roman" w:eastAsia="HiddenHorzOCR" w:hAnsi="Times New Roman" w:cs="Times New Roman"/>
          <w:sz w:val="28"/>
          <w:szCs w:val="28"/>
        </w:rPr>
      </w:pPr>
      <w:r w:rsidRPr="00700713">
        <w:rPr>
          <w:rFonts w:ascii="Times New Roman" w:eastAsia="HiddenHorzOCR" w:hAnsi="Times New Roman" w:cs="Times New Roman"/>
          <w:sz w:val="28"/>
          <w:szCs w:val="28"/>
        </w:rPr>
        <w:t xml:space="preserve">Автор клопотання вважає, що оспорюване положення Кодексу не узгоджується з приписами частин першої, другої статті 8, частини третьої </w:t>
      </w:r>
      <w:r w:rsidRPr="00700713">
        <w:rPr>
          <w:rFonts w:ascii="Times New Roman" w:eastAsia="HiddenHorzOCR" w:hAnsi="Times New Roman" w:cs="Times New Roman"/>
          <w:sz w:val="28"/>
          <w:szCs w:val="28"/>
        </w:rPr>
        <w:br/>
        <w:t>статті 22, частини першої статті 46 Конституції України, оскільки звужує зміст та обсяг раніше встановлених державою гарантій соціального захисту громадян, які постраждали внаслідок Чорнобильської катастрофи, та ставить реалізацію зазначених соціальних гарантій в залежність від наявних фінансових бюджетних ресурсів, чим порушує встановлений Конституцією України принцип верховенства права.</w:t>
      </w:r>
    </w:p>
    <w:p w:rsidR="009D54DD" w:rsidRPr="00700713" w:rsidRDefault="00342741" w:rsidP="00700713">
      <w:pPr>
        <w:spacing w:after="0" w:line="348" w:lineRule="auto"/>
        <w:ind w:firstLine="567"/>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lastRenderedPageBreak/>
        <w:t>2. Перша колегія суддів Першого сенату Конституційного Суду України Ухвалою від 14 квітня 2021 року відкрила конституційне провадження у цій справі.</w:t>
      </w:r>
    </w:p>
    <w:p w:rsidR="00342741" w:rsidRPr="00700713" w:rsidRDefault="00342741" w:rsidP="00700713">
      <w:pPr>
        <w:spacing w:after="0" w:line="348" w:lineRule="auto"/>
        <w:ind w:firstLine="567"/>
        <w:jc w:val="both"/>
        <w:rPr>
          <w:rFonts w:ascii="Times New Roman" w:eastAsia="Times New Roman" w:hAnsi="Times New Roman" w:cs="Times New Roman"/>
          <w:sz w:val="28"/>
          <w:szCs w:val="28"/>
          <w:lang w:eastAsia="uk-UA"/>
        </w:rPr>
      </w:pPr>
    </w:p>
    <w:p w:rsidR="00342741" w:rsidRPr="00700713" w:rsidRDefault="00342741" w:rsidP="00700713">
      <w:pPr>
        <w:spacing w:after="0" w:line="348" w:lineRule="auto"/>
        <w:ind w:firstLine="567"/>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t xml:space="preserve">3. </w:t>
      </w:r>
      <w:r w:rsidR="006900B2" w:rsidRPr="00700713">
        <w:rPr>
          <w:rFonts w:ascii="Times New Roman" w:eastAsia="Times New Roman" w:hAnsi="Times New Roman" w:cs="Times New Roman"/>
          <w:sz w:val="28"/>
          <w:szCs w:val="28"/>
          <w:lang w:eastAsia="uk-UA"/>
        </w:rPr>
        <w:t xml:space="preserve">Під час розгляду справи </w:t>
      </w:r>
      <w:r w:rsidRPr="00700713">
        <w:rPr>
          <w:rFonts w:ascii="Times New Roman" w:eastAsia="Times New Roman" w:hAnsi="Times New Roman" w:cs="Times New Roman"/>
          <w:sz w:val="28"/>
          <w:szCs w:val="28"/>
          <w:lang w:eastAsia="uk-UA"/>
        </w:rPr>
        <w:t>Перший сенат Конституційного Суду України дійшов висновку, що конституційне провадження у справі в окремій частині підлягає закриттю з огляду на таке.</w:t>
      </w:r>
    </w:p>
    <w:p w:rsidR="00BE3F77" w:rsidRPr="00700713" w:rsidRDefault="00BE3F77" w:rsidP="00700713">
      <w:pPr>
        <w:spacing w:after="0" w:line="348" w:lineRule="auto"/>
        <w:ind w:firstLine="567"/>
        <w:jc w:val="both"/>
        <w:rPr>
          <w:rFonts w:ascii="Times New Roman" w:eastAsia="Times New Roman" w:hAnsi="Times New Roman" w:cs="Times New Roman"/>
          <w:sz w:val="28"/>
          <w:szCs w:val="28"/>
          <w:lang w:eastAsia="uk-UA"/>
        </w:rPr>
      </w:pPr>
    </w:p>
    <w:p w:rsidR="00342741" w:rsidRPr="00700713" w:rsidRDefault="00342741" w:rsidP="00700713">
      <w:pPr>
        <w:spacing w:after="0" w:line="348" w:lineRule="auto"/>
        <w:ind w:firstLine="567"/>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t xml:space="preserve">4. </w:t>
      </w:r>
      <w:r w:rsidR="009A050C" w:rsidRPr="00700713">
        <w:rPr>
          <w:rFonts w:ascii="Times New Roman" w:eastAsia="Times New Roman" w:hAnsi="Times New Roman" w:cs="Times New Roman"/>
          <w:sz w:val="28"/>
          <w:szCs w:val="28"/>
          <w:lang w:eastAsia="uk-UA"/>
        </w:rPr>
        <w:t>За частиною четвертою</w:t>
      </w:r>
      <w:r w:rsidRPr="00700713">
        <w:rPr>
          <w:rFonts w:ascii="Times New Roman" w:eastAsia="Times New Roman" w:hAnsi="Times New Roman" w:cs="Times New Roman"/>
          <w:sz w:val="28"/>
          <w:szCs w:val="28"/>
          <w:lang w:eastAsia="uk-UA"/>
        </w:rPr>
        <w:t xml:space="preserve"> статті 63 Закону України „Про Конституційний Суд України“ сенат Конституційного Суду України закриває конституційне провадження у справі, якщо під час пленарного засідання будуть виявлені підстави, передбачені статтею 62 цього закону.</w:t>
      </w:r>
    </w:p>
    <w:p w:rsidR="00BE3F77" w:rsidRPr="00700713" w:rsidRDefault="005B4E5C" w:rsidP="00700713">
      <w:pPr>
        <w:spacing w:after="0" w:line="348" w:lineRule="auto"/>
        <w:ind w:firstLine="567"/>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t>Відповідно до</w:t>
      </w:r>
      <w:r w:rsidR="00B160CB" w:rsidRPr="00700713">
        <w:rPr>
          <w:rFonts w:ascii="Times New Roman" w:eastAsia="Times New Roman" w:hAnsi="Times New Roman" w:cs="Times New Roman"/>
          <w:sz w:val="28"/>
          <w:szCs w:val="28"/>
          <w:lang w:eastAsia="uk-UA"/>
        </w:rPr>
        <w:t xml:space="preserve"> Закону України „Про Конституційний</w:t>
      </w:r>
      <w:r w:rsidRPr="00700713">
        <w:rPr>
          <w:rFonts w:ascii="Times New Roman" w:eastAsia="Times New Roman" w:hAnsi="Times New Roman" w:cs="Times New Roman"/>
          <w:sz w:val="28"/>
          <w:szCs w:val="28"/>
          <w:lang w:eastAsia="uk-UA"/>
        </w:rPr>
        <w:t xml:space="preserve"> Суд </w:t>
      </w:r>
      <w:r w:rsidR="00B160CB" w:rsidRPr="00700713">
        <w:rPr>
          <w:rFonts w:ascii="Times New Roman" w:eastAsia="Times New Roman" w:hAnsi="Times New Roman" w:cs="Times New Roman"/>
          <w:sz w:val="28"/>
          <w:szCs w:val="28"/>
          <w:lang w:eastAsia="uk-UA"/>
        </w:rPr>
        <w:t>України“ конституційною скаргою є подане до Конституційного</w:t>
      </w:r>
      <w:r w:rsidRPr="00700713">
        <w:rPr>
          <w:rFonts w:ascii="Times New Roman" w:eastAsia="Times New Roman" w:hAnsi="Times New Roman" w:cs="Times New Roman"/>
          <w:sz w:val="28"/>
          <w:szCs w:val="28"/>
          <w:lang w:eastAsia="uk-UA"/>
        </w:rPr>
        <w:t xml:space="preserve"> </w:t>
      </w:r>
      <w:r w:rsidR="00B160CB" w:rsidRPr="00700713">
        <w:rPr>
          <w:rFonts w:ascii="Times New Roman" w:eastAsia="Times New Roman" w:hAnsi="Times New Roman" w:cs="Times New Roman"/>
          <w:sz w:val="28"/>
          <w:szCs w:val="28"/>
          <w:lang w:eastAsia="uk-UA"/>
        </w:rPr>
        <w:t>Суду України письмове клопотання щодо перевірки на відповідність</w:t>
      </w:r>
      <w:r w:rsidRPr="00700713">
        <w:rPr>
          <w:rFonts w:ascii="Times New Roman" w:eastAsia="Times New Roman" w:hAnsi="Times New Roman" w:cs="Times New Roman"/>
          <w:sz w:val="28"/>
          <w:szCs w:val="28"/>
          <w:lang w:eastAsia="uk-UA"/>
        </w:rPr>
        <w:t xml:space="preserve"> Конституції України (конституційність) закону України</w:t>
      </w:r>
      <w:r w:rsidR="00B160CB" w:rsidRPr="00700713">
        <w:rPr>
          <w:rFonts w:ascii="Times New Roman" w:eastAsia="Times New Roman" w:hAnsi="Times New Roman" w:cs="Times New Roman"/>
          <w:sz w:val="28"/>
          <w:szCs w:val="28"/>
          <w:lang w:eastAsia="uk-UA"/>
        </w:rPr>
        <w:t xml:space="preserve"> (його</w:t>
      </w:r>
      <w:r w:rsidRPr="00700713">
        <w:rPr>
          <w:rFonts w:ascii="Times New Roman" w:eastAsia="Times New Roman" w:hAnsi="Times New Roman" w:cs="Times New Roman"/>
          <w:sz w:val="28"/>
          <w:szCs w:val="28"/>
          <w:lang w:eastAsia="uk-UA"/>
        </w:rPr>
        <w:t xml:space="preserve"> </w:t>
      </w:r>
      <w:r w:rsidR="00B160CB" w:rsidRPr="00700713">
        <w:rPr>
          <w:rFonts w:ascii="Times New Roman" w:eastAsia="Times New Roman" w:hAnsi="Times New Roman" w:cs="Times New Roman"/>
          <w:sz w:val="28"/>
          <w:szCs w:val="28"/>
          <w:lang w:eastAsia="uk-UA"/>
        </w:rPr>
        <w:t>окремих</w:t>
      </w:r>
      <w:r w:rsidRPr="00700713">
        <w:rPr>
          <w:rFonts w:ascii="Times New Roman" w:eastAsia="Times New Roman" w:hAnsi="Times New Roman" w:cs="Times New Roman"/>
          <w:sz w:val="28"/>
          <w:szCs w:val="28"/>
          <w:lang w:eastAsia="uk-UA"/>
        </w:rPr>
        <w:t xml:space="preserve"> положень), що застосований в остаточному </w:t>
      </w:r>
      <w:r w:rsidR="00B160CB" w:rsidRPr="00700713">
        <w:rPr>
          <w:rFonts w:ascii="Times New Roman" w:eastAsia="Times New Roman" w:hAnsi="Times New Roman" w:cs="Times New Roman"/>
          <w:sz w:val="28"/>
          <w:szCs w:val="28"/>
          <w:lang w:eastAsia="uk-UA"/>
        </w:rPr>
        <w:t>судовому</w:t>
      </w:r>
      <w:r w:rsidRPr="00700713">
        <w:rPr>
          <w:rFonts w:ascii="Times New Roman" w:eastAsia="Times New Roman" w:hAnsi="Times New Roman" w:cs="Times New Roman"/>
          <w:sz w:val="28"/>
          <w:szCs w:val="28"/>
          <w:lang w:eastAsia="uk-UA"/>
        </w:rPr>
        <w:t xml:space="preserve"> </w:t>
      </w:r>
      <w:r w:rsidR="00B160CB" w:rsidRPr="00700713">
        <w:rPr>
          <w:rFonts w:ascii="Times New Roman" w:eastAsia="Times New Roman" w:hAnsi="Times New Roman" w:cs="Times New Roman"/>
          <w:sz w:val="28"/>
          <w:szCs w:val="28"/>
          <w:lang w:eastAsia="uk-UA"/>
        </w:rPr>
        <w:t>рішенні у справі суб’єкта права на конституційну скаргу (частина</w:t>
      </w:r>
      <w:r w:rsidRPr="00700713">
        <w:rPr>
          <w:rFonts w:ascii="Times New Roman" w:eastAsia="Times New Roman" w:hAnsi="Times New Roman" w:cs="Times New Roman"/>
          <w:sz w:val="28"/>
          <w:szCs w:val="28"/>
          <w:lang w:eastAsia="uk-UA"/>
        </w:rPr>
        <w:t xml:space="preserve"> перша</w:t>
      </w:r>
      <w:r w:rsidR="006900B2" w:rsidRPr="00700713">
        <w:rPr>
          <w:rFonts w:ascii="Times New Roman" w:eastAsia="Times New Roman" w:hAnsi="Times New Roman" w:cs="Times New Roman"/>
          <w:sz w:val="28"/>
          <w:szCs w:val="28"/>
          <w:lang w:eastAsia="uk-UA"/>
        </w:rPr>
        <w:t xml:space="preserve"> статті 55</w:t>
      </w:r>
      <w:r w:rsidRPr="00700713">
        <w:rPr>
          <w:rFonts w:ascii="Times New Roman" w:eastAsia="Times New Roman" w:hAnsi="Times New Roman" w:cs="Times New Roman"/>
          <w:sz w:val="28"/>
          <w:szCs w:val="28"/>
          <w:lang w:eastAsia="uk-UA"/>
        </w:rPr>
        <w:t xml:space="preserve">); </w:t>
      </w:r>
      <w:r w:rsidR="00CC2FDC" w:rsidRPr="00700713">
        <w:rPr>
          <w:rFonts w:ascii="Times New Roman" w:eastAsia="Times New Roman" w:hAnsi="Times New Roman" w:cs="Times New Roman"/>
          <w:sz w:val="28"/>
          <w:szCs w:val="28"/>
          <w:lang w:eastAsia="uk-UA"/>
        </w:rPr>
        <w:t>конституційна скарга вважається прийнятною, зокрема, за умов її відповідності вимогам, передбаченим статтями 55, 56 цього закону (абзац перший частини першої статті 77).</w:t>
      </w:r>
    </w:p>
    <w:p w:rsidR="00BE3F77" w:rsidRPr="00700713" w:rsidRDefault="00BE3F77" w:rsidP="00700713">
      <w:pPr>
        <w:spacing w:after="0" w:line="348" w:lineRule="auto"/>
        <w:ind w:firstLine="567"/>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t>Оспорюване положення Кодексу стосується положень статей 20, 21, 22, 23, 30, 31, 37, 39,</w:t>
      </w:r>
      <w:r w:rsidR="006900B2" w:rsidRPr="00700713">
        <w:rPr>
          <w:rFonts w:ascii="Times New Roman" w:eastAsia="Times New Roman" w:hAnsi="Times New Roman" w:cs="Times New Roman"/>
          <w:sz w:val="28"/>
          <w:szCs w:val="28"/>
          <w:lang w:eastAsia="uk-UA"/>
        </w:rPr>
        <w:t xml:space="preserve"> 4</w:t>
      </w:r>
      <w:r w:rsidR="007E269D" w:rsidRPr="00700713">
        <w:rPr>
          <w:rFonts w:ascii="Times New Roman" w:eastAsia="Times New Roman" w:hAnsi="Times New Roman" w:cs="Times New Roman"/>
          <w:sz w:val="28"/>
          <w:szCs w:val="28"/>
          <w:lang w:eastAsia="uk-UA"/>
        </w:rPr>
        <w:t>8, 50, 51, 52 та</w:t>
      </w:r>
      <w:r w:rsidR="006900B2" w:rsidRPr="00700713">
        <w:rPr>
          <w:rFonts w:ascii="Times New Roman" w:eastAsia="Times New Roman" w:hAnsi="Times New Roman" w:cs="Times New Roman"/>
          <w:sz w:val="28"/>
          <w:szCs w:val="28"/>
          <w:lang w:eastAsia="uk-UA"/>
        </w:rPr>
        <w:t xml:space="preserve"> 54 Закону</w:t>
      </w:r>
      <w:r w:rsidRPr="00700713">
        <w:rPr>
          <w:rFonts w:ascii="Times New Roman" w:eastAsia="Times New Roman" w:hAnsi="Times New Roman" w:cs="Times New Roman"/>
          <w:sz w:val="28"/>
          <w:szCs w:val="28"/>
          <w:lang w:eastAsia="uk-UA"/>
        </w:rPr>
        <w:t xml:space="preserve">. </w:t>
      </w:r>
      <w:r w:rsidR="007E269D" w:rsidRPr="00700713">
        <w:rPr>
          <w:rFonts w:ascii="Times New Roman" w:eastAsia="Times New Roman" w:hAnsi="Times New Roman" w:cs="Times New Roman"/>
          <w:sz w:val="28"/>
          <w:szCs w:val="28"/>
          <w:lang w:eastAsia="uk-UA"/>
        </w:rPr>
        <w:t>В</w:t>
      </w:r>
      <w:r w:rsidR="00B160CB" w:rsidRPr="00700713">
        <w:rPr>
          <w:rFonts w:ascii="Times New Roman" w:eastAsia="Times New Roman" w:hAnsi="Times New Roman" w:cs="Times New Roman"/>
          <w:sz w:val="28"/>
          <w:szCs w:val="28"/>
          <w:lang w:eastAsia="uk-UA"/>
        </w:rPr>
        <w:t xml:space="preserve"> остаточному судо</w:t>
      </w:r>
      <w:r w:rsidR="005B4E5C" w:rsidRPr="00700713">
        <w:rPr>
          <w:rFonts w:ascii="Times New Roman" w:eastAsia="Times New Roman" w:hAnsi="Times New Roman" w:cs="Times New Roman"/>
          <w:sz w:val="28"/>
          <w:szCs w:val="28"/>
          <w:lang w:eastAsia="uk-UA"/>
        </w:rPr>
        <w:t>вому рішенні у справі суб’єкта права</w:t>
      </w:r>
      <w:r w:rsidR="00B160CB" w:rsidRPr="00700713">
        <w:rPr>
          <w:rFonts w:ascii="Times New Roman" w:eastAsia="Times New Roman" w:hAnsi="Times New Roman" w:cs="Times New Roman"/>
          <w:sz w:val="28"/>
          <w:szCs w:val="28"/>
          <w:lang w:eastAsia="uk-UA"/>
        </w:rPr>
        <w:t xml:space="preserve"> на</w:t>
      </w:r>
      <w:r w:rsidR="005B4E5C" w:rsidRPr="00700713">
        <w:rPr>
          <w:rFonts w:ascii="Times New Roman" w:eastAsia="Times New Roman" w:hAnsi="Times New Roman" w:cs="Times New Roman"/>
          <w:sz w:val="28"/>
          <w:szCs w:val="28"/>
          <w:lang w:eastAsia="uk-UA"/>
        </w:rPr>
        <w:t xml:space="preserve"> конституційну </w:t>
      </w:r>
      <w:r w:rsidR="00B160CB" w:rsidRPr="00700713">
        <w:rPr>
          <w:rFonts w:ascii="Times New Roman" w:eastAsia="Times New Roman" w:hAnsi="Times New Roman" w:cs="Times New Roman"/>
          <w:sz w:val="28"/>
          <w:szCs w:val="28"/>
          <w:lang w:eastAsia="uk-UA"/>
        </w:rPr>
        <w:t xml:space="preserve">скаргу </w:t>
      </w:r>
      <w:r w:rsidRPr="00700713">
        <w:rPr>
          <w:rFonts w:ascii="Times New Roman" w:eastAsia="Times New Roman" w:hAnsi="Times New Roman" w:cs="Times New Roman"/>
          <w:sz w:val="28"/>
          <w:szCs w:val="28"/>
          <w:lang w:eastAsia="uk-UA"/>
        </w:rPr>
        <w:t>положення статей 20, 21, 22, 23, 30, 31, 3</w:t>
      </w:r>
      <w:r w:rsidR="006900B2" w:rsidRPr="00700713">
        <w:rPr>
          <w:rFonts w:ascii="Times New Roman" w:eastAsia="Times New Roman" w:hAnsi="Times New Roman" w:cs="Times New Roman"/>
          <w:sz w:val="28"/>
          <w:szCs w:val="28"/>
          <w:lang w:eastAsia="uk-UA"/>
        </w:rPr>
        <w:t>7, 39, 48, 51 та 52 Закону</w:t>
      </w:r>
      <w:r w:rsidRPr="00700713">
        <w:rPr>
          <w:rFonts w:ascii="Times New Roman" w:eastAsia="Times New Roman" w:hAnsi="Times New Roman" w:cs="Times New Roman"/>
          <w:sz w:val="28"/>
          <w:szCs w:val="28"/>
          <w:lang w:eastAsia="uk-UA"/>
        </w:rPr>
        <w:t xml:space="preserve"> </w:t>
      </w:r>
      <w:r w:rsidR="005B4E5C" w:rsidRPr="00700713">
        <w:rPr>
          <w:rFonts w:ascii="Times New Roman" w:eastAsia="Times New Roman" w:hAnsi="Times New Roman" w:cs="Times New Roman"/>
          <w:sz w:val="28"/>
          <w:szCs w:val="28"/>
          <w:lang w:eastAsia="uk-UA"/>
        </w:rPr>
        <w:t xml:space="preserve">не </w:t>
      </w:r>
      <w:r w:rsidR="00B160CB" w:rsidRPr="00700713">
        <w:rPr>
          <w:rFonts w:ascii="Times New Roman" w:eastAsia="Times New Roman" w:hAnsi="Times New Roman" w:cs="Times New Roman"/>
          <w:sz w:val="28"/>
          <w:szCs w:val="28"/>
          <w:lang w:eastAsia="uk-UA"/>
        </w:rPr>
        <w:t>застосова</w:t>
      </w:r>
      <w:r w:rsidR="005B4E5C" w:rsidRPr="00700713">
        <w:rPr>
          <w:rFonts w:ascii="Times New Roman" w:eastAsia="Times New Roman" w:hAnsi="Times New Roman" w:cs="Times New Roman"/>
          <w:sz w:val="28"/>
          <w:szCs w:val="28"/>
          <w:lang w:eastAsia="uk-UA"/>
        </w:rPr>
        <w:t xml:space="preserve">но, тому конституційна скарга </w:t>
      </w:r>
      <w:r w:rsidR="007E269D" w:rsidRPr="00700713">
        <w:rPr>
          <w:rFonts w:ascii="Times New Roman" w:hAnsi="Times New Roman" w:cs="Times New Roman"/>
          <w:bCs/>
          <w:sz w:val="28"/>
          <w:szCs w:val="28"/>
        </w:rPr>
        <w:t xml:space="preserve">в цій частині </w:t>
      </w:r>
      <w:r w:rsidR="00B160CB" w:rsidRPr="00700713">
        <w:rPr>
          <w:rFonts w:ascii="Times New Roman" w:eastAsia="Times New Roman" w:hAnsi="Times New Roman" w:cs="Times New Roman"/>
          <w:sz w:val="28"/>
          <w:szCs w:val="28"/>
          <w:lang w:eastAsia="uk-UA"/>
        </w:rPr>
        <w:t xml:space="preserve">не відповідає вимогам статті 55 </w:t>
      </w:r>
      <w:r w:rsidR="005B4E5C" w:rsidRPr="00700713">
        <w:rPr>
          <w:rFonts w:ascii="Times New Roman" w:eastAsia="Times New Roman" w:hAnsi="Times New Roman" w:cs="Times New Roman"/>
          <w:sz w:val="28"/>
          <w:szCs w:val="28"/>
          <w:lang w:eastAsia="uk-UA"/>
        </w:rPr>
        <w:t xml:space="preserve">Закону </w:t>
      </w:r>
      <w:r w:rsidR="00B160CB" w:rsidRPr="00700713">
        <w:rPr>
          <w:rFonts w:ascii="Times New Roman" w:eastAsia="Times New Roman" w:hAnsi="Times New Roman" w:cs="Times New Roman"/>
          <w:sz w:val="28"/>
          <w:szCs w:val="28"/>
          <w:lang w:eastAsia="uk-UA"/>
        </w:rPr>
        <w:t>України</w:t>
      </w:r>
      <w:r w:rsidR="005B4E5C" w:rsidRPr="00700713">
        <w:rPr>
          <w:rFonts w:ascii="Times New Roman" w:eastAsia="Times New Roman" w:hAnsi="Times New Roman" w:cs="Times New Roman"/>
          <w:sz w:val="28"/>
          <w:szCs w:val="28"/>
          <w:lang w:eastAsia="uk-UA"/>
        </w:rPr>
        <w:t xml:space="preserve"> </w:t>
      </w:r>
      <w:r w:rsidR="00B160CB" w:rsidRPr="00700713">
        <w:rPr>
          <w:rFonts w:ascii="Times New Roman" w:eastAsia="Times New Roman" w:hAnsi="Times New Roman" w:cs="Times New Roman"/>
          <w:sz w:val="28"/>
          <w:szCs w:val="28"/>
          <w:lang w:eastAsia="uk-UA"/>
        </w:rPr>
        <w:t>„Про Констит</w:t>
      </w:r>
      <w:r w:rsidR="007E269D" w:rsidRPr="00700713">
        <w:rPr>
          <w:rFonts w:ascii="Times New Roman" w:eastAsia="Times New Roman" w:hAnsi="Times New Roman" w:cs="Times New Roman"/>
          <w:sz w:val="28"/>
          <w:szCs w:val="28"/>
          <w:lang w:eastAsia="uk-UA"/>
        </w:rPr>
        <w:t>уційний Суд України“, а отже</w:t>
      </w:r>
      <w:r w:rsidR="00A95995" w:rsidRPr="00700713">
        <w:rPr>
          <w:rFonts w:ascii="Times New Roman" w:eastAsia="Times New Roman" w:hAnsi="Times New Roman" w:cs="Times New Roman"/>
          <w:sz w:val="28"/>
          <w:szCs w:val="28"/>
          <w:lang w:eastAsia="uk-UA"/>
        </w:rPr>
        <w:t>,</w:t>
      </w:r>
      <w:r w:rsidR="007E269D" w:rsidRPr="00700713">
        <w:rPr>
          <w:rFonts w:ascii="Times New Roman" w:eastAsia="Times New Roman" w:hAnsi="Times New Roman" w:cs="Times New Roman"/>
          <w:sz w:val="28"/>
          <w:szCs w:val="28"/>
          <w:lang w:eastAsia="uk-UA"/>
        </w:rPr>
        <w:t xml:space="preserve"> є підстави для закриття </w:t>
      </w:r>
      <w:r w:rsidR="00A95995" w:rsidRPr="00700713">
        <w:rPr>
          <w:rFonts w:ascii="Times New Roman" w:eastAsia="Times New Roman" w:hAnsi="Times New Roman" w:cs="Times New Roman"/>
          <w:sz w:val="28"/>
          <w:szCs w:val="28"/>
          <w:lang w:eastAsia="uk-UA"/>
        </w:rPr>
        <w:t xml:space="preserve">конституційного провадження </w:t>
      </w:r>
      <w:r w:rsidR="007E269D" w:rsidRPr="00700713">
        <w:rPr>
          <w:rFonts w:ascii="Times New Roman" w:eastAsia="Times New Roman" w:hAnsi="Times New Roman" w:cs="Times New Roman"/>
          <w:sz w:val="28"/>
          <w:szCs w:val="28"/>
          <w:lang w:eastAsia="uk-UA"/>
        </w:rPr>
        <w:t xml:space="preserve">згідно з пунктом </w:t>
      </w:r>
      <w:r w:rsidR="006A25C2" w:rsidRPr="00700713">
        <w:rPr>
          <w:rFonts w:ascii="Times New Roman" w:eastAsia="Times New Roman" w:hAnsi="Times New Roman" w:cs="Times New Roman"/>
          <w:iCs/>
          <w:sz w:val="28"/>
          <w:szCs w:val="28"/>
          <w:lang w:eastAsia="uk-UA"/>
        </w:rPr>
        <w:t>4 статті 62 Закону України „Про Конституційний Суд України“</w:t>
      </w:r>
      <w:r w:rsidR="006A25C2" w:rsidRPr="00700713">
        <w:rPr>
          <w:rFonts w:ascii="Times New Roman" w:eastAsia="Times New Roman" w:hAnsi="Times New Roman" w:cs="Times New Roman"/>
          <w:sz w:val="28"/>
          <w:szCs w:val="28"/>
          <w:lang w:eastAsia="uk-UA"/>
        </w:rPr>
        <w:t>– неприйнятність конституційної скарги.</w:t>
      </w:r>
    </w:p>
    <w:p w:rsidR="009E4295" w:rsidRPr="00700713" w:rsidRDefault="009E4295" w:rsidP="00700713">
      <w:pPr>
        <w:spacing w:after="0" w:line="348" w:lineRule="auto"/>
        <w:ind w:firstLine="567"/>
        <w:jc w:val="both"/>
        <w:rPr>
          <w:rFonts w:ascii="Times New Roman" w:eastAsia="Times New Roman" w:hAnsi="Times New Roman" w:cs="Times New Roman"/>
          <w:sz w:val="28"/>
          <w:szCs w:val="28"/>
          <w:lang w:eastAsia="uk-UA"/>
        </w:rPr>
      </w:pPr>
    </w:p>
    <w:p w:rsidR="009E4295" w:rsidRPr="00700713" w:rsidRDefault="009E4295" w:rsidP="00700713">
      <w:pPr>
        <w:spacing w:after="0" w:line="348" w:lineRule="auto"/>
        <w:ind w:firstLine="567"/>
        <w:jc w:val="both"/>
        <w:rPr>
          <w:rFonts w:ascii="Times New Roman" w:eastAsia="Times New Roman" w:hAnsi="Times New Roman" w:cs="Times New Roman"/>
          <w:sz w:val="28"/>
          <w:szCs w:val="28"/>
          <w:lang w:eastAsia="uk-UA"/>
        </w:rPr>
      </w:pPr>
      <w:r w:rsidRPr="00700713">
        <w:rPr>
          <w:rFonts w:ascii="Times New Roman" w:eastAsia="Times New Roman" w:hAnsi="Times New Roman" w:cs="Times New Roman"/>
          <w:sz w:val="28"/>
          <w:szCs w:val="28"/>
          <w:lang w:eastAsia="uk-UA"/>
        </w:rPr>
        <w:t>Ураховуючи викладене та керуючись статтями 147, 151</w:t>
      </w:r>
      <w:r w:rsidRPr="00700713">
        <w:rPr>
          <w:rFonts w:ascii="Times New Roman" w:eastAsia="Times New Roman" w:hAnsi="Times New Roman" w:cs="Times New Roman"/>
          <w:sz w:val="28"/>
          <w:szCs w:val="28"/>
          <w:vertAlign w:val="superscript"/>
          <w:lang w:eastAsia="uk-UA"/>
        </w:rPr>
        <w:t>1</w:t>
      </w:r>
      <w:r w:rsidRPr="00700713">
        <w:rPr>
          <w:rFonts w:ascii="Times New Roman" w:eastAsia="Times New Roman" w:hAnsi="Times New Roman" w:cs="Times New Roman"/>
          <w:sz w:val="28"/>
          <w:szCs w:val="28"/>
          <w:lang w:eastAsia="uk-UA"/>
        </w:rPr>
        <w:t xml:space="preserve">, 153 Конституції України, на підставі статей 7, 8, 32, 36, 55, 62, 63, 67, </w:t>
      </w:r>
      <w:r w:rsidR="00F9026E" w:rsidRPr="00700713">
        <w:rPr>
          <w:rFonts w:ascii="Times New Roman" w:eastAsia="Times New Roman" w:hAnsi="Times New Roman" w:cs="Times New Roman"/>
          <w:sz w:val="28"/>
          <w:szCs w:val="28"/>
          <w:lang w:eastAsia="uk-UA"/>
        </w:rPr>
        <w:t xml:space="preserve">77, </w:t>
      </w:r>
      <w:r w:rsidRPr="00700713">
        <w:rPr>
          <w:rFonts w:ascii="Times New Roman" w:eastAsia="Times New Roman" w:hAnsi="Times New Roman" w:cs="Times New Roman"/>
          <w:sz w:val="28"/>
          <w:szCs w:val="28"/>
          <w:lang w:eastAsia="uk-UA"/>
        </w:rPr>
        <w:t>86 Закону України „Про Конституційний Суд України“, відповідно до § 48, § 55 Регламенту Конституційного Суду України Перший сенат Конституційного Суду України</w:t>
      </w:r>
    </w:p>
    <w:p w:rsidR="00A07AB9" w:rsidRPr="00700713" w:rsidRDefault="00A07AB9" w:rsidP="00700713">
      <w:pPr>
        <w:spacing w:after="0" w:line="348" w:lineRule="auto"/>
        <w:ind w:firstLine="567"/>
        <w:jc w:val="center"/>
        <w:rPr>
          <w:rFonts w:ascii="Times New Roman" w:eastAsia="Times New Roman" w:hAnsi="Times New Roman" w:cs="Times New Roman"/>
          <w:b/>
          <w:sz w:val="28"/>
          <w:szCs w:val="28"/>
          <w:lang w:eastAsia="uk-UA"/>
        </w:rPr>
      </w:pPr>
    </w:p>
    <w:p w:rsidR="00A07AB9" w:rsidRPr="00700713" w:rsidRDefault="002041E8" w:rsidP="00700713">
      <w:pPr>
        <w:spacing w:after="0" w:line="348" w:lineRule="auto"/>
        <w:jc w:val="center"/>
        <w:rPr>
          <w:rFonts w:ascii="Times New Roman" w:eastAsia="Times New Roman" w:hAnsi="Times New Roman" w:cs="Times New Roman"/>
          <w:b/>
          <w:sz w:val="28"/>
          <w:szCs w:val="28"/>
          <w:lang w:eastAsia="uk-UA"/>
        </w:rPr>
      </w:pPr>
      <w:r w:rsidRPr="00700713">
        <w:rPr>
          <w:rFonts w:ascii="Times New Roman" w:eastAsia="Times New Roman" w:hAnsi="Times New Roman" w:cs="Times New Roman"/>
          <w:b/>
          <w:sz w:val="28"/>
          <w:szCs w:val="28"/>
          <w:lang w:eastAsia="uk-UA"/>
        </w:rPr>
        <w:t>у х в а л и в</w:t>
      </w:r>
      <w:r w:rsidR="00A07AB9" w:rsidRPr="00700713">
        <w:rPr>
          <w:rFonts w:ascii="Times New Roman" w:eastAsia="Times New Roman" w:hAnsi="Times New Roman" w:cs="Times New Roman"/>
          <w:b/>
          <w:sz w:val="28"/>
          <w:szCs w:val="28"/>
          <w:lang w:eastAsia="uk-UA"/>
        </w:rPr>
        <w:t>:</w:t>
      </w:r>
    </w:p>
    <w:p w:rsidR="00A07AB9" w:rsidRPr="00700713" w:rsidRDefault="00A07AB9" w:rsidP="00700713">
      <w:pPr>
        <w:spacing w:after="0" w:line="348" w:lineRule="auto"/>
        <w:ind w:firstLine="567"/>
        <w:jc w:val="both"/>
        <w:rPr>
          <w:rFonts w:ascii="Times New Roman" w:eastAsia="Times New Roman" w:hAnsi="Times New Roman" w:cs="Times New Roman"/>
          <w:b/>
          <w:sz w:val="28"/>
          <w:szCs w:val="28"/>
          <w:lang w:eastAsia="uk-UA"/>
        </w:rPr>
      </w:pPr>
    </w:p>
    <w:p w:rsidR="00700713" w:rsidRDefault="00700713" w:rsidP="00700713">
      <w:pPr>
        <w:spacing w:after="0" w:line="348"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9E4295" w:rsidRPr="00700713">
        <w:rPr>
          <w:rFonts w:ascii="Times New Roman" w:hAnsi="Times New Roman" w:cs="Times New Roman"/>
          <w:bCs/>
          <w:sz w:val="28"/>
          <w:szCs w:val="28"/>
        </w:rPr>
        <w:t xml:space="preserve">Закрити конституційне провадження у справі за конституційною скаргою Костіни Миколи Васильовича </w:t>
      </w:r>
      <w:r w:rsidR="00F9026E" w:rsidRPr="00700713">
        <w:rPr>
          <w:rFonts w:ascii="Times New Roman" w:hAnsi="Times New Roman" w:cs="Times New Roman"/>
          <w:bCs/>
          <w:sz w:val="28"/>
          <w:szCs w:val="28"/>
        </w:rPr>
        <w:t xml:space="preserve">щодо відповідності Конституції України </w:t>
      </w:r>
      <w:r w:rsidR="006359F7" w:rsidRPr="00700713">
        <w:rPr>
          <w:rFonts w:ascii="Times New Roman" w:hAnsi="Times New Roman" w:cs="Times New Roman"/>
          <w:bCs/>
          <w:sz w:val="28"/>
          <w:szCs w:val="28"/>
        </w:rPr>
        <w:t>(конституційності)</w:t>
      </w:r>
      <w:r w:rsidR="00F9026E" w:rsidRPr="00700713">
        <w:rPr>
          <w:rFonts w:ascii="Times New Roman" w:hAnsi="Times New Roman" w:cs="Times New Roman"/>
          <w:bCs/>
          <w:sz w:val="28"/>
          <w:szCs w:val="28"/>
        </w:rPr>
        <w:t xml:space="preserve"> положення пункту 26 розділу VI „Прикінцеві та перехідні положення“ Бюджетного кодексу України</w:t>
      </w:r>
      <w:r w:rsidR="00E8020E" w:rsidRPr="00700713">
        <w:rPr>
          <w:rFonts w:ascii="Times New Roman" w:hAnsi="Times New Roman" w:cs="Times New Roman"/>
          <w:bCs/>
          <w:sz w:val="28"/>
          <w:szCs w:val="28"/>
        </w:rPr>
        <w:t xml:space="preserve"> у частині, </w:t>
      </w:r>
      <w:r w:rsidR="007E269D" w:rsidRPr="00700713">
        <w:rPr>
          <w:rFonts w:ascii="Times New Roman" w:hAnsi="Times New Roman" w:cs="Times New Roman"/>
          <w:bCs/>
          <w:sz w:val="28"/>
          <w:szCs w:val="28"/>
        </w:rPr>
        <w:t xml:space="preserve">за якою </w:t>
      </w:r>
      <w:r w:rsidR="00F9026E" w:rsidRPr="00700713">
        <w:rPr>
          <w:rFonts w:ascii="Times New Roman" w:hAnsi="Times New Roman" w:cs="Times New Roman"/>
          <w:bCs/>
          <w:iCs/>
          <w:sz w:val="28"/>
          <w:szCs w:val="28"/>
        </w:rPr>
        <w:t xml:space="preserve">норми і положення статей 20, 21, 22, 23, 30, 31, 37, 39, 48, 51, 52 </w:t>
      </w:r>
      <w:r w:rsidR="00DA56AB" w:rsidRPr="00700713">
        <w:rPr>
          <w:rFonts w:ascii="Times New Roman" w:hAnsi="Times New Roman" w:cs="Times New Roman"/>
          <w:bCs/>
          <w:iCs/>
          <w:sz w:val="28"/>
          <w:szCs w:val="28"/>
        </w:rPr>
        <w:t xml:space="preserve">Закону </w:t>
      </w:r>
      <w:r w:rsidR="00DA56AB" w:rsidRPr="00700713">
        <w:rPr>
          <w:rFonts w:ascii="Times New Roman" w:hAnsi="Times New Roman" w:cs="Times New Roman"/>
          <w:iCs/>
          <w:sz w:val="28"/>
          <w:szCs w:val="28"/>
          <w:lang w:eastAsia="uk-UA"/>
        </w:rPr>
        <w:t xml:space="preserve">України „Про статус і соціальний захист громадян, які постраждали внаслідок Чорнобильської катастрофи“ від 28 лютого 1991 року </w:t>
      </w:r>
      <w:r w:rsidR="00F612BE">
        <w:rPr>
          <w:rFonts w:ascii="Times New Roman" w:hAnsi="Times New Roman" w:cs="Times New Roman"/>
          <w:iCs/>
          <w:sz w:val="28"/>
          <w:szCs w:val="28"/>
          <w:lang w:eastAsia="uk-UA"/>
        </w:rPr>
        <w:t xml:space="preserve">№ </w:t>
      </w:r>
      <w:r w:rsidR="00DA56AB" w:rsidRPr="00700713">
        <w:rPr>
          <w:rFonts w:ascii="Times New Roman" w:hAnsi="Times New Roman" w:cs="Times New Roman"/>
          <w:iCs/>
          <w:sz w:val="28"/>
          <w:szCs w:val="28"/>
          <w:lang w:eastAsia="uk-UA"/>
        </w:rPr>
        <w:t>796–XII</w:t>
      </w:r>
      <w:r w:rsidR="00574DCD" w:rsidRPr="00700713">
        <w:rPr>
          <w:rFonts w:ascii="Times New Roman" w:hAnsi="Times New Roman" w:cs="Times New Roman"/>
          <w:iCs/>
          <w:sz w:val="28"/>
          <w:szCs w:val="28"/>
          <w:lang w:eastAsia="uk-UA"/>
        </w:rPr>
        <w:t xml:space="preserve"> зі змінами</w:t>
      </w:r>
      <w:r w:rsidR="00DA56AB" w:rsidRPr="00700713">
        <w:rPr>
          <w:rFonts w:ascii="Times New Roman" w:hAnsi="Times New Roman" w:cs="Times New Roman"/>
          <w:iCs/>
          <w:sz w:val="28"/>
          <w:szCs w:val="28"/>
          <w:lang w:eastAsia="uk-UA"/>
        </w:rPr>
        <w:t xml:space="preserve"> </w:t>
      </w:r>
      <w:r w:rsidR="00F9026E" w:rsidRPr="00700713">
        <w:rPr>
          <w:rFonts w:ascii="Times New Roman" w:hAnsi="Times New Roman" w:cs="Times New Roman"/>
          <w:bCs/>
          <w:iCs/>
          <w:sz w:val="28"/>
          <w:szCs w:val="28"/>
        </w:rPr>
        <w:t>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w:t>
      </w:r>
      <w:r w:rsidR="007E269D" w:rsidRPr="00700713">
        <w:rPr>
          <w:rFonts w:ascii="Times New Roman" w:hAnsi="Times New Roman" w:cs="Times New Roman"/>
          <w:bCs/>
          <w:iCs/>
          <w:sz w:val="28"/>
          <w:szCs w:val="28"/>
        </w:rPr>
        <w:t>,</w:t>
      </w:r>
      <w:r w:rsidR="00F9026E" w:rsidRPr="00700713">
        <w:rPr>
          <w:rFonts w:ascii="Times New Roman" w:hAnsi="Times New Roman" w:cs="Times New Roman"/>
          <w:bCs/>
          <w:sz w:val="28"/>
          <w:szCs w:val="28"/>
        </w:rPr>
        <w:t xml:space="preserve"> на підставі </w:t>
      </w:r>
      <w:r w:rsidR="008D7382" w:rsidRPr="00700713">
        <w:rPr>
          <w:rFonts w:ascii="Times New Roman" w:hAnsi="Times New Roman" w:cs="Times New Roman"/>
          <w:bCs/>
          <w:sz w:val="28"/>
          <w:szCs w:val="28"/>
        </w:rPr>
        <w:br/>
      </w:r>
      <w:r w:rsidR="00F9026E" w:rsidRPr="00700713">
        <w:rPr>
          <w:rFonts w:ascii="Times New Roman" w:hAnsi="Times New Roman" w:cs="Times New Roman"/>
          <w:bCs/>
          <w:sz w:val="28"/>
          <w:szCs w:val="28"/>
        </w:rPr>
        <w:t>пункту 4 статті 62 Закону України „Про Конституційний Суд України“ – неприйнятність конституційної скарги.</w:t>
      </w:r>
    </w:p>
    <w:p w:rsidR="00700713" w:rsidRDefault="00700713" w:rsidP="00700713">
      <w:pPr>
        <w:spacing w:after="0" w:line="348" w:lineRule="auto"/>
        <w:ind w:firstLine="567"/>
        <w:jc w:val="both"/>
        <w:rPr>
          <w:rFonts w:ascii="Times New Roman" w:hAnsi="Times New Roman" w:cs="Times New Roman"/>
          <w:bCs/>
          <w:sz w:val="28"/>
          <w:szCs w:val="28"/>
        </w:rPr>
      </w:pPr>
    </w:p>
    <w:p w:rsidR="00A07AB9" w:rsidRPr="00700713" w:rsidRDefault="00700713" w:rsidP="00700713">
      <w:pPr>
        <w:spacing w:after="0" w:line="348"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A07AB9" w:rsidRPr="00700713">
        <w:rPr>
          <w:rFonts w:ascii="Times New Roman" w:hAnsi="Times New Roman" w:cs="Times New Roman"/>
          <w:sz w:val="28"/>
          <w:szCs w:val="28"/>
        </w:rPr>
        <w:t xml:space="preserve">Ухвала </w:t>
      </w:r>
      <w:r w:rsidR="002041E8" w:rsidRPr="00700713">
        <w:rPr>
          <w:rFonts w:ascii="Times New Roman" w:hAnsi="Times New Roman" w:cs="Times New Roman"/>
          <w:sz w:val="28"/>
          <w:szCs w:val="28"/>
        </w:rPr>
        <w:t xml:space="preserve">Першого сенату Конституційного Суду України </w:t>
      </w:r>
      <w:r w:rsidR="00A07AB9" w:rsidRPr="00700713">
        <w:rPr>
          <w:rFonts w:ascii="Times New Roman" w:hAnsi="Times New Roman" w:cs="Times New Roman"/>
          <w:sz w:val="28"/>
          <w:szCs w:val="28"/>
        </w:rPr>
        <w:t>є остаточною.</w:t>
      </w:r>
    </w:p>
    <w:p w:rsidR="00700713" w:rsidRDefault="00700713" w:rsidP="00700713">
      <w:pPr>
        <w:spacing w:after="0" w:line="240" w:lineRule="auto"/>
        <w:jc w:val="both"/>
        <w:rPr>
          <w:rFonts w:ascii="Times New Roman" w:hAnsi="Times New Roman" w:cs="Times New Roman"/>
          <w:bCs/>
          <w:sz w:val="28"/>
          <w:szCs w:val="28"/>
        </w:rPr>
      </w:pPr>
    </w:p>
    <w:p w:rsidR="00700713" w:rsidRDefault="00700713" w:rsidP="00700713">
      <w:pPr>
        <w:spacing w:after="0" w:line="240" w:lineRule="auto"/>
        <w:jc w:val="both"/>
        <w:rPr>
          <w:rFonts w:ascii="Times New Roman" w:hAnsi="Times New Roman" w:cs="Times New Roman"/>
          <w:bCs/>
          <w:sz w:val="28"/>
          <w:szCs w:val="28"/>
        </w:rPr>
      </w:pPr>
    </w:p>
    <w:p w:rsidR="00B630D0" w:rsidRDefault="00B630D0" w:rsidP="00B630D0">
      <w:pPr>
        <w:spacing w:after="0" w:line="240" w:lineRule="auto"/>
        <w:contextualSpacing/>
        <w:jc w:val="both"/>
        <w:rPr>
          <w:rFonts w:ascii="Times New Roman" w:eastAsia="Calibri" w:hAnsi="Times New Roman" w:cs="Times New Roman"/>
          <w:b/>
          <w:caps/>
          <w:sz w:val="28"/>
          <w:szCs w:val="28"/>
        </w:rPr>
      </w:pPr>
    </w:p>
    <w:p w:rsidR="00B630D0" w:rsidRPr="004E0B6F" w:rsidRDefault="00B630D0" w:rsidP="00B630D0">
      <w:pPr>
        <w:spacing w:after="0" w:line="240" w:lineRule="auto"/>
        <w:ind w:left="4254"/>
        <w:contextualSpacing/>
        <w:jc w:val="center"/>
        <w:rPr>
          <w:rFonts w:ascii="Times New Roman" w:eastAsia="Calibri" w:hAnsi="Times New Roman" w:cs="Times New Roman"/>
          <w:b/>
          <w:caps/>
          <w:sz w:val="28"/>
          <w:szCs w:val="28"/>
        </w:rPr>
      </w:pPr>
      <w:r w:rsidRPr="004E0B6F">
        <w:rPr>
          <w:rFonts w:ascii="Times New Roman" w:eastAsia="Calibri" w:hAnsi="Times New Roman" w:cs="Times New Roman"/>
          <w:b/>
          <w:caps/>
          <w:sz w:val="28"/>
          <w:szCs w:val="28"/>
        </w:rPr>
        <w:t>Перший сенат</w:t>
      </w:r>
    </w:p>
    <w:p w:rsidR="00700713" w:rsidRPr="00700713" w:rsidRDefault="00B630D0" w:rsidP="00B630D0">
      <w:pPr>
        <w:spacing w:after="0" w:line="240" w:lineRule="auto"/>
        <w:ind w:left="4254"/>
        <w:contextualSpacing/>
        <w:jc w:val="center"/>
        <w:rPr>
          <w:rFonts w:ascii="Times New Roman" w:hAnsi="Times New Roman" w:cs="Times New Roman"/>
          <w:bCs/>
          <w:sz w:val="28"/>
          <w:szCs w:val="28"/>
        </w:rPr>
      </w:pPr>
      <w:r w:rsidRPr="004E0B6F">
        <w:rPr>
          <w:rFonts w:ascii="Times New Roman" w:eastAsia="Calibri" w:hAnsi="Times New Roman" w:cs="Times New Roman"/>
          <w:b/>
          <w:caps/>
          <w:sz w:val="28"/>
          <w:szCs w:val="28"/>
        </w:rPr>
        <w:t>Конституційного Суду України</w:t>
      </w:r>
    </w:p>
    <w:sectPr w:rsidR="00700713" w:rsidRPr="00700713" w:rsidSect="00700713">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B03" w:rsidRDefault="00C30B03">
      <w:pPr>
        <w:spacing w:after="0" w:line="240" w:lineRule="auto"/>
      </w:pPr>
      <w:r>
        <w:separator/>
      </w:r>
    </w:p>
  </w:endnote>
  <w:endnote w:type="continuationSeparator" w:id="0">
    <w:p w:rsidR="00C30B03" w:rsidRDefault="00C30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713" w:rsidRPr="00700713" w:rsidRDefault="00700713">
    <w:pPr>
      <w:pStyle w:val="a9"/>
      <w:rPr>
        <w:rFonts w:ascii="Times New Roman" w:hAnsi="Times New Roman" w:cs="Times New Roman"/>
        <w:sz w:val="10"/>
        <w:szCs w:val="10"/>
      </w:rPr>
    </w:pPr>
    <w:r w:rsidRPr="00700713">
      <w:rPr>
        <w:rFonts w:ascii="Times New Roman" w:hAnsi="Times New Roman" w:cs="Times New Roman"/>
        <w:sz w:val="10"/>
        <w:szCs w:val="10"/>
      </w:rPr>
      <w:fldChar w:fldCharType="begin"/>
    </w:r>
    <w:r w:rsidRPr="00700713">
      <w:rPr>
        <w:rFonts w:ascii="Times New Roman" w:hAnsi="Times New Roman" w:cs="Times New Roman"/>
        <w:sz w:val="10"/>
        <w:szCs w:val="10"/>
      </w:rPr>
      <w:instrText xml:space="preserve"> FILENAME \p \* MERGEFORMAT </w:instrText>
    </w:r>
    <w:r w:rsidRPr="00700713">
      <w:rPr>
        <w:rFonts w:ascii="Times New Roman" w:hAnsi="Times New Roman" w:cs="Times New Roman"/>
        <w:sz w:val="10"/>
        <w:szCs w:val="10"/>
      </w:rPr>
      <w:fldChar w:fldCharType="separate"/>
    </w:r>
    <w:r w:rsidR="00B630D0">
      <w:rPr>
        <w:rFonts w:ascii="Times New Roman" w:hAnsi="Times New Roman" w:cs="Times New Roman"/>
        <w:noProof/>
        <w:sz w:val="10"/>
        <w:szCs w:val="10"/>
      </w:rPr>
      <w:t>G:\2023\Suddi\Uhvala senata\I senat\32.docx</w:t>
    </w:r>
    <w:r w:rsidRPr="00700713">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713" w:rsidRPr="00700713" w:rsidRDefault="00700713">
    <w:pPr>
      <w:pStyle w:val="a9"/>
      <w:rPr>
        <w:rFonts w:ascii="Times New Roman" w:hAnsi="Times New Roman" w:cs="Times New Roman"/>
        <w:sz w:val="10"/>
        <w:szCs w:val="10"/>
      </w:rPr>
    </w:pPr>
    <w:r w:rsidRPr="00700713">
      <w:rPr>
        <w:rFonts w:ascii="Times New Roman" w:hAnsi="Times New Roman" w:cs="Times New Roman"/>
        <w:sz w:val="10"/>
        <w:szCs w:val="10"/>
      </w:rPr>
      <w:fldChar w:fldCharType="begin"/>
    </w:r>
    <w:r w:rsidRPr="00700713">
      <w:rPr>
        <w:rFonts w:ascii="Times New Roman" w:hAnsi="Times New Roman" w:cs="Times New Roman"/>
        <w:sz w:val="10"/>
        <w:szCs w:val="10"/>
      </w:rPr>
      <w:instrText xml:space="preserve"> FILENAME \p \* MERGEFORMAT </w:instrText>
    </w:r>
    <w:r w:rsidRPr="00700713">
      <w:rPr>
        <w:rFonts w:ascii="Times New Roman" w:hAnsi="Times New Roman" w:cs="Times New Roman"/>
        <w:sz w:val="10"/>
        <w:szCs w:val="10"/>
      </w:rPr>
      <w:fldChar w:fldCharType="separate"/>
    </w:r>
    <w:r w:rsidR="00B630D0">
      <w:rPr>
        <w:rFonts w:ascii="Times New Roman" w:hAnsi="Times New Roman" w:cs="Times New Roman"/>
        <w:noProof/>
        <w:sz w:val="10"/>
        <w:szCs w:val="10"/>
      </w:rPr>
      <w:t>G:\2023\Suddi\Uhvala senata\I senat\32.docx</w:t>
    </w:r>
    <w:r w:rsidRPr="00700713">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B03" w:rsidRDefault="00C30B03">
      <w:pPr>
        <w:spacing w:after="0" w:line="240" w:lineRule="auto"/>
      </w:pPr>
      <w:r>
        <w:separator/>
      </w:r>
    </w:p>
  </w:footnote>
  <w:footnote w:type="continuationSeparator" w:id="0">
    <w:p w:rsidR="00C30B03" w:rsidRDefault="00C30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119664"/>
      <w:docPartObj>
        <w:docPartGallery w:val="Page Numbers (Top of Page)"/>
        <w:docPartUnique/>
      </w:docPartObj>
    </w:sdtPr>
    <w:sdtEndPr>
      <w:rPr>
        <w:rFonts w:ascii="Times New Roman" w:hAnsi="Times New Roman" w:cs="Times New Roman"/>
        <w:sz w:val="28"/>
        <w:szCs w:val="28"/>
      </w:rPr>
    </w:sdtEndPr>
    <w:sdtContent>
      <w:p w:rsidR="00C3627D" w:rsidRPr="00EF236F" w:rsidRDefault="00854912">
        <w:pPr>
          <w:pStyle w:val="a3"/>
          <w:jc w:val="center"/>
          <w:rPr>
            <w:rFonts w:ascii="Times New Roman" w:hAnsi="Times New Roman" w:cs="Times New Roman"/>
            <w:sz w:val="28"/>
            <w:szCs w:val="28"/>
          </w:rPr>
        </w:pPr>
        <w:r w:rsidRPr="00EF236F">
          <w:rPr>
            <w:rFonts w:ascii="Times New Roman" w:hAnsi="Times New Roman" w:cs="Times New Roman"/>
            <w:sz w:val="28"/>
            <w:szCs w:val="28"/>
          </w:rPr>
          <w:fldChar w:fldCharType="begin"/>
        </w:r>
        <w:r w:rsidRPr="00EF236F">
          <w:rPr>
            <w:rFonts w:ascii="Times New Roman" w:hAnsi="Times New Roman" w:cs="Times New Roman"/>
            <w:sz w:val="28"/>
            <w:szCs w:val="28"/>
          </w:rPr>
          <w:instrText>PAGE   \* MERGEFORMAT</w:instrText>
        </w:r>
        <w:r w:rsidRPr="00EF236F">
          <w:rPr>
            <w:rFonts w:ascii="Times New Roman" w:hAnsi="Times New Roman" w:cs="Times New Roman"/>
            <w:sz w:val="28"/>
            <w:szCs w:val="28"/>
          </w:rPr>
          <w:fldChar w:fldCharType="separate"/>
        </w:r>
        <w:r w:rsidR="00F612BE">
          <w:rPr>
            <w:rFonts w:ascii="Times New Roman" w:hAnsi="Times New Roman" w:cs="Times New Roman"/>
            <w:noProof/>
            <w:sz w:val="28"/>
            <w:szCs w:val="28"/>
          </w:rPr>
          <w:t>2</w:t>
        </w:r>
        <w:r w:rsidRPr="00EF236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A23BA"/>
    <w:multiLevelType w:val="hybridMultilevel"/>
    <w:tmpl w:val="CDC23540"/>
    <w:lvl w:ilvl="0" w:tplc="D848D5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1133D62"/>
    <w:multiLevelType w:val="hybridMultilevel"/>
    <w:tmpl w:val="8FD66C76"/>
    <w:lvl w:ilvl="0" w:tplc="7C4E3938">
      <w:start w:val="1"/>
      <w:numFmt w:val="decimal"/>
      <w:lvlText w:val="%1."/>
      <w:lvlJc w:val="left"/>
      <w:pPr>
        <w:ind w:left="1174" w:hanging="46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46613A5D"/>
    <w:multiLevelType w:val="hybridMultilevel"/>
    <w:tmpl w:val="A574BF1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4B257D1B"/>
    <w:multiLevelType w:val="hybridMultilevel"/>
    <w:tmpl w:val="DC3EC488"/>
    <w:lvl w:ilvl="0" w:tplc="19F8ABB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DD"/>
    <w:rsid w:val="000746BE"/>
    <w:rsid w:val="000E55D0"/>
    <w:rsid w:val="001E4B0C"/>
    <w:rsid w:val="002041E8"/>
    <w:rsid w:val="002249A3"/>
    <w:rsid w:val="00255804"/>
    <w:rsid w:val="002761AF"/>
    <w:rsid w:val="00296DC1"/>
    <w:rsid w:val="00342741"/>
    <w:rsid w:val="00347500"/>
    <w:rsid w:val="00386E7E"/>
    <w:rsid w:val="003968BE"/>
    <w:rsid w:val="003C30C3"/>
    <w:rsid w:val="003C37A1"/>
    <w:rsid w:val="00417CF5"/>
    <w:rsid w:val="004662ED"/>
    <w:rsid w:val="0047061A"/>
    <w:rsid w:val="004D7474"/>
    <w:rsid w:val="00574DCD"/>
    <w:rsid w:val="005B4E5C"/>
    <w:rsid w:val="005C52CB"/>
    <w:rsid w:val="005E03E9"/>
    <w:rsid w:val="00620EA2"/>
    <w:rsid w:val="00623228"/>
    <w:rsid w:val="006359F7"/>
    <w:rsid w:val="00662F41"/>
    <w:rsid w:val="006900B2"/>
    <w:rsid w:val="006A25C2"/>
    <w:rsid w:val="00700713"/>
    <w:rsid w:val="00702A59"/>
    <w:rsid w:val="007360C7"/>
    <w:rsid w:val="00753192"/>
    <w:rsid w:val="00760D79"/>
    <w:rsid w:val="0076271C"/>
    <w:rsid w:val="00773D22"/>
    <w:rsid w:val="00790656"/>
    <w:rsid w:val="007D3031"/>
    <w:rsid w:val="007E269D"/>
    <w:rsid w:val="00816B5E"/>
    <w:rsid w:val="00822215"/>
    <w:rsid w:val="00854912"/>
    <w:rsid w:val="00861142"/>
    <w:rsid w:val="00864D6A"/>
    <w:rsid w:val="008D7382"/>
    <w:rsid w:val="008F2134"/>
    <w:rsid w:val="00911392"/>
    <w:rsid w:val="0099259B"/>
    <w:rsid w:val="009A050C"/>
    <w:rsid w:val="009B0C7C"/>
    <w:rsid w:val="009B7848"/>
    <w:rsid w:val="009D4335"/>
    <w:rsid w:val="009D54DD"/>
    <w:rsid w:val="009D56F8"/>
    <w:rsid w:val="009D5C0F"/>
    <w:rsid w:val="009E4295"/>
    <w:rsid w:val="00A041E4"/>
    <w:rsid w:val="00A07AB9"/>
    <w:rsid w:val="00A1156C"/>
    <w:rsid w:val="00A351BA"/>
    <w:rsid w:val="00A95995"/>
    <w:rsid w:val="00AA0B82"/>
    <w:rsid w:val="00AC3CC3"/>
    <w:rsid w:val="00B160CB"/>
    <w:rsid w:val="00B630D0"/>
    <w:rsid w:val="00B75E2F"/>
    <w:rsid w:val="00BB12FE"/>
    <w:rsid w:val="00BB57AB"/>
    <w:rsid w:val="00BC5808"/>
    <w:rsid w:val="00BE3F77"/>
    <w:rsid w:val="00C156DE"/>
    <w:rsid w:val="00C30B03"/>
    <w:rsid w:val="00C464A3"/>
    <w:rsid w:val="00C52A73"/>
    <w:rsid w:val="00C8617F"/>
    <w:rsid w:val="00C86F7E"/>
    <w:rsid w:val="00C96506"/>
    <w:rsid w:val="00CC2FDC"/>
    <w:rsid w:val="00CC7D8D"/>
    <w:rsid w:val="00CE3B26"/>
    <w:rsid w:val="00D7236D"/>
    <w:rsid w:val="00DA56AB"/>
    <w:rsid w:val="00DB42AD"/>
    <w:rsid w:val="00DC4E93"/>
    <w:rsid w:val="00E2558F"/>
    <w:rsid w:val="00E46030"/>
    <w:rsid w:val="00E8020E"/>
    <w:rsid w:val="00EC03CB"/>
    <w:rsid w:val="00F10E84"/>
    <w:rsid w:val="00F612BE"/>
    <w:rsid w:val="00F830F4"/>
    <w:rsid w:val="00F9026E"/>
    <w:rsid w:val="00FA785A"/>
    <w:rsid w:val="00FB55FD"/>
    <w:rsid w:val="00FD45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DAE06-248A-45D3-AA9A-9EDCA8D1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B0C"/>
  </w:style>
  <w:style w:type="paragraph" w:styleId="1">
    <w:name w:val="heading 1"/>
    <w:basedOn w:val="a"/>
    <w:next w:val="a"/>
    <w:link w:val="10"/>
    <w:qFormat/>
    <w:rsid w:val="00700713"/>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D54DD"/>
    <w:pPr>
      <w:tabs>
        <w:tab w:val="center" w:pos="4677"/>
        <w:tab w:val="right" w:pos="9355"/>
      </w:tabs>
      <w:spacing w:after="0" w:line="240" w:lineRule="auto"/>
    </w:pPr>
  </w:style>
  <w:style w:type="character" w:customStyle="1" w:styleId="a4">
    <w:name w:val="Верхній колонтитул Знак"/>
    <w:basedOn w:val="a0"/>
    <w:link w:val="a3"/>
    <w:rsid w:val="009D54DD"/>
  </w:style>
  <w:style w:type="paragraph" w:styleId="a5">
    <w:name w:val="List Paragraph"/>
    <w:basedOn w:val="a"/>
    <w:uiPriority w:val="34"/>
    <w:qFormat/>
    <w:rsid w:val="009D54DD"/>
    <w:pPr>
      <w:ind w:left="720"/>
      <w:contextualSpacing/>
    </w:pPr>
  </w:style>
  <w:style w:type="paragraph" w:styleId="a6">
    <w:name w:val="Balloon Text"/>
    <w:basedOn w:val="a"/>
    <w:link w:val="a7"/>
    <w:uiPriority w:val="99"/>
    <w:semiHidden/>
    <w:unhideWhenUsed/>
    <w:rsid w:val="00760D7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60D79"/>
    <w:rPr>
      <w:rFonts w:ascii="Segoe UI" w:hAnsi="Segoe UI" w:cs="Segoe UI"/>
      <w:sz w:val="18"/>
      <w:szCs w:val="18"/>
    </w:rPr>
  </w:style>
  <w:style w:type="paragraph" w:styleId="HTML">
    <w:name w:val="HTML Preformatted"/>
    <w:basedOn w:val="a"/>
    <w:link w:val="HTML0"/>
    <w:uiPriority w:val="99"/>
    <w:semiHidden/>
    <w:unhideWhenUsed/>
    <w:rsid w:val="00342741"/>
    <w:pPr>
      <w:spacing w:after="0" w:line="240" w:lineRule="auto"/>
    </w:pPr>
    <w:rPr>
      <w:rFonts w:ascii="Consolas" w:hAnsi="Consolas"/>
      <w:sz w:val="20"/>
      <w:szCs w:val="20"/>
    </w:rPr>
  </w:style>
  <w:style w:type="character" w:customStyle="1" w:styleId="HTML0">
    <w:name w:val="Стандартний HTML Знак"/>
    <w:basedOn w:val="a0"/>
    <w:link w:val="HTML"/>
    <w:uiPriority w:val="99"/>
    <w:semiHidden/>
    <w:rsid w:val="00342741"/>
    <w:rPr>
      <w:rFonts w:ascii="Consolas" w:hAnsi="Consolas"/>
      <w:sz w:val="20"/>
      <w:szCs w:val="20"/>
    </w:rPr>
  </w:style>
  <w:style w:type="character" w:styleId="a8">
    <w:name w:val="Hyperlink"/>
    <w:basedOn w:val="a0"/>
    <w:uiPriority w:val="99"/>
    <w:unhideWhenUsed/>
    <w:rsid w:val="009E4295"/>
    <w:rPr>
      <w:color w:val="0563C1" w:themeColor="hyperlink"/>
      <w:u w:val="single"/>
    </w:rPr>
  </w:style>
  <w:style w:type="character" w:customStyle="1" w:styleId="10">
    <w:name w:val="Заголовок 1 Знак"/>
    <w:basedOn w:val="a0"/>
    <w:link w:val="1"/>
    <w:rsid w:val="00700713"/>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70071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700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0432">
      <w:bodyDiv w:val="1"/>
      <w:marLeft w:val="0"/>
      <w:marRight w:val="0"/>
      <w:marTop w:val="0"/>
      <w:marBottom w:val="0"/>
      <w:divBdr>
        <w:top w:val="none" w:sz="0" w:space="0" w:color="auto"/>
        <w:left w:val="none" w:sz="0" w:space="0" w:color="auto"/>
        <w:bottom w:val="none" w:sz="0" w:space="0" w:color="auto"/>
        <w:right w:val="none" w:sz="0" w:space="0" w:color="auto"/>
      </w:divBdr>
    </w:div>
    <w:div w:id="142359555">
      <w:bodyDiv w:val="1"/>
      <w:marLeft w:val="0"/>
      <w:marRight w:val="0"/>
      <w:marTop w:val="0"/>
      <w:marBottom w:val="0"/>
      <w:divBdr>
        <w:top w:val="none" w:sz="0" w:space="0" w:color="auto"/>
        <w:left w:val="none" w:sz="0" w:space="0" w:color="auto"/>
        <w:bottom w:val="none" w:sz="0" w:space="0" w:color="auto"/>
        <w:right w:val="none" w:sz="0" w:space="0" w:color="auto"/>
      </w:divBdr>
    </w:div>
    <w:div w:id="308244128">
      <w:bodyDiv w:val="1"/>
      <w:marLeft w:val="0"/>
      <w:marRight w:val="0"/>
      <w:marTop w:val="0"/>
      <w:marBottom w:val="0"/>
      <w:divBdr>
        <w:top w:val="none" w:sz="0" w:space="0" w:color="auto"/>
        <w:left w:val="none" w:sz="0" w:space="0" w:color="auto"/>
        <w:bottom w:val="none" w:sz="0" w:space="0" w:color="auto"/>
        <w:right w:val="none" w:sz="0" w:space="0" w:color="auto"/>
      </w:divBdr>
    </w:div>
    <w:div w:id="1212301394">
      <w:bodyDiv w:val="1"/>
      <w:marLeft w:val="0"/>
      <w:marRight w:val="0"/>
      <w:marTop w:val="0"/>
      <w:marBottom w:val="0"/>
      <w:divBdr>
        <w:top w:val="none" w:sz="0" w:space="0" w:color="auto"/>
        <w:left w:val="none" w:sz="0" w:space="0" w:color="auto"/>
        <w:bottom w:val="none" w:sz="0" w:space="0" w:color="auto"/>
        <w:right w:val="none" w:sz="0" w:space="0" w:color="auto"/>
      </w:divBdr>
    </w:div>
    <w:div w:id="1493792725">
      <w:bodyDiv w:val="1"/>
      <w:marLeft w:val="0"/>
      <w:marRight w:val="0"/>
      <w:marTop w:val="0"/>
      <w:marBottom w:val="0"/>
      <w:divBdr>
        <w:top w:val="none" w:sz="0" w:space="0" w:color="auto"/>
        <w:left w:val="none" w:sz="0" w:space="0" w:color="auto"/>
        <w:bottom w:val="none" w:sz="0" w:space="0" w:color="auto"/>
        <w:right w:val="none" w:sz="0" w:space="0" w:color="auto"/>
      </w:divBdr>
    </w:div>
    <w:div w:id="1675381335">
      <w:bodyDiv w:val="1"/>
      <w:marLeft w:val="0"/>
      <w:marRight w:val="0"/>
      <w:marTop w:val="0"/>
      <w:marBottom w:val="0"/>
      <w:divBdr>
        <w:top w:val="none" w:sz="0" w:space="0" w:color="auto"/>
        <w:left w:val="none" w:sz="0" w:space="0" w:color="auto"/>
        <w:bottom w:val="none" w:sz="0" w:space="0" w:color="auto"/>
        <w:right w:val="none" w:sz="0" w:space="0" w:color="auto"/>
      </w:divBdr>
    </w:div>
    <w:div w:id="176726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5315</Words>
  <Characters>3030</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Владислава А. Шаптала</dc:creator>
  <cp:keywords/>
  <dc:description/>
  <cp:lastModifiedBy>Віктор В. Чередниченко</cp:lastModifiedBy>
  <cp:revision>2</cp:revision>
  <cp:lastPrinted>2023-07-13T07:22:00Z</cp:lastPrinted>
  <dcterms:created xsi:type="dcterms:W3CDTF">2023-08-28T10:47:00Z</dcterms:created>
  <dcterms:modified xsi:type="dcterms:W3CDTF">2023-08-28T10:47:00Z</dcterms:modified>
</cp:coreProperties>
</file>