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79" w:rsidRDefault="00584379" w:rsidP="00FC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FC0EF9" w:rsidRDefault="00FC0EF9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</w:p>
    <w:p w:rsidR="002815A7" w:rsidRDefault="004F4831" w:rsidP="00FC0EF9">
      <w:pPr>
        <w:spacing w:after="0" w:line="240" w:lineRule="auto"/>
        <w:ind w:left="709" w:right="565"/>
        <w:jc w:val="both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</w:t>
      </w:r>
      <w:r w:rsidR="00FC0EF9">
        <w:rPr>
          <w:rFonts w:ascii="Times New Roman" w:hAnsi="Times New Roman"/>
          <w:b/>
          <w:sz w:val="28"/>
          <w:szCs w:val="28"/>
        </w:rPr>
        <w:br/>
      </w:r>
      <w:r w:rsidRPr="001122F3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9B7E86">
        <w:rPr>
          <w:rFonts w:ascii="Times New Roman" w:hAnsi="Times New Roman"/>
          <w:b/>
          <w:sz w:val="28"/>
          <w:szCs w:val="28"/>
        </w:rPr>
        <w:t>Решотки Сергія Павловича</w:t>
      </w:r>
      <w:r w:rsidR="002815A7" w:rsidRPr="002815A7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9B7E86">
        <w:rPr>
          <w:rFonts w:ascii="Times New Roman" w:hAnsi="Times New Roman"/>
          <w:b/>
          <w:sz w:val="28"/>
          <w:szCs w:val="28"/>
        </w:rPr>
        <w:t>окрем</w:t>
      </w:r>
      <w:r w:rsidR="006F750F">
        <w:rPr>
          <w:rFonts w:ascii="Times New Roman" w:hAnsi="Times New Roman"/>
          <w:b/>
          <w:sz w:val="28"/>
          <w:szCs w:val="28"/>
        </w:rPr>
        <w:t>ого</w:t>
      </w:r>
      <w:r w:rsidR="009B7E86">
        <w:rPr>
          <w:rFonts w:ascii="Times New Roman" w:hAnsi="Times New Roman"/>
          <w:b/>
          <w:sz w:val="28"/>
          <w:szCs w:val="28"/>
        </w:rPr>
        <w:t xml:space="preserve"> </w:t>
      </w:r>
      <w:r w:rsidR="00EA2928">
        <w:rPr>
          <w:rFonts w:ascii="Times New Roman" w:hAnsi="Times New Roman"/>
          <w:b/>
          <w:sz w:val="28"/>
          <w:szCs w:val="28"/>
        </w:rPr>
        <w:t>припису</w:t>
      </w:r>
      <w:r w:rsidR="002815A7" w:rsidRPr="002815A7">
        <w:rPr>
          <w:rFonts w:ascii="Times New Roman" w:hAnsi="Times New Roman"/>
          <w:b/>
          <w:sz w:val="28"/>
          <w:szCs w:val="28"/>
        </w:rPr>
        <w:t xml:space="preserve"> частини </w:t>
      </w:r>
      <w:r w:rsidR="009B7E86">
        <w:rPr>
          <w:rFonts w:ascii="Times New Roman" w:hAnsi="Times New Roman"/>
          <w:b/>
          <w:sz w:val="28"/>
          <w:szCs w:val="28"/>
        </w:rPr>
        <w:t>четвертої</w:t>
      </w:r>
      <w:r w:rsidR="002815A7" w:rsidRPr="002815A7">
        <w:rPr>
          <w:rFonts w:ascii="Times New Roman" w:hAnsi="Times New Roman"/>
          <w:b/>
          <w:sz w:val="28"/>
          <w:szCs w:val="28"/>
        </w:rPr>
        <w:t xml:space="preserve"> статті 3</w:t>
      </w:r>
      <w:r w:rsidR="009B7E86">
        <w:rPr>
          <w:rFonts w:ascii="Times New Roman" w:hAnsi="Times New Roman"/>
          <w:b/>
          <w:sz w:val="28"/>
          <w:szCs w:val="28"/>
        </w:rPr>
        <w:t>5</w:t>
      </w:r>
      <w:r w:rsidR="002815A7" w:rsidRPr="002815A7">
        <w:rPr>
          <w:rFonts w:ascii="Times New Roman" w:hAnsi="Times New Roman"/>
          <w:b/>
          <w:sz w:val="28"/>
          <w:szCs w:val="28"/>
        </w:rPr>
        <w:t xml:space="preserve"> </w:t>
      </w:r>
      <w:r w:rsidR="009B7E86">
        <w:rPr>
          <w:rFonts w:ascii="Times New Roman" w:hAnsi="Times New Roman"/>
          <w:b/>
          <w:sz w:val="28"/>
          <w:szCs w:val="28"/>
        </w:rPr>
        <w:t>Господарськ</w:t>
      </w:r>
      <w:r w:rsidR="002815A7" w:rsidRPr="002815A7">
        <w:rPr>
          <w:rFonts w:ascii="Times New Roman" w:hAnsi="Times New Roman"/>
          <w:b/>
          <w:sz w:val="28"/>
          <w:szCs w:val="28"/>
        </w:rPr>
        <w:t>ого процесуального кодексу України</w:t>
      </w:r>
      <w:r w:rsidR="009B7E86">
        <w:rPr>
          <w:rFonts w:ascii="Times New Roman" w:hAnsi="Times New Roman"/>
          <w:b/>
          <w:sz w:val="28"/>
          <w:szCs w:val="28"/>
        </w:rPr>
        <w:t xml:space="preserve"> у взаємозв’язку з </w:t>
      </w:r>
      <w:r w:rsidR="00EA2928">
        <w:rPr>
          <w:rFonts w:ascii="Times New Roman" w:hAnsi="Times New Roman"/>
          <w:b/>
          <w:sz w:val="28"/>
          <w:szCs w:val="28"/>
        </w:rPr>
        <w:t xml:space="preserve">приписами </w:t>
      </w:r>
      <w:r w:rsidR="009B7E86">
        <w:rPr>
          <w:rFonts w:ascii="Times New Roman" w:hAnsi="Times New Roman"/>
          <w:b/>
          <w:sz w:val="28"/>
          <w:szCs w:val="28"/>
        </w:rPr>
        <w:t>частини першої статті 35, частини восьмої статті 233,</w:t>
      </w:r>
      <w:r w:rsidR="00FC0EF9">
        <w:rPr>
          <w:rFonts w:ascii="Times New Roman" w:hAnsi="Times New Roman"/>
          <w:b/>
          <w:sz w:val="28"/>
          <w:szCs w:val="28"/>
        </w:rPr>
        <w:br/>
      </w:r>
      <w:r w:rsidR="00A60F7B">
        <w:rPr>
          <w:rFonts w:ascii="Times New Roman" w:hAnsi="Times New Roman"/>
          <w:b/>
          <w:sz w:val="28"/>
          <w:szCs w:val="28"/>
        </w:rPr>
        <w:t xml:space="preserve">  </w:t>
      </w:r>
      <w:r w:rsidR="009B7E86">
        <w:rPr>
          <w:rFonts w:ascii="Times New Roman" w:hAnsi="Times New Roman"/>
          <w:b/>
          <w:sz w:val="28"/>
          <w:szCs w:val="28"/>
        </w:rPr>
        <w:t xml:space="preserve">частин сьомої, восьмої, дев’ятої статті 240 цього </w:t>
      </w:r>
      <w:r w:rsidR="00270DCC">
        <w:rPr>
          <w:rFonts w:ascii="Times New Roman" w:hAnsi="Times New Roman"/>
          <w:b/>
          <w:sz w:val="28"/>
          <w:szCs w:val="28"/>
        </w:rPr>
        <w:t>к</w:t>
      </w:r>
      <w:r w:rsidR="009B7E86">
        <w:rPr>
          <w:rFonts w:ascii="Times New Roman" w:hAnsi="Times New Roman"/>
          <w:b/>
          <w:sz w:val="28"/>
          <w:szCs w:val="28"/>
        </w:rPr>
        <w:t>одексу</w:t>
      </w:r>
    </w:p>
    <w:p w:rsidR="002B4065" w:rsidRPr="001122F3" w:rsidRDefault="002B4065" w:rsidP="00FC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A38" w:rsidRDefault="00A23D34" w:rsidP="00FC0E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м. К и ї в</w:t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="00FC0EF9">
        <w:rPr>
          <w:rFonts w:ascii="Times New Roman" w:hAnsi="Times New Roman"/>
          <w:sz w:val="28"/>
          <w:szCs w:val="28"/>
        </w:rPr>
        <w:tab/>
      </w:r>
      <w:r w:rsidR="00FC0EF9">
        <w:rPr>
          <w:rFonts w:ascii="Times New Roman" w:hAnsi="Times New Roman"/>
          <w:sz w:val="28"/>
          <w:szCs w:val="28"/>
        </w:rPr>
        <w:tab/>
      </w:r>
      <w:r w:rsidR="004F4831" w:rsidRPr="001122F3">
        <w:rPr>
          <w:rFonts w:ascii="Times New Roman" w:hAnsi="Times New Roman"/>
          <w:sz w:val="28"/>
          <w:szCs w:val="28"/>
        </w:rPr>
        <w:t xml:space="preserve">Справа </w:t>
      </w:r>
      <w:r w:rsidR="00A60F7B">
        <w:rPr>
          <w:rFonts w:ascii="Times New Roman" w:hAnsi="Times New Roman"/>
          <w:sz w:val="28"/>
          <w:szCs w:val="28"/>
        </w:rPr>
        <w:t xml:space="preserve">№ </w:t>
      </w:r>
      <w:r w:rsidR="00DC154C" w:rsidRPr="001122F3">
        <w:rPr>
          <w:rFonts w:ascii="Times New Roman" w:hAnsi="Times New Roman"/>
          <w:sz w:val="28"/>
          <w:szCs w:val="28"/>
        </w:rPr>
        <w:t>3</w:t>
      </w:r>
      <w:r w:rsidR="00CB7B95">
        <w:rPr>
          <w:rFonts w:ascii="Times New Roman" w:hAnsi="Times New Roman"/>
          <w:sz w:val="28"/>
          <w:szCs w:val="28"/>
        </w:rPr>
        <w:t>-</w:t>
      </w:r>
      <w:r w:rsidR="009B7E86">
        <w:rPr>
          <w:rFonts w:ascii="Times New Roman" w:hAnsi="Times New Roman"/>
          <w:sz w:val="28"/>
          <w:szCs w:val="28"/>
        </w:rPr>
        <w:t>12</w:t>
      </w:r>
      <w:r w:rsidR="00DC154C" w:rsidRPr="001122F3">
        <w:rPr>
          <w:rFonts w:ascii="Times New Roman" w:hAnsi="Times New Roman"/>
          <w:sz w:val="28"/>
          <w:szCs w:val="28"/>
        </w:rPr>
        <w:t>/20</w:t>
      </w:r>
      <w:r w:rsidR="00483FDE">
        <w:rPr>
          <w:rFonts w:ascii="Times New Roman" w:hAnsi="Times New Roman"/>
          <w:sz w:val="28"/>
          <w:szCs w:val="28"/>
        </w:rPr>
        <w:t>2</w:t>
      </w:r>
      <w:r w:rsidR="009B7E86">
        <w:rPr>
          <w:rFonts w:ascii="Times New Roman" w:hAnsi="Times New Roman"/>
          <w:sz w:val="28"/>
          <w:szCs w:val="28"/>
        </w:rPr>
        <w:t>2</w:t>
      </w:r>
      <w:r w:rsidR="00DC154C" w:rsidRPr="001122F3">
        <w:rPr>
          <w:rFonts w:ascii="Times New Roman" w:hAnsi="Times New Roman"/>
          <w:sz w:val="28"/>
          <w:szCs w:val="28"/>
        </w:rPr>
        <w:t>(</w:t>
      </w:r>
      <w:r w:rsidR="009B7E86">
        <w:rPr>
          <w:rFonts w:ascii="Times New Roman" w:hAnsi="Times New Roman"/>
          <w:sz w:val="28"/>
          <w:szCs w:val="28"/>
        </w:rPr>
        <w:t>24</w:t>
      </w:r>
      <w:r w:rsidRPr="001122F3">
        <w:rPr>
          <w:rFonts w:ascii="Times New Roman" w:hAnsi="Times New Roman"/>
          <w:sz w:val="28"/>
          <w:szCs w:val="28"/>
        </w:rPr>
        <w:t>/</w:t>
      </w:r>
      <w:r w:rsidR="00483FDE">
        <w:rPr>
          <w:rFonts w:ascii="Times New Roman" w:hAnsi="Times New Roman"/>
          <w:sz w:val="28"/>
          <w:szCs w:val="28"/>
        </w:rPr>
        <w:t>2</w:t>
      </w:r>
      <w:r w:rsidR="009B7E86">
        <w:rPr>
          <w:rFonts w:ascii="Times New Roman" w:hAnsi="Times New Roman"/>
          <w:sz w:val="28"/>
          <w:szCs w:val="28"/>
        </w:rPr>
        <w:t>2</w:t>
      </w:r>
      <w:r w:rsidR="00DC154C" w:rsidRPr="001122F3">
        <w:rPr>
          <w:rFonts w:ascii="Times New Roman" w:hAnsi="Times New Roman"/>
          <w:sz w:val="28"/>
          <w:szCs w:val="28"/>
        </w:rPr>
        <w:t>)</w:t>
      </w:r>
    </w:p>
    <w:p w:rsidR="004F4831" w:rsidRPr="001122F3" w:rsidRDefault="00DC6B71" w:rsidP="00FC0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C7AD4">
        <w:rPr>
          <w:rFonts w:ascii="Times New Roman" w:hAnsi="Times New Roman"/>
          <w:sz w:val="28"/>
          <w:szCs w:val="28"/>
        </w:rPr>
        <w:t xml:space="preserve"> </w:t>
      </w:r>
      <w:r w:rsidR="001574BE">
        <w:rPr>
          <w:rFonts w:ascii="Times New Roman" w:hAnsi="Times New Roman"/>
          <w:sz w:val="28"/>
          <w:szCs w:val="28"/>
        </w:rPr>
        <w:t>жовтня</w:t>
      </w:r>
      <w:r w:rsidR="00666A29">
        <w:rPr>
          <w:rFonts w:ascii="Times New Roman" w:hAnsi="Times New Roman"/>
          <w:sz w:val="28"/>
          <w:szCs w:val="28"/>
        </w:rPr>
        <w:t xml:space="preserve"> 20</w:t>
      </w:r>
      <w:r w:rsidR="00483FDE">
        <w:rPr>
          <w:rFonts w:ascii="Times New Roman" w:hAnsi="Times New Roman"/>
          <w:sz w:val="28"/>
          <w:szCs w:val="28"/>
        </w:rPr>
        <w:t>2</w:t>
      </w:r>
      <w:r w:rsidR="002815A7">
        <w:rPr>
          <w:rFonts w:ascii="Times New Roman" w:hAnsi="Times New Roman"/>
          <w:sz w:val="28"/>
          <w:szCs w:val="28"/>
        </w:rPr>
        <w:t>2</w:t>
      </w:r>
      <w:r w:rsidR="004F4831" w:rsidRPr="001122F3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1122F3" w:rsidRDefault="00A60F7B" w:rsidP="00FC0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DC6B71">
        <w:rPr>
          <w:rFonts w:ascii="Times New Roman" w:hAnsi="Times New Roman"/>
          <w:sz w:val="28"/>
          <w:szCs w:val="28"/>
        </w:rPr>
        <w:t>131</w:t>
      </w:r>
      <w:r w:rsidR="00CB7B95">
        <w:rPr>
          <w:rFonts w:ascii="Times New Roman" w:hAnsi="Times New Roman"/>
          <w:sz w:val="28"/>
          <w:szCs w:val="28"/>
        </w:rPr>
        <w:t>-</w:t>
      </w:r>
      <w:r w:rsidR="002A3827" w:rsidRPr="001122F3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1122F3">
        <w:rPr>
          <w:rFonts w:ascii="Times New Roman" w:hAnsi="Times New Roman"/>
          <w:sz w:val="28"/>
          <w:szCs w:val="28"/>
        </w:rPr>
        <w:t>/20</w:t>
      </w:r>
      <w:r w:rsidR="00483FDE">
        <w:rPr>
          <w:rFonts w:ascii="Times New Roman" w:hAnsi="Times New Roman"/>
          <w:sz w:val="28"/>
          <w:szCs w:val="28"/>
        </w:rPr>
        <w:t>2</w:t>
      </w:r>
      <w:r w:rsidR="002815A7">
        <w:rPr>
          <w:rFonts w:ascii="Times New Roman" w:hAnsi="Times New Roman"/>
          <w:sz w:val="28"/>
          <w:szCs w:val="28"/>
        </w:rPr>
        <w:t>2</w:t>
      </w:r>
    </w:p>
    <w:p w:rsidR="002B4065" w:rsidRDefault="002B4065" w:rsidP="00FC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0EF9" w:rsidRDefault="00FC0EF9" w:rsidP="00FC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15A7" w:rsidRPr="001122F3" w:rsidRDefault="002815A7" w:rsidP="00FC0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03B">
        <w:t>Третя колегія суддів Другого сенату Конституційного Суду України</w:t>
      </w:r>
      <w:r w:rsidRPr="001122F3">
        <w:rPr>
          <w:rFonts w:ascii="Times New Roman" w:hAnsi="Times New Roman"/>
          <w:sz w:val="28"/>
          <w:szCs w:val="28"/>
        </w:rPr>
        <w:t xml:space="preserve"> </w:t>
      </w:r>
      <w:r w:rsidR="00FC0EF9">
        <w:rPr>
          <w:rFonts w:ascii="Times New Roman" w:hAnsi="Times New Roman"/>
          <w:sz w:val="28"/>
          <w:szCs w:val="28"/>
        </w:rPr>
        <w:br/>
      </w:r>
      <w:r w:rsidRPr="001122F3">
        <w:rPr>
          <w:rFonts w:ascii="Times New Roman" w:hAnsi="Times New Roman"/>
          <w:sz w:val="28"/>
          <w:szCs w:val="28"/>
        </w:rPr>
        <w:t>у складі:</w:t>
      </w:r>
    </w:p>
    <w:p w:rsidR="001574BE" w:rsidRPr="001122F3" w:rsidRDefault="001574BE" w:rsidP="00FC0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4BE" w:rsidRPr="00BF0376" w:rsidRDefault="001574BE" w:rsidP="00FC0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574BE" w:rsidRDefault="001574BE" w:rsidP="00FC0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1574BE" w:rsidRDefault="001574BE" w:rsidP="00FC0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574BE" w:rsidRPr="004E7C98" w:rsidRDefault="001574BE" w:rsidP="00FC0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E9" w:rsidRPr="00483FDE" w:rsidRDefault="00964D6B" w:rsidP="00483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FDE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270DCC" w:rsidRPr="00270DCC">
        <w:rPr>
          <w:rFonts w:ascii="Times New Roman" w:hAnsi="Times New Roman"/>
          <w:sz w:val="28"/>
          <w:szCs w:val="28"/>
        </w:rPr>
        <w:t>Решотки Сергія Павловича щодо відповідності Конституції України (конституційності) окрем</w:t>
      </w:r>
      <w:r w:rsidR="006F750F">
        <w:rPr>
          <w:rFonts w:ascii="Times New Roman" w:hAnsi="Times New Roman"/>
          <w:sz w:val="28"/>
          <w:szCs w:val="28"/>
        </w:rPr>
        <w:t>ого</w:t>
      </w:r>
      <w:r w:rsidR="00270DCC" w:rsidRPr="00270DCC">
        <w:rPr>
          <w:rFonts w:ascii="Times New Roman" w:hAnsi="Times New Roman"/>
          <w:sz w:val="28"/>
          <w:szCs w:val="28"/>
        </w:rPr>
        <w:t xml:space="preserve"> </w:t>
      </w:r>
      <w:r w:rsidR="00EA2928">
        <w:rPr>
          <w:rFonts w:ascii="Times New Roman" w:hAnsi="Times New Roman"/>
          <w:sz w:val="28"/>
          <w:szCs w:val="28"/>
        </w:rPr>
        <w:t>припису</w:t>
      </w:r>
      <w:r w:rsidR="00270DCC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</w:t>
      </w:r>
      <w:r w:rsidR="00EA2928">
        <w:rPr>
          <w:rFonts w:ascii="Times New Roman" w:hAnsi="Times New Roman"/>
          <w:sz w:val="28"/>
          <w:szCs w:val="28"/>
        </w:rPr>
        <w:t>приписами</w:t>
      </w:r>
      <w:r w:rsidR="00270DCC" w:rsidRPr="00270DCC">
        <w:rPr>
          <w:rFonts w:ascii="Times New Roman" w:hAnsi="Times New Roman"/>
          <w:sz w:val="28"/>
          <w:szCs w:val="28"/>
        </w:rPr>
        <w:t xml:space="preserve"> частини першої статті 35, частини восьмої </w:t>
      </w:r>
      <w:r w:rsidR="00EA2928">
        <w:rPr>
          <w:rFonts w:ascii="Times New Roman" w:hAnsi="Times New Roman"/>
          <w:sz w:val="28"/>
          <w:szCs w:val="28"/>
        </w:rPr>
        <w:br/>
      </w:r>
      <w:r w:rsidR="00270DCC" w:rsidRPr="00270DCC">
        <w:rPr>
          <w:rFonts w:ascii="Times New Roman" w:hAnsi="Times New Roman"/>
          <w:sz w:val="28"/>
          <w:szCs w:val="28"/>
        </w:rPr>
        <w:t xml:space="preserve">статті 233, частин сьомої, восьмої, дев’ятої статті 240 цього </w:t>
      </w:r>
      <w:r w:rsidR="00270DCC">
        <w:rPr>
          <w:rFonts w:ascii="Times New Roman" w:hAnsi="Times New Roman"/>
          <w:sz w:val="28"/>
          <w:szCs w:val="28"/>
        </w:rPr>
        <w:t>к</w:t>
      </w:r>
      <w:r w:rsidR="00270DCC" w:rsidRPr="00270DCC">
        <w:rPr>
          <w:rFonts w:ascii="Times New Roman" w:hAnsi="Times New Roman"/>
          <w:sz w:val="28"/>
          <w:szCs w:val="28"/>
        </w:rPr>
        <w:t>одексу</w:t>
      </w:r>
      <w:r w:rsidR="00A620E9" w:rsidRPr="00483FDE">
        <w:rPr>
          <w:rFonts w:ascii="Times New Roman" w:hAnsi="Times New Roman"/>
          <w:sz w:val="28"/>
          <w:szCs w:val="28"/>
        </w:rPr>
        <w:t>.</w:t>
      </w:r>
    </w:p>
    <w:p w:rsidR="007253E6" w:rsidRDefault="007253E6" w:rsidP="00E76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1122F3" w:rsidRDefault="00B4226B" w:rsidP="00B42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FC0EF9" w:rsidRDefault="00FC0EF9" w:rsidP="00253D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1122F3" w:rsidRDefault="004F4831" w:rsidP="00B05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2E26DE" w:rsidRPr="001122F3" w:rsidRDefault="002E26DE" w:rsidP="00B05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DCC" w:rsidRDefault="00A00CCB" w:rsidP="00B05793">
      <w:pPr>
        <w:pStyle w:val="af7"/>
        <w:spacing w:line="324" w:lineRule="auto"/>
      </w:pPr>
      <w:r w:rsidRPr="001122F3">
        <w:t xml:space="preserve">1. </w:t>
      </w:r>
      <w:r w:rsidR="00270DCC">
        <w:t>Решотка С.П.</w:t>
      </w:r>
      <w:r w:rsidR="001574BE">
        <w:t xml:space="preserve"> </w:t>
      </w:r>
      <w:r w:rsidR="00B4226B" w:rsidRPr="001122F3">
        <w:t>зверну</w:t>
      </w:r>
      <w:r w:rsidR="0013108A">
        <w:t>вся</w:t>
      </w:r>
      <w:r w:rsidR="00B4226B" w:rsidRPr="001122F3">
        <w:t xml:space="preserve"> до Конституційного Суду України</w:t>
      </w:r>
      <w:r w:rsidR="001574BE">
        <w:t xml:space="preserve"> як фізична особа</w:t>
      </w:r>
      <w:r w:rsidR="008622BC" w:rsidRPr="008622BC">
        <w:t xml:space="preserve"> – </w:t>
      </w:r>
      <w:r w:rsidR="001574BE">
        <w:t>підприємець</w:t>
      </w:r>
      <w:r w:rsidR="00B4226B" w:rsidRPr="001122F3">
        <w:t xml:space="preserve"> </w:t>
      </w:r>
      <w:r w:rsidR="008622BC">
        <w:t>і</w:t>
      </w:r>
      <w:r w:rsidR="00B4226B" w:rsidRPr="001122F3">
        <w:t xml:space="preserve">з клопотанням </w:t>
      </w:r>
      <w:r w:rsidR="00745BC7">
        <w:t>перевірити на відповідність</w:t>
      </w:r>
      <w:r w:rsidR="00270DCC">
        <w:t xml:space="preserve"> </w:t>
      </w:r>
      <w:r w:rsidR="00745BC7">
        <w:t>частин</w:t>
      </w:r>
      <w:r w:rsidR="001574BE">
        <w:t>і</w:t>
      </w:r>
      <w:r w:rsidR="00745BC7">
        <w:t xml:space="preserve"> перш</w:t>
      </w:r>
      <w:r w:rsidR="001574BE">
        <w:t>ій</w:t>
      </w:r>
      <w:r w:rsidR="00745BC7">
        <w:t xml:space="preserve"> статті 55, частин</w:t>
      </w:r>
      <w:r w:rsidR="001574BE">
        <w:t>і</w:t>
      </w:r>
      <w:r w:rsidR="00745BC7">
        <w:t xml:space="preserve"> перш</w:t>
      </w:r>
      <w:r w:rsidR="001574BE">
        <w:t>ій</w:t>
      </w:r>
      <w:r w:rsidR="00745BC7">
        <w:t xml:space="preserve"> статті 64, пункт</w:t>
      </w:r>
      <w:r w:rsidR="00EA2928">
        <w:t>ам</w:t>
      </w:r>
      <w:r w:rsidR="00745BC7">
        <w:t xml:space="preserve"> 1, 8 частини другої статті 129 Конституції України </w:t>
      </w:r>
      <w:r w:rsidR="0048746A">
        <w:t>(конституційн</w:t>
      </w:r>
      <w:r w:rsidR="00270DCC">
        <w:t>ість</w:t>
      </w:r>
      <w:r w:rsidR="0048746A">
        <w:t xml:space="preserve">) </w:t>
      </w:r>
      <w:r w:rsidR="00270DCC">
        <w:t>окрем</w:t>
      </w:r>
      <w:r w:rsidR="001574BE">
        <w:t>ий</w:t>
      </w:r>
      <w:r w:rsidR="00270DCC">
        <w:t xml:space="preserve"> </w:t>
      </w:r>
      <w:r w:rsidR="001574BE">
        <w:t>припис</w:t>
      </w:r>
      <w:r w:rsidR="00270DCC">
        <w:t xml:space="preserve"> </w:t>
      </w:r>
      <w:r w:rsidR="00270DCC" w:rsidRPr="00270DCC">
        <w:t>частини четвертої статті 35 Господарського процесуального кодексу України</w:t>
      </w:r>
      <w:r w:rsidR="00270DCC">
        <w:t xml:space="preserve"> (далі ‒ Кодекс)</w:t>
      </w:r>
      <w:r w:rsidR="00530121">
        <w:t>, а саме</w:t>
      </w:r>
      <w:r w:rsidR="00530121" w:rsidRPr="00530121">
        <w:rPr>
          <w:color w:val="333333"/>
          <w:shd w:val="clear" w:color="auto" w:fill="FFFFFF"/>
        </w:rPr>
        <w:t xml:space="preserve"> </w:t>
      </w:r>
      <w:r w:rsidR="00530121" w:rsidRPr="00530121">
        <w:t>„</w:t>
      </w:r>
      <w:r w:rsidR="00530121" w:rsidRPr="00530121">
        <w:rPr>
          <w:shd w:val="clear" w:color="auto" w:fill="FFFFFF"/>
        </w:rPr>
        <w:t>незгода сторони з процесуальними рішеннями судді</w:t>
      </w:r>
      <w:r w:rsidR="00270DCC" w:rsidRPr="00530121">
        <w:t xml:space="preserve"> </w:t>
      </w:r>
      <w:r w:rsidR="001574BE">
        <w:t>&lt;</w:t>
      </w:r>
      <w:r w:rsidR="00530121">
        <w:t>…</w:t>
      </w:r>
      <w:r w:rsidR="001574BE">
        <w:t>&gt;</w:t>
      </w:r>
      <w:r w:rsidR="00530121">
        <w:t xml:space="preserve"> не може бути підставою для відводу“</w:t>
      </w:r>
      <w:r w:rsidR="008622BC">
        <w:t>,</w:t>
      </w:r>
      <w:r w:rsidR="00530121">
        <w:t xml:space="preserve"> </w:t>
      </w:r>
      <w:r w:rsidR="00270DCC" w:rsidRPr="00270DCC">
        <w:t xml:space="preserve">у взаємозв’язку з </w:t>
      </w:r>
      <w:r w:rsidR="00EA2928">
        <w:t>приписами</w:t>
      </w:r>
      <w:r w:rsidR="00270DCC" w:rsidRPr="00270DCC">
        <w:t xml:space="preserve"> частини першої статті 35, частини восьмої статті 233, частин сьомої, восьмої, дев’ятої </w:t>
      </w:r>
      <w:r w:rsidR="001B1F92">
        <w:br/>
      </w:r>
      <w:r w:rsidR="00262900" w:rsidRPr="00A348DF">
        <w:rPr>
          <w:bCs/>
        </w:rPr>
        <w:t xml:space="preserve">(за конституційною скаргою ‒ </w:t>
      </w:r>
      <w:r w:rsidR="00262900">
        <w:rPr>
          <w:bCs/>
        </w:rPr>
        <w:t>пункт</w:t>
      </w:r>
      <w:r w:rsidR="008622BC">
        <w:rPr>
          <w:bCs/>
        </w:rPr>
        <w:t>и</w:t>
      </w:r>
      <w:r w:rsidR="00262900">
        <w:rPr>
          <w:bCs/>
        </w:rPr>
        <w:t xml:space="preserve"> 7, 8, 9</w:t>
      </w:r>
      <w:r w:rsidR="00262900" w:rsidRPr="00A348DF">
        <w:rPr>
          <w:bCs/>
        </w:rPr>
        <w:t>)</w:t>
      </w:r>
      <w:r w:rsidR="00262900">
        <w:rPr>
          <w:bCs/>
        </w:rPr>
        <w:t xml:space="preserve"> </w:t>
      </w:r>
      <w:r w:rsidR="00270DCC" w:rsidRPr="00270DCC">
        <w:t xml:space="preserve">статті 240 </w:t>
      </w:r>
      <w:r w:rsidR="001D2442">
        <w:t>Кодексу</w:t>
      </w:r>
      <w:r w:rsidR="00270DCC">
        <w:t>.</w:t>
      </w:r>
    </w:p>
    <w:p w:rsidR="00F925D9" w:rsidRPr="00745BC7" w:rsidRDefault="00530121" w:rsidP="00B05793">
      <w:pPr>
        <w:pStyle w:val="af7"/>
        <w:spacing w:line="324" w:lineRule="auto"/>
      </w:pPr>
      <w:r w:rsidRPr="00B05793">
        <w:t>Суб’єкт права</w:t>
      </w:r>
      <w:r w:rsidR="00270DCC" w:rsidRPr="00B05793">
        <w:t xml:space="preserve"> </w:t>
      </w:r>
      <w:r w:rsidRPr="00B05793">
        <w:t>на конституційну скаргу вважає</w:t>
      </w:r>
      <w:r w:rsidR="00397F81" w:rsidRPr="00B05793">
        <w:t>, що</w:t>
      </w:r>
      <w:r w:rsidR="00EA2928" w:rsidRPr="00B05793">
        <w:t xml:space="preserve"> оспорюваний</w:t>
      </w:r>
      <w:r w:rsidR="00745BC7" w:rsidRPr="00B05793">
        <w:t xml:space="preserve"> </w:t>
      </w:r>
      <w:r w:rsidR="00EA2928" w:rsidRPr="00B05793">
        <w:t>припис</w:t>
      </w:r>
      <w:r w:rsidR="00270DCC" w:rsidRPr="00B05793">
        <w:t xml:space="preserve"> Кодексу</w:t>
      </w:r>
      <w:r w:rsidR="00B05793">
        <w:t xml:space="preserve"> у</w:t>
      </w:r>
      <w:r w:rsidR="00B05793" w:rsidRPr="00B05793">
        <w:t xml:space="preserve"> взаємозв’язку з приписами частини першої статті 35, частини восьмої статті 233, частин сьомої, восьмої, дев’ятої статті 240 цього кодексу</w:t>
      </w:r>
      <w:r w:rsidR="00C33397">
        <w:t xml:space="preserve"> </w:t>
      </w:r>
      <w:r w:rsidR="00765CB8">
        <w:t>призводить до</w:t>
      </w:r>
      <w:r w:rsidR="004E41A0">
        <w:t xml:space="preserve"> </w:t>
      </w:r>
      <w:r w:rsidR="00C33397">
        <w:t xml:space="preserve">«обмеження права у відводі суддів, яке полягає в неконкретизованому посиланні на „незгоду з процесуальними рішеннями суду“» та </w:t>
      </w:r>
      <w:r w:rsidR="00C90DD6">
        <w:t>порушує „</w:t>
      </w:r>
      <w:r w:rsidR="004E41A0">
        <w:t>п</w:t>
      </w:r>
      <w:r w:rsidR="00C33397">
        <w:t>раво учасника справи на розгляд</w:t>
      </w:r>
      <w:r w:rsidR="004E41A0">
        <w:t xml:space="preserve"> справи</w:t>
      </w:r>
      <w:r w:rsidR="00C33397">
        <w:t xml:space="preserve"> незалежним та безстороннім судом“, „</w:t>
      </w:r>
      <w:r w:rsidR="00C90DD6">
        <w:t>гарантоване Конституцією України право на судовий захист та право розраховувати на те, що конституційні права і свободи</w:t>
      </w:r>
      <w:r w:rsidR="00EA2928">
        <w:t xml:space="preserve"> &lt;</w:t>
      </w:r>
      <w:r w:rsidR="00C90DD6">
        <w:t>…</w:t>
      </w:r>
      <w:r w:rsidR="00EA2928">
        <w:t>&gt;</w:t>
      </w:r>
      <w:r w:rsidR="00C90DD6">
        <w:t xml:space="preserve"> гарантують</w:t>
      </w:r>
      <w:r w:rsidR="00C33397">
        <w:t>ся і не можуть бути скасовані“</w:t>
      </w:r>
      <w:r w:rsidR="009422C2">
        <w:t>.</w:t>
      </w:r>
    </w:p>
    <w:p w:rsidR="00D43A91" w:rsidRDefault="00D43A91" w:rsidP="00B05793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7D0731">
        <w:rPr>
          <w:rFonts w:ascii="Times New Roman" w:hAnsi="Times New Roman"/>
          <w:sz w:val="28"/>
          <w:szCs w:val="28"/>
        </w:rPr>
        <w:t>автор клопотання</w:t>
      </w:r>
      <w:r w:rsidR="00EB2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цитує норми </w:t>
      </w:r>
      <w:r w:rsidR="007D0731" w:rsidRPr="007D0731">
        <w:rPr>
          <w:rFonts w:ascii="Times New Roman" w:hAnsi="Times New Roman"/>
          <w:sz w:val="28"/>
          <w:szCs w:val="28"/>
        </w:rPr>
        <w:t xml:space="preserve">Конституції України та законодавства України, </w:t>
      </w:r>
      <w:r w:rsidR="008622BC" w:rsidRPr="007D0731">
        <w:rPr>
          <w:rFonts w:ascii="Times New Roman" w:hAnsi="Times New Roman"/>
          <w:sz w:val="28"/>
          <w:szCs w:val="28"/>
        </w:rPr>
        <w:t xml:space="preserve">посилається на </w:t>
      </w:r>
      <w:r w:rsidR="007D0731" w:rsidRPr="007D0731">
        <w:rPr>
          <w:rFonts w:ascii="Times New Roman" w:hAnsi="Times New Roman"/>
          <w:sz w:val="28"/>
          <w:szCs w:val="28"/>
        </w:rPr>
        <w:t xml:space="preserve">міжнародні документи, рішення Конституційного Суду України, </w:t>
      </w:r>
      <w:r w:rsidR="00EB23D4">
        <w:rPr>
          <w:rFonts w:ascii="Times New Roman" w:hAnsi="Times New Roman"/>
          <w:sz w:val="28"/>
          <w:szCs w:val="28"/>
        </w:rPr>
        <w:t xml:space="preserve">практику </w:t>
      </w:r>
      <w:r w:rsidR="00D05913">
        <w:rPr>
          <w:rFonts w:ascii="Times New Roman" w:hAnsi="Times New Roman"/>
          <w:sz w:val="28"/>
          <w:szCs w:val="28"/>
        </w:rPr>
        <w:t xml:space="preserve">Європейського суду з прав людини, </w:t>
      </w:r>
      <w:r w:rsidR="008F047D">
        <w:rPr>
          <w:rFonts w:ascii="Times New Roman" w:hAnsi="Times New Roman"/>
          <w:sz w:val="28"/>
          <w:szCs w:val="28"/>
        </w:rPr>
        <w:t xml:space="preserve">а також </w:t>
      </w:r>
      <w:r w:rsidR="00FD0E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судові рішення </w:t>
      </w:r>
      <w:r w:rsidRPr="00B422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C858F9">
        <w:rPr>
          <w:rFonts w:ascii="Times New Roman" w:hAnsi="Times New Roman"/>
          <w:sz w:val="28"/>
          <w:szCs w:val="28"/>
        </w:rPr>
        <w:t>своїй</w:t>
      </w:r>
      <w:r>
        <w:rPr>
          <w:rFonts w:ascii="Times New Roman" w:hAnsi="Times New Roman"/>
          <w:sz w:val="28"/>
          <w:szCs w:val="28"/>
        </w:rPr>
        <w:t xml:space="preserve"> справі, </w:t>
      </w:r>
      <w:r w:rsidR="007D0731"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FC7FB6">
        <w:rPr>
          <w:rFonts w:ascii="Times New Roman" w:hAnsi="Times New Roman"/>
          <w:sz w:val="28"/>
          <w:szCs w:val="28"/>
        </w:rPr>
        <w:t xml:space="preserve">на </w:t>
      </w:r>
      <w:r w:rsidR="00F6628E">
        <w:rPr>
          <w:rFonts w:ascii="Times New Roman" w:hAnsi="Times New Roman"/>
          <w:sz w:val="28"/>
          <w:szCs w:val="28"/>
        </w:rPr>
        <w:t xml:space="preserve">ухвали </w:t>
      </w:r>
      <w:r w:rsidR="008C4286">
        <w:rPr>
          <w:rFonts w:ascii="Times New Roman" w:hAnsi="Times New Roman"/>
          <w:sz w:val="28"/>
          <w:szCs w:val="28"/>
        </w:rPr>
        <w:t>Г</w:t>
      </w:r>
      <w:r w:rsidR="00F6628E">
        <w:rPr>
          <w:rFonts w:ascii="Times New Roman" w:hAnsi="Times New Roman"/>
          <w:sz w:val="28"/>
          <w:szCs w:val="28"/>
        </w:rPr>
        <w:t xml:space="preserve">осподарського суду Дніпропетровської області від 5 травня 2021 року, Центрального апеляційного господарського суду від 5 липня 2021 року, постанову Верховного Суду у складі колегії суддів Касаційного господарського суду від 13 жовтня 2021 року, ухвалу Верховного Суду у складі колегії суддів Касаційного господарського суду від 17 листопада 2021 року, постанову Центрального апеляційного господарського суду від 25 листопада 2021 року, </w:t>
      </w:r>
      <w:r w:rsidR="00A93BD0">
        <w:rPr>
          <w:rFonts w:ascii="Times New Roman" w:hAnsi="Times New Roman"/>
          <w:sz w:val="28"/>
          <w:szCs w:val="28"/>
        </w:rPr>
        <w:t xml:space="preserve">ухвали Верховного Суду у складі колегії суддів Касаційного господарського суду від 6 грудня 2021 року, </w:t>
      </w:r>
      <w:r w:rsidR="00F6628E">
        <w:rPr>
          <w:rFonts w:ascii="Times New Roman" w:hAnsi="Times New Roman"/>
          <w:sz w:val="28"/>
          <w:szCs w:val="28"/>
        </w:rPr>
        <w:t xml:space="preserve">Верховного Суду у складі судді Касаційного господарського суду від 9 грудня 2021 року, </w:t>
      </w:r>
      <w:r w:rsidR="004C603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опії яких долучен</w:t>
      </w:r>
      <w:r w:rsidR="00FD0E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FC7FB6">
        <w:rPr>
          <w:rFonts w:ascii="Times New Roman" w:hAnsi="Times New Roman"/>
          <w:sz w:val="28"/>
          <w:szCs w:val="28"/>
        </w:rPr>
        <w:t xml:space="preserve">матеріалів </w:t>
      </w:r>
      <w:r>
        <w:rPr>
          <w:rFonts w:ascii="Times New Roman" w:hAnsi="Times New Roman"/>
          <w:sz w:val="28"/>
          <w:szCs w:val="28"/>
        </w:rPr>
        <w:t>конституційної скарги.</w:t>
      </w:r>
    </w:p>
    <w:p w:rsidR="007E4ED4" w:rsidRDefault="00B4226B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214A3">
        <w:rPr>
          <w:rFonts w:ascii="Times New Roman" w:hAnsi="Times New Roman"/>
          <w:sz w:val="28"/>
          <w:szCs w:val="28"/>
        </w:rPr>
        <w:t>Розв’язуючи</w:t>
      </w:r>
      <w:r w:rsidRPr="001122F3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>
        <w:rPr>
          <w:rFonts w:ascii="Times New Roman" w:hAnsi="Times New Roman"/>
          <w:sz w:val="28"/>
          <w:szCs w:val="28"/>
        </w:rPr>
        <w:t>і</w:t>
      </w:r>
      <w:r w:rsidRPr="001122F3">
        <w:rPr>
          <w:rFonts w:ascii="Times New Roman" w:hAnsi="Times New Roman"/>
          <w:sz w:val="28"/>
          <w:szCs w:val="28"/>
        </w:rPr>
        <w:t>з такого.</w:t>
      </w:r>
    </w:p>
    <w:p w:rsidR="00A60F7B" w:rsidRDefault="00C430AD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26B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„Про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Суд України“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</w:t>
      </w:r>
      <w:r w:rsidR="000B58B4">
        <w:rPr>
          <w:rFonts w:ascii="Times New Roman" w:hAnsi="Times New Roman"/>
          <w:sz w:val="28"/>
          <w:szCs w:val="28"/>
        </w:rPr>
        <w:t>а</w:t>
      </w:r>
      <w:r w:rsidRPr="00B4226B">
        <w:rPr>
          <w:rFonts w:ascii="Times New Roman" w:hAnsi="Times New Roman"/>
          <w:sz w:val="28"/>
          <w:szCs w:val="28"/>
        </w:rPr>
        <w:t xml:space="preserve"> скар</w:t>
      </w:r>
      <w:r w:rsidR="000B58B4">
        <w:rPr>
          <w:rFonts w:ascii="Times New Roman" w:hAnsi="Times New Roman"/>
          <w:sz w:val="28"/>
          <w:szCs w:val="28"/>
        </w:rPr>
        <w:t>га</w:t>
      </w:r>
      <w:r w:rsidRPr="00B4226B">
        <w:rPr>
          <w:rFonts w:ascii="Times New Roman" w:hAnsi="Times New Roman"/>
          <w:sz w:val="28"/>
          <w:szCs w:val="28"/>
        </w:rPr>
        <w:t xml:space="preserve"> має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містити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обґрунтування тверджень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щодо неконституційності закону України (його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окремих положень)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людини, на думку суб’єкта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конституційну скаргу, зазнало порушення внаслідок застосування закону (пункт 6 частини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 xml:space="preserve">другої статті 55); </w:t>
      </w:r>
      <w:r w:rsidRPr="00505EFD">
        <w:rPr>
          <w:rFonts w:ascii="Times New Roman" w:hAnsi="Times New Roman"/>
          <w:sz w:val="28"/>
          <w:szCs w:val="28"/>
        </w:rPr>
        <w:t xml:space="preserve">конституційна скарга вважається прийнятною за умов її відповідності вимогам, передбаченим, зокрема, </w:t>
      </w:r>
      <w:r w:rsidR="00FC0EF9">
        <w:rPr>
          <w:rFonts w:ascii="Times New Roman" w:hAnsi="Times New Roman"/>
          <w:sz w:val="28"/>
          <w:szCs w:val="28"/>
        </w:rPr>
        <w:br/>
      </w:r>
      <w:r w:rsidRPr="00505EFD">
        <w:rPr>
          <w:rFonts w:ascii="Times New Roman" w:hAnsi="Times New Roman"/>
          <w:sz w:val="28"/>
          <w:szCs w:val="28"/>
        </w:rPr>
        <w:t>статтею 55 цього закону (абзац п</w:t>
      </w:r>
      <w:r w:rsidR="0048746A">
        <w:rPr>
          <w:rFonts w:ascii="Times New Roman" w:hAnsi="Times New Roman"/>
          <w:sz w:val="28"/>
          <w:szCs w:val="28"/>
        </w:rPr>
        <w:t>ерший частини першої статті 77</w:t>
      </w:r>
      <w:r w:rsidRPr="00B4226B">
        <w:rPr>
          <w:rFonts w:ascii="Times New Roman" w:hAnsi="Times New Roman"/>
          <w:sz w:val="28"/>
          <w:szCs w:val="28"/>
        </w:rPr>
        <w:t>).</w:t>
      </w:r>
    </w:p>
    <w:p w:rsidR="001A62A5" w:rsidRPr="001A62A5" w:rsidRDefault="001A62A5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A5">
        <w:rPr>
          <w:rFonts w:ascii="Times New Roman" w:hAnsi="Times New Roman"/>
          <w:sz w:val="28"/>
          <w:szCs w:val="28"/>
        </w:rPr>
        <w:t xml:space="preserve">Автор клопотання не навів </w:t>
      </w:r>
      <w:r w:rsidR="004C2E41">
        <w:rPr>
          <w:rFonts w:ascii="Times New Roman" w:hAnsi="Times New Roman"/>
          <w:sz w:val="28"/>
          <w:szCs w:val="28"/>
        </w:rPr>
        <w:t xml:space="preserve">обґрунтування </w:t>
      </w:r>
      <w:r w:rsidR="004B1500">
        <w:rPr>
          <w:rFonts w:ascii="Times New Roman" w:hAnsi="Times New Roman"/>
          <w:sz w:val="28"/>
          <w:szCs w:val="28"/>
        </w:rPr>
        <w:t>тверджень про те</w:t>
      </w:r>
      <w:r w:rsidR="004C2E41">
        <w:rPr>
          <w:rFonts w:ascii="Times New Roman" w:hAnsi="Times New Roman"/>
          <w:sz w:val="28"/>
          <w:szCs w:val="28"/>
        </w:rPr>
        <w:t xml:space="preserve">, як саме </w:t>
      </w:r>
      <w:r w:rsidR="00B05793">
        <w:rPr>
          <w:rFonts w:ascii="Times New Roman" w:hAnsi="Times New Roman"/>
          <w:sz w:val="28"/>
          <w:szCs w:val="28"/>
        </w:rPr>
        <w:t>оспорюваний</w:t>
      </w:r>
      <w:r w:rsidR="009D05C6">
        <w:rPr>
          <w:rFonts w:ascii="Times New Roman" w:hAnsi="Times New Roman"/>
          <w:sz w:val="28"/>
          <w:szCs w:val="28"/>
        </w:rPr>
        <w:t xml:space="preserve"> припис</w:t>
      </w:r>
      <w:r w:rsidR="00B05793">
        <w:rPr>
          <w:rFonts w:ascii="Times New Roman" w:hAnsi="Times New Roman"/>
          <w:sz w:val="28"/>
          <w:szCs w:val="28"/>
        </w:rPr>
        <w:t xml:space="preserve"> Кодексу у </w:t>
      </w:r>
      <w:r w:rsidR="00B05793" w:rsidRPr="00B05793">
        <w:rPr>
          <w:rFonts w:ascii="Times New Roman" w:hAnsi="Times New Roman"/>
          <w:sz w:val="28"/>
          <w:szCs w:val="28"/>
        </w:rPr>
        <w:t>взаємозв’язку з приписами частини першої статті 35, частини восьмої статті 233, частин сьомої, восьмої, дев’ятої статті 240 цього кодексу</w:t>
      </w:r>
      <w:r w:rsidR="00B02B6E" w:rsidRPr="00B02B6E">
        <w:rPr>
          <w:rFonts w:ascii="Times New Roman" w:hAnsi="Times New Roman"/>
          <w:sz w:val="28"/>
          <w:szCs w:val="28"/>
        </w:rPr>
        <w:t xml:space="preserve"> </w:t>
      </w:r>
      <w:r w:rsidR="004B1500">
        <w:rPr>
          <w:rFonts w:ascii="Times New Roman" w:hAnsi="Times New Roman"/>
          <w:sz w:val="28"/>
          <w:szCs w:val="28"/>
        </w:rPr>
        <w:t>призв</w:t>
      </w:r>
      <w:r w:rsidR="008622BC">
        <w:rPr>
          <w:rFonts w:ascii="Times New Roman" w:hAnsi="Times New Roman"/>
          <w:sz w:val="28"/>
          <w:szCs w:val="28"/>
        </w:rPr>
        <w:t>ів</w:t>
      </w:r>
      <w:r w:rsidR="004B1500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його</w:t>
      </w:r>
      <w:r w:rsidR="00C33397">
        <w:rPr>
          <w:rFonts w:ascii="Times New Roman" w:hAnsi="Times New Roman"/>
          <w:sz w:val="28"/>
          <w:szCs w:val="28"/>
        </w:rPr>
        <w:t xml:space="preserve"> конституційн</w:t>
      </w:r>
      <w:r w:rsidR="004C2E41">
        <w:rPr>
          <w:rFonts w:ascii="Times New Roman" w:hAnsi="Times New Roman"/>
          <w:sz w:val="28"/>
          <w:szCs w:val="28"/>
        </w:rPr>
        <w:t>ого</w:t>
      </w:r>
      <w:r w:rsidRPr="001B1F92"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судовий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 xml:space="preserve">захист, </w:t>
      </w:r>
      <w:r w:rsidR="00C5570C">
        <w:rPr>
          <w:rFonts w:ascii="Times New Roman" w:hAnsi="Times New Roman"/>
          <w:sz w:val="28"/>
          <w:szCs w:val="28"/>
        </w:rPr>
        <w:t>гарантован</w:t>
      </w:r>
      <w:r w:rsidR="008622BC">
        <w:rPr>
          <w:rFonts w:ascii="Times New Roman" w:hAnsi="Times New Roman"/>
          <w:sz w:val="28"/>
          <w:szCs w:val="28"/>
        </w:rPr>
        <w:t>ого</w:t>
      </w:r>
      <w:r w:rsidRPr="001A62A5">
        <w:rPr>
          <w:rFonts w:ascii="Times New Roman" w:hAnsi="Times New Roman"/>
          <w:sz w:val="28"/>
          <w:szCs w:val="28"/>
        </w:rPr>
        <w:t xml:space="preserve"> статтею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Конституції</w:t>
      </w:r>
      <w:r w:rsidRPr="004C2E41"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України, та основних засад судочинства, визначених пунктами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частини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другої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129,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лише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висловив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припущення</w:t>
      </w:r>
      <w:r w:rsidRPr="004C2E41">
        <w:rPr>
          <w:rFonts w:ascii="Times New Roman" w:hAnsi="Times New Roman"/>
          <w:sz w:val="28"/>
          <w:szCs w:val="28"/>
        </w:rPr>
        <w:t xml:space="preserve"> </w:t>
      </w:r>
      <w:r w:rsidR="008622BC">
        <w:rPr>
          <w:rFonts w:ascii="Times New Roman" w:hAnsi="Times New Roman"/>
          <w:sz w:val="28"/>
          <w:szCs w:val="28"/>
        </w:rPr>
        <w:t>стосовно</w:t>
      </w:r>
      <w:r w:rsidR="004C2E41">
        <w:rPr>
          <w:rFonts w:ascii="Times New Roman" w:hAnsi="Times New Roman"/>
          <w:sz w:val="28"/>
          <w:szCs w:val="28"/>
        </w:rPr>
        <w:t xml:space="preserve"> неправомірності діяльності суддів</w:t>
      </w:r>
      <w:r w:rsidRPr="001A62A5">
        <w:rPr>
          <w:rFonts w:ascii="Times New Roman" w:hAnsi="Times New Roman"/>
          <w:sz w:val="28"/>
          <w:szCs w:val="28"/>
        </w:rPr>
        <w:t xml:space="preserve">, що не </w:t>
      </w:r>
      <w:r w:rsidR="004C2E41">
        <w:rPr>
          <w:rFonts w:ascii="Times New Roman" w:hAnsi="Times New Roman"/>
          <w:sz w:val="28"/>
          <w:szCs w:val="28"/>
        </w:rPr>
        <w:t xml:space="preserve">є обґрунтуванням </w:t>
      </w:r>
      <w:r w:rsidR="004B1500">
        <w:rPr>
          <w:rFonts w:ascii="Times New Roman" w:hAnsi="Times New Roman"/>
          <w:sz w:val="28"/>
          <w:szCs w:val="28"/>
        </w:rPr>
        <w:t xml:space="preserve">тверджень щодо </w:t>
      </w:r>
      <w:r w:rsidR="004C2E41">
        <w:rPr>
          <w:rFonts w:ascii="Times New Roman" w:hAnsi="Times New Roman"/>
          <w:sz w:val="28"/>
          <w:szCs w:val="28"/>
        </w:rPr>
        <w:t>неконституційності</w:t>
      </w:r>
      <w:r w:rsidRPr="001A62A5">
        <w:rPr>
          <w:rFonts w:ascii="Times New Roman" w:hAnsi="Times New Roman"/>
          <w:sz w:val="28"/>
          <w:szCs w:val="28"/>
        </w:rPr>
        <w:t xml:space="preserve"> </w:t>
      </w:r>
      <w:r w:rsidR="00B02B6E">
        <w:rPr>
          <w:rFonts w:ascii="Times New Roman" w:hAnsi="Times New Roman"/>
          <w:sz w:val="28"/>
          <w:szCs w:val="28"/>
        </w:rPr>
        <w:t xml:space="preserve">оспорюваного </w:t>
      </w:r>
      <w:r w:rsidR="009D05C6">
        <w:rPr>
          <w:rFonts w:ascii="Times New Roman" w:hAnsi="Times New Roman"/>
          <w:sz w:val="28"/>
          <w:szCs w:val="28"/>
        </w:rPr>
        <w:t>припису</w:t>
      </w:r>
      <w:r w:rsidR="00B02B6E">
        <w:rPr>
          <w:rFonts w:ascii="Times New Roman" w:hAnsi="Times New Roman"/>
          <w:sz w:val="28"/>
          <w:szCs w:val="28"/>
        </w:rPr>
        <w:t xml:space="preserve"> Кодексу відповідно до</w:t>
      </w:r>
      <w:r w:rsidRPr="001A62A5">
        <w:rPr>
          <w:rFonts w:ascii="Times New Roman" w:hAnsi="Times New Roman"/>
          <w:sz w:val="28"/>
          <w:szCs w:val="28"/>
        </w:rPr>
        <w:t xml:space="preserve"> пункту 6 частини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другої</w:t>
      </w:r>
      <w:r w:rsidRPr="004C2E41">
        <w:rPr>
          <w:rFonts w:ascii="Times New Roman" w:hAnsi="Times New Roman"/>
          <w:sz w:val="28"/>
          <w:szCs w:val="28"/>
        </w:rPr>
        <w:t xml:space="preserve"> </w:t>
      </w:r>
      <w:r w:rsidRPr="001A62A5">
        <w:rPr>
          <w:rFonts w:ascii="Times New Roman" w:hAnsi="Times New Roman"/>
          <w:sz w:val="28"/>
          <w:szCs w:val="28"/>
        </w:rPr>
        <w:t>статті 55 Закону України „Про Конституційний Суд України“.</w:t>
      </w:r>
    </w:p>
    <w:p w:rsidR="00201E13" w:rsidRPr="00201E13" w:rsidRDefault="00201E13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13">
        <w:rPr>
          <w:rFonts w:ascii="Times New Roman" w:hAnsi="Times New Roman"/>
          <w:sz w:val="28"/>
          <w:szCs w:val="28"/>
        </w:rPr>
        <w:t>Конституційний Суд України неодноразово наголошував, що особа,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яка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звертається до Конституційного Суду України, повинна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лише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зазначити,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й аргументовано довести, як саме оспорюваний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(окремі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положення),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який був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застосований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остаточному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судовому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рішенні в її справі, порушує її гарантоване Конституцією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 xml:space="preserve">право </w:t>
      </w:r>
      <w:r w:rsidR="00FF4FCA">
        <w:rPr>
          <w:rFonts w:ascii="Times New Roman" w:hAnsi="Times New Roman"/>
          <w:sz w:val="28"/>
          <w:szCs w:val="28"/>
          <w:lang w:val="ru-RU"/>
        </w:rPr>
        <w:t>[</w:t>
      </w:r>
      <w:r w:rsidRPr="00201E13">
        <w:rPr>
          <w:rFonts w:ascii="Times New Roman" w:hAnsi="Times New Roman"/>
          <w:sz w:val="28"/>
          <w:szCs w:val="28"/>
        </w:rPr>
        <w:t>ухвали Першого сенату Конституційного Суду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червня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A60F7B">
        <w:rPr>
          <w:rFonts w:ascii="Times New Roman" w:hAnsi="Times New Roman"/>
          <w:sz w:val="28"/>
          <w:szCs w:val="28"/>
        </w:rPr>
        <w:t xml:space="preserve">№ </w:t>
      </w:r>
      <w:r w:rsidRPr="00201E13">
        <w:rPr>
          <w:rFonts w:ascii="Times New Roman" w:hAnsi="Times New Roman"/>
          <w:sz w:val="28"/>
          <w:szCs w:val="28"/>
        </w:rPr>
        <w:t>20-у(І)/2018,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сенату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червня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E13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EF7587">
        <w:rPr>
          <w:rFonts w:ascii="Times New Roman" w:hAnsi="Times New Roman"/>
          <w:sz w:val="28"/>
          <w:szCs w:val="28"/>
        </w:rPr>
        <w:br/>
      </w:r>
      <w:r w:rsidR="00A60F7B">
        <w:rPr>
          <w:rFonts w:ascii="Times New Roman" w:hAnsi="Times New Roman"/>
          <w:sz w:val="28"/>
          <w:szCs w:val="28"/>
        </w:rPr>
        <w:t xml:space="preserve">№ </w:t>
      </w:r>
      <w:r w:rsidRPr="00201E13">
        <w:rPr>
          <w:rFonts w:ascii="Times New Roman" w:hAnsi="Times New Roman"/>
          <w:sz w:val="28"/>
          <w:szCs w:val="28"/>
        </w:rPr>
        <w:t>10-уп(ІІ)/2020</w:t>
      </w:r>
      <w:r w:rsidR="00FF4FCA" w:rsidRPr="00DC6B71">
        <w:rPr>
          <w:rFonts w:ascii="Times New Roman" w:hAnsi="Times New Roman"/>
          <w:sz w:val="28"/>
          <w:szCs w:val="28"/>
          <w:lang w:val="ru-RU"/>
        </w:rPr>
        <w:t>]</w:t>
      </w:r>
      <w:r w:rsidRPr="00201E13">
        <w:rPr>
          <w:rFonts w:ascii="Times New Roman" w:hAnsi="Times New Roman"/>
          <w:sz w:val="28"/>
          <w:szCs w:val="28"/>
        </w:rPr>
        <w:t>.</w:t>
      </w:r>
    </w:p>
    <w:p w:rsidR="00CD1DAA" w:rsidRDefault="00DF5D60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14 частини першої статті 92 Конституції України законодавець </w:t>
      </w:r>
      <w:r w:rsidR="00034FE6">
        <w:rPr>
          <w:rFonts w:ascii="Times New Roman" w:hAnsi="Times New Roman"/>
          <w:sz w:val="28"/>
          <w:szCs w:val="28"/>
        </w:rPr>
        <w:t>регулює, зокрема,</w:t>
      </w:r>
      <w:r>
        <w:rPr>
          <w:rFonts w:ascii="Times New Roman" w:hAnsi="Times New Roman"/>
          <w:sz w:val="28"/>
          <w:szCs w:val="28"/>
        </w:rPr>
        <w:t xml:space="preserve"> питання судочинства</w:t>
      </w:r>
      <w:r w:rsidR="00034FE6">
        <w:rPr>
          <w:rFonts w:ascii="Times New Roman" w:hAnsi="Times New Roman"/>
          <w:sz w:val="28"/>
          <w:szCs w:val="28"/>
        </w:rPr>
        <w:t xml:space="preserve">. </w:t>
      </w:r>
      <w:r w:rsidR="00444FF7">
        <w:rPr>
          <w:rFonts w:ascii="Times New Roman" w:hAnsi="Times New Roman"/>
          <w:sz w:val="28"/>
          <w:szCs w:val="28"/>
        </w:rPr>
        <w:t xml:space="preserve">З огляду на це </w:t>
      </w:r>
      <w:r w:rsidR="008622BC">
        <w:rPr>
          <w:rFonts w:ascii="Times New Roman" w:hAnsi="Times New Roman"/>
          <w:sz w:val="28"/>
          <w:szCs w:val="28"/>
        </w:rPr>
        <w:t xml:space="preserve">у </w:t>
      </w:r>
      <w:r w:rsidR="00413B19">
        <w:rPr>
          <w:rFonts w:ascii="Times New Roman" w:hAnsi="Times New Roman"/>
          <w:sz w:val="28"/>
          <w:szCs w:val="28"/>
        </w:rPr>
        <w:t>приписа</w:t>
      </w:r>
      <w:r w:rsidR="008622BC">
        <w:rPr>
          <w:rFonts w:ascii="Times New Roman" w:hAnsi="Times New Roman"/>
          <w:sz w:val="28"/>
          <w:szCs w:val="28"/>
        </w:rPr>
        <w:t>х</w:t>
      </w:r>
      <w:r w:rsidR="00413B19">
        <w:rPr>
          <w:rFonts w:ascii="Times New Roman" w:hAnsi="Times New Roman"/>
          <w:sz w:val="28"/>
          <w:szCs w:val="28"/>
        </w:rPr>
        <w:t xml:space="preserve"> </w:t>
      </w:r>
      <w:r w:rsidR="00413B19">
        <w:rPr>
          <w:rFonts w:ascii="Times New Roman" w:hAnsi="Times New Roman"/>
          <w:sz w:val="28"/>
          <w:szCs w:val="28"/>
        </w:rPr>
        <w:lastRenderedPageBreak/>
        <w:t xml:space="preserve">статті 35 Кодексу визначено </w:t>
      </w:r>
      <w:r w:rsidR="00034FE6">
        <w:rPr>
          <w:rFonts w:ascii="Times New Roman" w:hAnsi="Times New Roman"/>
          <w:sz w:val="28"/>
          <w:szCs w:val="28"/>
        </w:rPr>
        <w:t>підстави для відводу (самовідводу) судді у господарському судочинстві</w:t>
      </w:r>
      <w:r w:rsidR="00413B19">
        <w:rPr>
          <w:rFonts w:ascii="Times New Roman" w:hAnsi="Times New Roman"/>
          <w:sz w:val="28"/>
          <w:szCs w:val="28"/>
        </w:rPr>
        <w:t>, а також</w:t>
      </w:r>
      <w:r w:rsidR="00034FE6">
        <w:rPr>
          <w:rFonts w:ascii="Times New Roman" w:hAnsi="Times New Roman"/>
          <w:sz w:val="28"/>
          <w:szCs w:val="28"/>
        </w:rPr>
        <w:t xml:space="preserve"> установлено</w:t>
      </w:r>
      <w:r>
        <w:rPr>
          <w:rFonts w:ascii="Times New Roman" w:hAnsi="Times New Roman"/>
          <w:sz w:val="28"/>
          <w:szCs w:val="28"/>
        </w:rPr>
        <w:t>, що</w:t>
      </w:r>
      <w:r w:rsidRPr="00DF5D60">
        <w:rPr>
          <w:shd w:val="clear" w:color="auto" w:fill="FFFFFF"/>
        </w:rPr>
        <w:t xml:space="preserve"> </w:t>
      </w:r>
      <w:r w:rsidR="00413B19" w:rsidRPr="001A62A5">
        <w:rPr>
          <w:rFonts w:ascii="Times New Roman" w:hAnsi="Times New Roman"/>
          <w:sz w:val="28"/>
          <w:szCs w:val="28"/>
        </w:rPr>
        <w:t>„</w:t>
      </w:r>
      <w:r w:rsidRPr="00DF5D60">
        <w:rPr>
          <w:rFonts w:ascii="Times New Roman" w:hAnsi="Times New Roman"/>
          <w:sz w:val="28"/>
          <w:szCs w:val="28"/>
          <w:shd w:val="clear" w:color="auto" w:fill="FFFFFF"/>
        </w:rPr>
        <w:t>незгода сторони з процесуальними рішеннями судді</w:t>
      </w:r>
      <w:r w:rsidR="00413B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05C6">
        <w:rPr>
          <w:rFonts w:ascii="Times New Roman" w:hAnsi="Times New Roman"/>
          <w:sz w:val="28"/>
          <w:szCs w:val="28"/>
          <w:shd w:val="clear" w:color="auto" w:fill="FFFFFF"/>
        </w:rPr>
        <w:t>&lt;</w:t>
      </w:r>
      <w:r w:rsidR="00413B19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9D05C6">
        <w:rPr>
          <w:rFonts w:ascii="Times New Roman" w:hAnsi="Times New Roman"/>
          <w:sz w:val="28"/>
          <w:szCs w:val="28"/>
          <w:shd w:val="clear" w:color="auto" w:fill="FFFFFF"/>
        </w:rPr>
        <w:t>&gt;</w:t>
      </w:r>
      <w:r w:rsidRPr="00DF5D60">
        <w:rPr>
          <w:rFonts w:ascii="Times New Roman" w:hAnsi="Times New Roman"/>
          <w:sz w:val="28"/>
          <w:szCs w:val="28"/>
        </w:rPr>
        <w:t xml:space="preserve"> не може бути підставою для відводу</w:t>
      </w:r>
      <w:r w:rsidR="00413B19" w:rsidRPr="001A62A5">
        <w:rPr>
          <w:rFonts w:ascii="Times New Roman" w:hAnsi="Times New Roman"/>
          <w:sz w:val="28"/>
          <w:szCs w:val="28"/>
        </w:rPr>
        <w:t>“</w:t>
      </w:r>
      <w:r w:rsidR="00413B19">
        <w:rPr>
          <w:rFonts w:ascii="Times New Roman" w:hAnsi="Times New Roman"/>
          <w:sz w:val="28"/>
          <w:szCs w:val="28"/>
        </w:rPr>
        <w:t xml:space="preserve"> (частина четверта).</w:t>
      </w:r>
      <w:r>
        <w:rPr>
          <w:rFonts w:ascii="Times New Roman" w:hAnsi="Times New Roman"/>
          <w:sz w:val="28"/>
          <w:szCs w:val="28"/>
        </w:rPr>
        <w:t xml:space="preserve"> </w:t>
      </w:r>
      <w:r w:rsidR="00413B19">
        <w:rPr>
          <w:rFonts w:ascii="Times New Roman" w:hAnsi="Times New Roman"/>
          <w:sz w:val="28"/>
          <w:szCs w:val="28"/>
        </w:rPr>
        <w:t>О</w:t>
      </w:r>
      <w:r w:rsidR="00444FF7">
        <w:rPr>
          <w:rFonts w:ascii="Times New Roman" w:hAnsi="Times New Roman"/>
          <w:sz w:val="28"/>
          <w:szCs w:val="28"/>
        </w:rPr>
        <w:t xml:space="preserve">днак автор клопотання </w:t>
      </w:r>
      <w:r w:rsidR="00C8647C">
        <w:rPr>
          <w:rFonts w:ascii="Times New Roman" w:hAnsi="Times New Roman"/>
          <w:sz w:val="28"/>
          <w:szCs w:val="28"/>
        </w:rPr>
        <w:t xml:space="preserve">фактично </w:t>
      </w:r>
      <w:r w:rsidR="00034FE6">
        <w:rPr>
          <w:rFonts w:ascii="Times New Roman" w:hAnsi="Times New Roman"/>
          <w:sz w:val="28"/>
          <w:szCs w:val="28"/>
        </w:rPr>
        <w:t>висловлює незгоду</w:t>
      </w:r>
      <w:r w:rsidR="008622BC">
        <w:rPr>
          <w:rFonts w:ascii="Times New Roman" w:hAnsi="Times New Roman"/>
          <w:sz w:val="28"/>
          <w:szCs w:val="28"/>
        </w:rPr>
        <w:t xml:space="preserve"> </w:t>
      </w:r>
      <w:r w:rsidR="00444FF7">
        <w:rPr>
          <w:rFonts w:ascii="Times New Roman" w:hAnsi="Times New Roman"/>
          <w:sz w:val="28"/>
          <w:szCs w:val="28"/>
        </w:rPr>
        <w:t xml:space="preserve">з таким законодавчим </w:t>
      </w:r>
      <w:r w:rsidR="008622BC">
        <w:rPr>
          <w:rFonts w:ascii="Times New Roman" w:hAnsi="Times New Roman"/>
          <w:sz w:val="28"/>
          <w:szCs w:val="28"/>
        </w:rPr>
        <w:t>у</w:t>
      </w:r>
      <w:r w:rsidR="00444FF7">
        <w:rPr>
          <w:rFonts w:ascii="Times New Roman" w:hAnsi="Times New Roman"/>
          <w:sz w:val="28"/>
          <w:szCs w:val="28"/>
        </w:rPr>
        <w:t>регулюванням</w:t>
      </w:r>
      <w:r w:rsidR="00034FE6">
        <w:rPr>
          <w:rFonts w:ascii="Times New Roman" w:hAnsi="Times New Roman"/>
          <w:sz w:val="28"/>
          <w:szCs w:val="28"/>
        </w:rPr>
        <w:t>, аргументуючи її</w:t>
      </w:r>
      <w:r w:rsidR="00444FF7">
        <w:rPr>
          <w:rFonts w:ascii="Times New Roman" w:hAnsi="Times New Roman"/>
          <w:sz w:val="28"/>
          <w:szCs w:val="28"/>
        </w:rPr>
        <w:t xml:space="preserve"> </w:t>
      </w:r>
      <w:r w:rsidR="00034FE6">
        <w:rPr>
          <w:rFonts w:ascii="Times New Roman" w:hAnsi="Times New Roman"/>
          <w:sz w:val="28"/>
          <w:szCs w:val="28"/>
        </w:rPr>
        <w:t>припущеннями</w:t>
      </w:r>
      <w:r w:rsidR="00444FF7">
        <w:rPr>
          <w:rFonts w:ascii="Times New Roman" w:hAnsi="Times New Roman"/>
          <w:sz w:val="28"/>
          <w:szCs w:val="28"/>
        </w:rPr>
        <w:t xml:space="preserve"> щодо </w:t>
      </w:r>
      <w:r w:rsidR="00034FE6">
        <w:rPr>
          <w:rFonts w:ascii="Times New Roman" w:hAnsi="Times New Roman"/>
          <w:sz w:val="28"/>
          <w:szCs w:val="28"/>
        </w:rPr>
        <w:t xml:space="preserve">неправомірності </w:t>
      </w:r>
      <w:r w:rsidR="00444FF7">
        <w:rPr>
          <w:rFonts w:ascii="Times New Roman" w:hAnsi="Times New Roman"/>
          <w:sz w:val="28"/>
          <w:szCs w:val="28"/>
        </w:rPr>
        <w:t>процесуальних рішень суду</w:t>
      </w:r>
      <w:r w:rsidR="00C8647C">
        <w:rPr>
          <w:rFonts w:ascii="Times New Roman" w:hAnsi="Times New Roman"/>
          <w:sz w:val="28"/>
          <w:szCs w:val="28"/>
        </w:rPr>
        <w:t xml:space="preserve"> та </w:t>
      </w:r>
      <w:r w:rsidR="007D174C">
        <w:rPr>
          <w:rFonts w:ascii="Times New Roman" w:hAnsi="Times New Roman"/>
          <w:sz w:val="28"/>
          <w:szCs w:val="28"/>
        </w:rPr>
        <w:t xml:space="preserve">хибним </w:t>
      </w:r>
      <w:r w:rsidR="00C8647C">
        <w:rPr>
          <w:rFonts w:ascii="Times New Roman" w:hAnsi="Times New Roman"/>
          <w:sz w:val="28"/>
          <w:szCs w:val="28"/>
        </w:rPr>
        <w:t>бачення</w:t>
      </w:r>
      <w:r w:rsidR="007D174C">
        <w:rPr>
          <w:rFonts w:ascii="Times New Roman" w:hAnsi="Times New Roman"/>
          <w:sz w:val="28"/>
          <w:szCs w:val="28"/>
        </w:rPr>
        <w:t>м</w:t>
      </w:r>
      <w:r w:rsidR="00C8647C">
        <w:rPr>
          <w:rFonts w:ascii="Times New Roman" w:hAnsi="Times New Roman"/>
          <w:sz w:val="28"/>
          <w:szCs w:val="28"/>
        </w:rPr>
        <w:t xml:space="preserve"> </w:t>
      </w:r>
      <w:r w:rsidR="008622BC">
        <w:rPr>
          <w:rFonts w:ascii="Times New Roman" w:hAnsi="Times New Roman"/>
          <w:sz w:val="28"/>
          <w:szCs w:val="28"/>
        </w:rPr>
        <w:t xml:space="preserve">питання </w:t>
      </w:r>
      <w:r w:rsidR="00C8647C">
        <w:rPr>
          <w:rFonts w:ascii="Times New Roman" w:hAnsi="Times New Roman"/>
          <w:sz w:val="28"/>
          <w:szCs w:val="28"/>
        </w:rPr>
        <w:t>неможливості відводу судді</w:t>
      </w:r>
      <w:r w:rsidR="00444FF7">
        <w:rPr>
          <w:rFonts w:ascii="Times New Roman" w:hAnsi="Times New Roman"/>
          <w:sz w:val="28"/>
          <w:szCs w:val="28"/>
        </w:rPr>
        <w:t xml:space="preserve">. </w:t>
      </w:r>
      <w:r w:rsidR="008622BC">
        <w:rPr>
          <w:rFonts w:ascii="Times New Roman" w:hAnsi="Times New Roman"/>
          <w:sz w:val="28"/>
          <w:szCs w:val="28"/>
        </w:rPr>
        <w:t xml:space="preserve">Проте це </w:t>
      </w:r>
      <w:r w:rsidR="00C8647C" w:rsidRPr="001A62A5">
        <w:rPr>
          <w:rFonts w:ascii="Times New Roman" w:hAnsi="Times New Roman"/>
          <w:sz w:val="28"/>
          <w:szCs w:val="28"/>
        </w:rPr>
        <w:t xml:space="preserve">не </w:t>
      </w:r>
      <w:r w:rsidR="00C8647C">
        <w:rPr>
          <w:rFonts w:ascii="Times New Roman" w:hAnsi="Times New Roman"/>
          <w:sz w:val="28"/>
          <w:szCs w:val="28"/>
        </w:rPr>
        <w:t>є обґрунтуванням тверджень щодо неконституційності</w:t>
      </w:r>
      <w:r w:rsidR="00C8647C" w:rsidRPr="001A62A5">
        <w:rPr>
          <w:rFonts w:ascii="Times New Roman" w:hAnsi="Times New Roman"/>
          <w:sz w:val="28"/>
          <w:szCs w:val="28"/>
        </w:rPr>
        <w:t xml:space="preserve"> </w:t>
      </w:r>
      <w:r w:rsidR="00C8647C">
        <w:rPr>
          <w:rFonts w:ascii="Times New Roman" w:hAnsi="Times New Roman"/>
          <w:sz w:val="28"/>
          <w:szCs w:val="28"/>
        </w:rPr>
        <w:t>оспорюваного припису Кодексу</w:t>
      </w:r>
      <w:r w:rsidR="00B05793">
        <w:rPr>
          <w:rFonts w:ascii="Times New Roman" w:hAnsi="Times New Roman"/>
          <w:sz w:val="28"/>
          <w:szCs w:val="28"/>
        </w:rPr>
        <w:t xml:space="preserve"> у</w:t>
      </w:r>
      <w:r w:rsidR="00B05793">
        <w:t xml:space="preserve"> </w:t>
      </w:r>
      <w:r w:rsidR="00B05793" w:rsidRPr="00B05793">
        <w:rPr>
          <w:rFonts w:ascii="Times New Roman" w:hAnsi="Times New Roman"/>
          <w:sz w:val="28"/>
          <w:szCs w:val="28"/>
        </w:rPr>
        <w:t>взаємозв’язку з приписами частини першої статті 35, частини восьмої статті 233, частин сьомої, восьмої, дев’ятої статті 240 цього кодексу</w:t>
      </w:r>
      <w:r w:rsidR="008622BC">
        <w:rPr>
          <w:rFonts w:ascii="Times New Roman" w:hAnsi="Times New Roman"/>
          <w:sz w:val="28"/>
          <w:szCs w:val="28"/>
        </w:rPr>
        <w:t xml:space="preserve"> в розумінні</w:t>
      </w:r>
      <w:r w:rsidR="00C8647C">
        <w:rPr>
          <w:rFonts w:ascii="Times New Roman" w:hAnsi="Times New Roman"/>
          <w:sz w:val="28"/>
          <w:szCs w:val="28"/>
        </w:rPr>
        <w:t xml:space="preserve"> </w:t>
      </w:r>
      <w:r w:rsidR="00C8647C" w:rsidRPr="001A62A5">
        <w:rPr>
          <w:rFonts w:ascii="Times New Roman" w:hAnsi="Times New Roman"/>
          <w:sz w:val="28"/>
          <w:szCs w:val="28"/>
        </w:rPr>
        <w:t>пункт</w:t>
      </w:r>
      <w:r w:rsidR="008622BC">
        <w:rPr>
          <w:rFonts w:ascii="Times New Roman" w:hAnsi="Times New Roman"/>
          <w:sz w:val="28"/>
          <w:szCs w:val="28"/>
        </w:rPr>
        <w:t>у</w:t>
      </w:r>
      <w:r w:rsidR="00C8647C" w:rsidRPr="001A62A5">
        <w:rPr>
          <w:rFonts w:ascii="Times New Roman" w:hAnsi="Times New Roman"/>
          <w:sz w:val="28"/>
          <w:szCs w:val="28"/>
        </w:rPr>
        <w:t xml:space="preserve"> 6 частини</w:t>
      </w:r>
      <w:r w:rsidR="00C8647C">
        <w:rPr>
          <w:rFonts w:ascii="Times New Roman" w:hAnsi="Times New Roman"/>
          <w:sz w:val="28"/>
          <w:szCs w:val="28"/>
        </w:rPr>
        <w:t xml:space="preserve"> </w:t>
      </w:r>
      <w:r w:rsidR="00C8647C" w:rsidRPr="001A62A5">
        <w:rPr>
          <w:rFonts w:ascii="Times New Roman" w:hAnsi="Times New Roman"/>
          <w:sz w:val="28"/>
          <w:szCs w:val="28"/>
        </w:rPr>
        <w:t>другої</w:t>
      </w:r>
      <w:r w:rsidR="00C8647C" w:rsidRPr="004C2E41">
        <w:rPr>
          <w:rFonts w:ascii="Times New Roman" w:hAnsi="Times New Roman"/>
          <w:sz w:val="28"/>
          <w:szCs w:val="28"/>
        </w:rPr>
        <w:t xml:space="preserve"> </w:t>
      </w:r>
      <w:r w:rsidR="00C8647C" w:rsidRPr="001A62A5">
        <w:rPr>
          <w:rFonts w:ascii="Times New Roman" w:hAnsi="Times New Roman"/>
          <w:sz w:val="28"/>
          <w:szCs w:val="28"/>
        </w:rPr>
        <w:t>статті 55 Закону України „Про Конституційний Суд України“.</w:t>
      </w:r>
    </w:p>
    <w:p w:rsidR="00DF5D60" w:rsidRPr="00DF5D60" w:rsidRDefault="00CD1DAA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44FF7">
        <w:rPr>
          <w:rFonts w:ascii="Times New Roman" w:hAnsi="Times New Roman"/>
          <w:sz w:val="28"/>
          <w:szCs w:val="28"/>
        </w:rPr>
        <w:t xml:space="preserve">уб’єкт права на конституційну скаргу </w:t>
      </w:r>
      <w:r>
        <w:rPr>
          <w:rFonts w:ascii="Times New Roman" w:hAnsi="Times New Roman"/>
          <w:sz w:val="28"/>
          <w:szCs w:val="28"/>
        </w:rPr>
        <w:t xml:space="preserve">також </w:t>
      </w:r>
      <w:r w:rsidR="00444FF7" w:rsidRPr="00201E13">
        <w:rPr>
          <w:rFonts w:ascii="Times New Roman" w:hAnsi="Times New Roman"/>
          <w:sz w:val="28"/>
          <w:szCs w:val="28"/>
        </w:rPr>
        <w:t>не навів аргументів</w:t>
      </w:r>
      <w:r w:rsidR="00444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щодо </w:t>
      </w:r>
      <w:r w:rsidR="00444FF7">
        <w:rPr>
          <w:rFonts w:ascii="Times New Roman" w:hAnsi="Times New Roman"/>
          <w:sz w:val="28"/>
          <w:szCs w:val="28"/>
        </w:rPr>
        <w:t xml:space="preserve">невідповідності оспорюваного </w:t>
      </w:r>
      <w:r w:rsidR="009D05C6">
        <w:rPr>
          <w:rFonts w:ascii="Times New Roman" w:hAnsi="Times New Roman"/>
          <w:sz w:val="28"/>
          <w:szCs w:val="28"/>
        </w:rPr>
        <w:t>припису</w:t>
      </w:r>
      <w:r w:rsidR="00444FF7">
        <w:rPr>
          <w:rFonts w:ascii="Times New Roman" w:hAnsi="Times New Roman"/>
          <w:sz w:val="28"/>
          <w:szCs w:val="28"/>
        </w:rPr>
        <w:t xml:space="preserve"> Кодексу</w:t>
      </w:r>
      <w:r w:rsidR="00B05793">
        <w:rPr>
          <w:rFonts w:ascii="Times New Roman" w:hAnsi="Times New Roman"/>
          <w:sz w:val="28"/>
          <w:szCs w:val="28"/>
        </w:rPr>
        <w:t xml:space="preserve"> у </w:t>
      </w:r>
      <w:r w:rsidR="00B05793" w:rsidRPr="00B05793">
        <w:rPr>
          <w:rFonts w:ascii="Times New Roman" w:hAnsi="Times New Roman"/>
          <w:sz w:val="28"/>
          <w:szCs w:val="28"/>
        </w:rPr>
        <w:t>взаємозв’язку з приписами частини першої статті 35, частини восьмої статті 233, частин сьомої, восьмої, дев’ятої статті 240 цього кодексу</w:t>
      </w:r>
      <w:r w:rsidR="00444FF7">
        <w:rPr>
          <w:rFonts w:ascii="Times New Roman" w:hAnsi="Times New Roman"/>
          <w:sz w:val="28"/>
          <w:szCs w:val="28"/>
        </w:rPr>
        <w:t xml:space="preserve"> частин</w:t>
      </w:r>
      <w:r w:rsidR="00D52791">
        <w:rPr>
          <w:rFonts w:ascii="Times New Roman" w:hAnsi="Times New Roman"/>
          <w:sz w:val="28"/>
          <w:szCs w:val="28"/>
        </w:rPr>
        <w:t>і</w:t>
      </w:r>
      <w:r w:rsidR="00444FF7">
        <w:rPr>
          <w:rFonts w:ascii="Times New Roman" w:hAnsi="Times New Roman"/>
          <w:sz w:val="28"/>
          <w:szCs w:val="28"/>
        </w:rPr>
        <w:t xml:space="preserve"> перш</w:t>
      </w:r>
      <w:r w:rsidR="00D52791">
        <w:rPr>
          <w:rFonts w:ascii="Times New Roman" w:hAnsi="Times New Roman"/>
          <w:sz w:val="28"/>
          <w:szCs w:val="28"/>
        </w:rPr>
        <w:t>ій</w:t>
      </w:r>
      <w:r w:rsidR="00444FF7">
        <w:rPr>
          <w:rFonts w:ascii="Times New Roman" w:hAnsi="Times New Roman"/>
          <w:sz w:val="28"/>
          <w:szCs w:val="28"/>
        </w:rPr>
        <w:t xml:space="preserve"> статті 64 Конституції України, </w:t>
      </w:r>
      <w:r w:rsidR="008622BC">
        <w:rPr>
          <w:rFonts w:ascii="Times New Roman" w:hAnsi="Times New Roman"/>
          <w:sz w:val="28"/>
          <w:szCs w:val="28"/>
        </w:rPr>
        <w:t xml:space="preserve">а </w:t>
      </w:r>
      <w:r w:rsidR="00444FF7">
        <w:rPr>
          <w:rFonts w:ascii="Times New Roman" w:hAnsi="Times New Roman"/>
          <w:sz w:val="28"/>
          <w:szCs w:val="28"/>
        </w:rPr>
        <w:t>обмежив</w:t>
      </w:r>
      <w:r w:rsidR="008622BC">
        <w:rPr>
          <w:rFonts w:ascii="Times New Roman" w:hAnsi="Times New Roman"/>
          <w:sz w:val="28"/>
          <w:szCs w:val="28"/>
        </w:rPr>
        <w:t>ся</w:t>
      </w:r>
      <w:r w:rsidR="00444FF7">
        <w:rPr>
          <w:rFonts w:ascii="Times New Roman" w:hAnsi="Times New Roman"/>
          <w:sz w:val="28"/>
          <w:szCs w:val="28"/>
        </w:rPr>
        <w:t xml:space="preserve"> </w:t>
      </w:r>
      <w:r w:rsidR="00C8647C">
        <w:rPr>
          <w:rFonts w:ascii="Times New Roman" w:hAnsi="Times New Roman"/>
          <w:sz w:val="28"/>
          <w:szCs w:val="28"/>
        </w:rPr>
        <w:t xml:space="preserve">її </w:t>
      </w:r>
      <w:r w:rsidR="00444FF7">
        <w:rPr>
          <w:rFonts w:ascii="Times New Roman" w:hAnsi="Times New Roman"/>
          <w:sz w:val="28"/>
          <w:szCs w:val="28"/>
        </w:rPr>
        <w:t>цитуванням</w:t>
      </w:r>
      <w:r w:rsidR="00C8647C">
        <w:rPr>
          <w:rFonts w:ascii="Times New Roman" w:hAnsi="Times New Roman"/>
          <w:sz w:val="28"/>
          <w:szCs w:val="28"/>
        </w:rPr>
        <w:t>, що</w:t>
      </w:r>
      <w:r w:rsidR="008622BC">
        <w:rPr>
          <w:rFonts w:ascii="Times New Roman" w:hAnsi="Times New Roman"/>
          <w:sz w:val="28"/>
          <w:szCs w:val="28"/>
        </w:rPr>
        <w:t xml:space="preserve"> не відповідає вимогам</w:t>
      </w:r>
      <w:r w:rsidR="00444FF7">
        <w:rPr>
          <w:rFonts w:ascii="Times New Roman" w:hAnsi="Times New Roman"/>
          <w:sz w:val="28"/>
          <w:szCs w:val="28"/>
        </w:rPr>
        <w:t xml:space="preserve"> </w:t>
      </w:r>
      <w:r w:rsidR="00444FF7" w:rsidRPr="001A62A5">
        <w:rPr>
          <w:rFonts w:ascii="Times New Roman" w:hAnsi="Times New Roman"/>
          <w:sz w:val="28"/>
          <w:szCs w:val="28"/>
        </w:rPr>
        <w:t>пункту 6 частини</w:t>
      </w:r>
      <w:r w:rsidR="00444FF7">
        <w:rPr>
          <w:rFonts w:ascii="Times New Roman" w:hAnsi="Times New Roman"/>
          <w:sz w:val="28"/>
          <w:szCs w:val="28"/>
        </w:rPr>
        <w:t xml:space="preserve"> </w:t>
      </w:r>
      <w:r w:rsidR="00444FF7" w:rsidRPr="001A62A5">
        <w:rPr>
          <w:rFonts w:ascii="Times New Roman" w:hAnsi="Times New Roman"/>
          <w:sz w:val="28"/>
          <w:szCs w:val="28"/>
        </w:rPr>
        <w:t>другої</w:t>
      </w:r>
      <w:r w:rsidR="00444FF7" w:rsidRPr="004C2E41">
        <w:rPr>
          <w:rFonts w:ascii="Times New Roman" w:hAnsi="Times New Roman"/>
          <w:sz w:val="28"/>
          <w:szCs w:val="28"/>
        </w:rPr>
        <w:t xml:space="preserve"> </w:t>
      </w:r>
      <w:r w:rsidR="00444FF7" w:rsidRPr="001A62A5">
        <w:rPr>
          <w:rFonts w:ascii="Times New Roman" w:hAnsi="Times New Roman"/>
          <w:sz w:val="28"/>
          <w:szCs w:val="28"/>
        </w:rPr>
        <w:t>статті 55 Закону України „Про Конституційний Суд України“.</w:t>
      </w:r>
    </w:p>
    <w:p w:rsidR="00201E13" w:rsidRPr="00D9259A" w:rsidRDefault="00A65F23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Наведене</w:t>
      </w:r>
      <w:r w:rsidR="00201E13" w:rsidRPr="00D9259A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за пунктом 4 статті 62 </w:t>
      </w:r>
      <w:r w:rsidR="008622BC" w:rsidRPr="001A62A5">
        <w:rPr>
          <w:rFonts w:ascii="Times New Roman" w:hAnsi="Times New Roman"/>
          <w:sz w:val="28"/>
          <w:szCs w:val="28"/>
        </w:rPr>
        <w:t>Закону України „Про Конституційний Суд України“</w:t>
      </w:r>
      <w:r w:rsidR="00201E13" w:rsidRPr="00D9259A">
        <w:rPr>
          <w:rFonts w:ascii="Times New Roman" w:hAnsi="Times New Roman"/>
          <w:sz w:val="28"/>
          <w:szCs w:val="28"/>
        </w:rPr>
        <w:t xml:space="preserve"> – неприйнятність конституційної скарги.</w:t>
      </w:r>
    </w:p>
    <w:p w:rsidR="00C5570C" w:rsidRDefault="00C5570C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B4226B" w:rsidRDefault="002815A7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20FB6" w:rsidRPr="00B4226B">
        <w:rPr>
          <w:rFonts w:ascii="Times New Roman" w:hAnsi="Times New Roman"/>
          <w:sz w:val="28"/>
          <w:szCs w:val="28"/>
        </w:rPr>
        <w:t>раховуючи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викладене та керуючись статтями 147, 151</w:t>
      </w:r>
      <w:r w:rsidR="00120FB6" w:rsidRPr="00E6708F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B4226B">
        <w:rPr>
          <w:rFonts w:ascii="Times New Roman" w:hAnsi="Times New Roman"/>
          <w:sz w:val="28"/>
          <w:szCs w:val="28"/>
        </w:rPr>
        <w:t>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153 Конституції України, на підставі статей 7, 32, 37, 55,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56,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58, 62,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77,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86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Закону України „Про Конституційний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Суд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Default="002258F3" w:rsidP="00B05793">
      <w:pPr>
        <w:spacing w:after="0" w:line="34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Default="00120FB6" w:rsidP="00B05793">
      <w:pPr>
        <w:spacing w:after="0" w:line="34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х в а л и л а</w:t>
      </w:r>
      <w:r w:rsidRPr="002725BD">
        <w:rPr>
          <w:rFonts w:ascii="Times New Roman" w:hAnsi="Times New Roman"/>
          <w:b/>
          <w:sz w:val="28"/>
          <w:szCs w:val="28"/>
        </w:rPr>
        <w:t>:</w:t>
      </w:r>
    </w:p>
    <w:p w:rsidR="00120FB6" w:rsidRPr="00500B02" w:rsidRDefault="00120FB6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Default="00120FB6" w:rsidP="00B05793">
      <w:pPr>
        <w:spacing w:after="0"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26B">
        <w:rPr>
          <w:rFonts w:ascii="Times New Roman" w:hAnsi="Times New Roman"/>
          <w:sz w:val="28"/>
          <w:szCs w:val="28"/>
        </w:rPr>
        <w:t>1. Відмовити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відкритті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 xml:space="preserve">у справі </w:t>
      </w:r>
      <w:r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B95E06" w:rsidRPr="00270DCC">
        <w:rPr>
          <w:rFonts w:ascii="Times New Roman" w:hAnsi="Times New Roman"/>
          <w:sz w:val="28"/>
          <w:szCs w:val="28"/>
        </w:rPr>
        <w:t>Решотки Сергія Павловича щодо відповідності Конституції України (конституційності) окрем</w:t>
      </w:r>
      <w:r w:rsidR="00B95E06">
        <w:rPr>
          <w:rFonts w:ascii="Times New Roman" w:hAnsi="Times New Roman"/>
          <w:sz w:val="28"/>
          <w:szCs w:val="28"/>
        </w:rPr>
        <w:t>ого</w:t>
      </w:r>
      <w:r w:rsidR="00B95E06" w:rsidRPr="00270DCC">
        <w:rPr>
          <w:rFonts w:ascii="Times New Roman" w:hAnsi="Times New Roman"/>
          <w:sz w:val="28"/>
          <w:szCs w:val="28"/>
        </w:rPr>
        <w:t xml:space="preserve"> </w:t>
      </w:r>
      <w:r w:rsidR="00EA2928">
        <w:rPr>
          <w:rFonts w:ascii="Times New Roman" w:hAnsi="Times New Roman"/>
          <w:sz w:val="28"/>
          <w:szCs w:val="28"/>
        </w:rPr>
        <w:t>припису</w:t>
      </w:r>
      <w:r w:rsidR="00B95E06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</w:t>
      </w:r>
      <w:r w:rsidR="00FC0EF9">
        <w:rPr>
          <w:rFonts w:ascii="Times New Roman" w:hAnsi="Times New Roman"/>
          <w:sz w:val="28"/>
          <w:szCs w:val="28"/>
        </w:rPr>
        <w:br/>
      </w:r>
      <w:r w:rsidR="00B95E06" w:rsidRPr="00270DCC">
        <w:rPr>
          <w:rFonts w:ascii="Times New Roman" w:hAnsi="Times New Roman"/>
          <w:sz w:val="28"/>
          <w:szCs w:val="28"/>
        </w:rPr>
        <w:t xml:space="preserve">з </w:t>
      </w:r>
      <w:r w:rsidR="00EA2928">
        <w:rPr>
          <w:rFonts w:ascii="Times New Roman" w:hAnsi="Times New Roman"/>
          <w:sz w:val="28"/>
          <w:szCs w:val="28"/>
        </w:rPr>
        <w:t>приписами</w:t>
      </w:r>
      <w:r w:rsidR="00B95E06" w:rsidRPr="00270DCC">
        <w:rPr>
          <w:rFonts w:ascii="Times New Roman" w:hAnsi="Times New Roman"/>
          <w:sz w:val="28"/>
          <w:szCs w:val="28"/>
        </w:rPr>
        <w:t xml:space="preserve"> частини першої статті 35, частини восьмої статті 233, </w:t>
      </w:r>
      <w:r w:rsidR="00B95E06">
        <w:rPr>
          <w:rFonts w:ascii="Times New Roman" w:hAnsi="Times New Roman"/>
          <w:sz w:val="28"/>
          <w:szCs w:val="28"/>
        </w:rPr>
        <w:br/>
      </w:r>
      <w:r w:rsidR="00B95E06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B95E06">
        <w:rPr>
          <w:rFonts w:ascii="Times New Roman" w:hAnsi="Times New Roman"/>
          <w:sz w:val="28"/>
          <w:szCs w:val="28"/>
        </w:rPr>
        <w:t>к</w:t>
      </w:r>
      <w:r w:rsidR="00B95E06" w:rsidRPr="00270DCC">
        <w:rPr>
          <w:rFonts w:ascii="Times New Roman" w:hAnsi="Times New Roman"/>
          <w:sz w:val="28"/>
          <w:szCs w:val="28"/>
        </w:rPr>
        <w:t>одексу</w:t>
      </w:r>
      <w:r w:rsidR="00B95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підставі </w:t>
      </w:r>
      <w:r w:rsidR="008527CC">
        <w:rPr>
          <w:rFonts w:ascii="Times New Roman" w:hAnsi="Times New Roman"/>
          <w:sz w:val="28"/>
          <w:szCs w:val="28"/>
        </w:rPr>
        <w:t>пункт</w:t>
      </w:r>
      <w:r w:rsidR="00DC1638">
        <w:rPr>
          <w:rFonts w:ascii="Times New Roman" w:hAnsi="Times New Roman"/>
          <w:sz w:val="28"/>
          <w:szCs w:val="28"/>
        </w:rPr>
        <w:t>у</w:t>
      </w:r>
      <w:r w:rsidR="008527CC">
        <w:rPr>
          <w:rFonts w:ascii="Times New Roman" w:hAnsi="Times New Roman"/>
          <w:sz w:val="28"/>
          <w:szCs w:val="28"/>
        </w:rPr>
        <w:t xml:space="preserve"> </w:t>
      </w:r>
      <w:r w:rsidR="008527CC" w:rsidRPr="00EE64FB">
        <w:rPr>
          <w:rFonts w:ascii="Times New Roman" w:hAnsi="Times New Roman"/>
          <w:sz w:val="28"/>
          <w:szCs w:val="28"/>
        </w:rPr>
        <w:t xml:space="preserve">4 статті 62 </w:t>
      </w:r>
      <w:r w:rsidR="008527CC" w:rsidRPr="00B4226B">
        <w:rPr>
          <w:rFonts w:ascii="Times New Roman" w:hAnsi="Times New Roman"/>
          <w:sz w:val="28"/>
          <w:szCs w:val="28"/>
        </w:rPr>
        <w:t>Закону України „Про Конституційний</w:t>
      </w:r>
      <w:r w:rsidR="008527CC">
        <w:rPr>
          <w:rFonts w:ascii="Times New Roman" w:hAnsi="Times New Roman"/>
          <w:sz w:val="28"/>
          <w:szCs w:val="28"/>
        </w:rPr>
        <w:t xml:space="preserve"> </w:t>
      </w:r>
      <w:r w:rsidR="008527CC" w:rsidRPr="00B4226B">
        <w:rPr>
          <w:rFonts w:ascii="Times New Roman" w:hAnsi="Times New Roman"/>
          <w:sz w:val="28"/>
          <w:szCs w:val="28"/>
        </w:rPr>
        <w:t>Суд</w:t>
      </w:r>
      <w:r w:rsidR="008527CC">
        <w:rPr>
          <w:rFonts w:ascii="Times New Roman" w:hAnsi="Times New Roman"/>
          <w:sz w:val="28"/>
          <w:szCs w:val="28"/>
        </w:rPr>
        <w:t xml:space="preserve"> </w:t>
      </w:r>
      <w:r w:rsidR="008527CC" w:rsidRPr="00B4226B">
        <w:rPr>
          <w:rFonts w:ascii="Times New Roman" w:hAnsi="Times New Roman"/>
          <w:sz w:val="28"/>
          <w:szCs w:val="28"/>
        </w:rPr>
        <w:t>України“</w:t>
      </w:r>
      <w:r w:rsidR="008527CC" w:rsidRPr="00EE64FB">
        <w:rPr>
          <w:rFonts w:ascii="Times New Roman" w:hAnsi="Times New Roman"/>
          <w:sz w:val="28"/>
          <w:szCs w:val="28"/>
        </w:rPr>
        <w:t xml:space="preserve"> –</w:t>
      </w:r>
      <w:r w:rsidR="00DC1638">
        <w:rPr>
          <w:rFonts w:ascii="Times New Roman" w:hAnsi="Times New Roman"/>
          <w:sz w:val="28"/>
          <w:szCs w:val="28"/>
        </w:rPr>
        <w:t xml:space="preserve"> </w:t>
      </w:r>
      <w:r w:rsidR="008527CC" w:rsidRPr="00EE64FB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EA2928" w:rsidRDefault="00EA2928" w:rsidP="00EA29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928" w:rsidRPr="004E7C98" w:rsidRDefault="00EA2928" w:rsidP="00EA29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98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EA2928" w:rsidRDefault="00EA2928" w:rsidP="00EA2928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</w:p>
    <w:p w:rsidR="00FC0EF9" w:rsidRDefault="00FC0EF9" w:rsidP="00EA2928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</w:p>
    <w:p w:rsidR="00D8403B" w:rsidRDefault="00D8403B" w:rsidP="00EA2928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</w:p>
    <w:p w:rsidR="00D8403B" w:rsidRPr="00D8403B" w:rsidRDefault="00D8403B" w:rsidP="00D8403B">
      <w:pPr>
        <w:spacing w:after="0" w:line="240" w:lineRule="auto"/>
        <w:ind w:left="4248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403B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D8403B" w:rsidRPr="00D8403B" w:rsidRDefault="00D8403B" w:rsidP="00D8403B">
      <w:pPr>
        <w:spacing w:after="0" w:line="240" w:lineRule="auto"/>
        <w:ind w:left="4248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403B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FC0EF9" w:rsidRPr="00D8403B" w:rsidRDefault="00D8403B" w:rsidP="00D8403B">
      <w:pPr>
        <w:spacing w:after="0" w:line="240" w:lineRule="auto"/>
        <w:ind w:left="4248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403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FC0EF9" w:rsidRPr="00D8403B" w:rsidSect="00FC0EF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83" w:rsidRDefault="00007A83" w:rsidP="00626CE6">
      <w:pPr>
        <w:spacing w:after="0" w:line="240" w:lineRule="auto"/>
      </w:pPr>
      <w:r>
        <w:separator/>
      </w:r>
    </w:p>
  </w:endnote>
  <w:endnote w:type="continuationSeparator" w:id="0">
    <w:p w:rsidR="00007A83" w:rsidRDefault="00007A83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F9" w:rsidRPr="00FC0EF9" w:rsidRDefault="00FC0EF9">
    <w:pPr>
      <w:pStyle w:val="a5"/>
      <w:rPr>
        <w:rFonts w:ascii="Times New Roman" w:hAnsi="Times New Roman"/>
        <w:sz w:val="10"/>
        <w:szCs w:val="10"/>
      </w:rPr>
    </w:pPr>
    <w:r w:rsidRPr="00FC0EF9">
      <w:rPr>
        <w:rFonts w:ascii="Times New Roman" w:hAnsi="Times New Roman"/>
        <w:sz w:val="10"/>
        <w:szCs w:val="10"/>
      </w:rPr>
      <w:fldChar w:fldCharType="begin"/>
    </w:r>
    <w:r w:rsidRPr="00FC0EF9">
      <w:rPr>
        <w:rFonts w:ascii="Times New Roman" w:hAnsi="Times New Roman"/>
        <w:sz w:val="10"/>
        <w:szCs w:val="10"/>
      </w:rPr>
      <w:instrText xml:space="preserve"> FILENAME \p \* MERGEFORMAT </w:instrText>
    </w:r>
    <w:r w:rsidRPr="00FC0EF9">
      <w:rPr>
        <w:rFonts w:ascii="Times New Roman" w:hAnsi="Times New Roman"/>
        <w:sz w:val="10"/>
        <w:szCs w:val="10"/>
      </w:rPr>
      <w:fldChar w:fldCharType="separate"/>
    </w:r>
    <w:r w:rsidR="00D8403B">
      <w:rPr>
        <w:rFonts w:ascii="Times New Roman" w:hAnsi="Times New Roman"/>
        <w:noProof/>
        <w:sz w:val="10"/>
        <w:szCs w:val="10"/>
      </w:rPr>
      <w:t>G:\2022\Suddi\II senat\III koleg\23.docx</w:t>
    </w:r>
    <w:r w:rsidRPr="00FC0EF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F9" w:rsidRPr="00FC0EF9" w:rsidRDefault="00FC0EF9">
    <w:pPr>
      <w:pStyle w:val="a5"/>
      <w:rPr>
        <w:rFonts w:ascii="Times New Roman" w:hAnsi="Times New Roman"/>
        <w:sz w:val="10"/>
        <w:szCs w:val="10"/>
      </w:rPr>
    </w:pPr>
    <w:r w:rsidRPr="00FC0EF9">
      <w:rPr>
        <w:rFonts w:ascii="Times New Roman" w:hAnsi="Times New Roman"/>
        <w:sz w:val="10"/>
        <w:szCs w:val="10"/>
      </w:rPr>
      <w:fldChar w:fldCharType="begin"/>
    </w:r>
    <w:r w:rsidRPr="00FC0EF9">
      <w:rPr>
        <w:rFonts w:ascii="Times New Roman" w:hAnsi="Times New Roman"/>
        <w:sz w:val="10"/>
        <w:szCs w:val="10"/>
      </w:rPr>
      <w:instrText xml:space="preserve"> FILENAME \p \* MERGEFORMAT </w:instrText>
    </w:r>
    <w:r w:rsidRPr="00FC0EF9">
      <w:rPr>
        <w:rFonts w:ascii="Times New Roman" w:hAnsi="Times New Roman"/>
        <w:sz w:val="10"/>
        <w:szCs w:val="10"/>
      </w:rPr>
      <w:fldChar w:fldCharType="separate"/>
    </w:r>
    <w:r w:rsidR="00D8403B">
      <w:rPr>
        <w:rFonts w:ascii="Times New Roman" w:hAnsi="Times New Roman"/>
        <w:noProof/>
        <w:sz w:val="10"/>
        <w:szCs w:val="10"/>
      </w:rPr>
      <w:t>G:\2022\Suddi\II senat\III koleg\23.docx</w:t>
    </w:r>
    <w:r w:rsidRPr="00FC0EF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83" w:rsidRDefault="00007A83" w:rsidP="00626CE6">
      <w:pPr>
        <w:spacing w:after="0" w:line="240" w:lineRule="auto"/>
      </w:pPr>
      <w:r>
        <w:separator/>
      </w:r>
    </w:p>
  </w:footnote>
  <w:footnote w:type="continuationSeparator" w:id="0">
    <w:p w:rsidR="00007A83" w:rsidRDefault="00007A83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FC0EF9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FC0EF9">
      <w:rPr>
        <w:rFonts w:ascii="Times New Roman" w:hAnsi="Times New Roman"/>
        <w:sz w:val="28"/>
        <w:szCs w:val="28"/>
      </w:rPr>
      <w:fldChar w:fldCharType="begin"/>
    </w:r>
    <w:r w:rsidRPr="00FC0EF9">
      <w:rPr>
        <w:rFonts w:ascii="Times New Roman" w:hAnsi="Times New Roman"/>
        <w:sz w:val="28"/>
        <w:szCs w:val="28"/>
      </w:rPr>
      <w:instrText>PAGE   \* MERGEFORMAT</w:instrText>
    </w:r>
    <w:r w:rsidRPr="00FC0EF9">
      <w:rPr>
        <w:rFonts w:ascii="Times New Roman" w:hAnsi="Times New Roman"/>
        <w:sz w:val="28"/>
        <w:szCs w:val="28"/>
      </w:rPr>
      <w:fldChar w:fldCharType="separate"/>
    </w:r>
    <w:r w:rsidR="00A60F7B">
      <w:rPr>
        <w:rFonts w:ascii="Times New Roman" w:hAnsi="Times New Roman"/>
        <w:noProof/>
        <w:sz w:val="28"/>
        <w:szCs w:val="28"/>
      </w:rPr>
      <w:t>2</w:t>
    </w:r>
    <w:r w:rsidRPr="00FC0EF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7A83"/>
    <w:rsid w:val="00013AA4"/>
    <w:rsid w:val="00013F27"/>
    <w:rsid w:val="0002083F"/>
    <w:rsid w:val="0002413D"/>
    <w:rsid w:val="0002514B"/>
    <w:rsid w:val="000279F0"/>
    <w:rsid w:val="00030042"/>
    <w:rsid w:val="000332CE"/>
    <w:rsid w:val="00033864"/>
    <w:rsid w:val="00033BA2"/>
    <w:rsid w:val="00034FE6"/>
    <w:rsid w:val="000374C6"/>
    <w:rsid w:val="0003770E"/>
    <w:rsid w:val="000429E9"/>
    <w:rsid w:val="00047674"/>
    <w:rsid w:val="00050AD9"/>
    <w:rsid w:val="00052D91"/>
    <w:rsid w:val="00053234"/>
    <w:rsid w:val="00053583"/>
    <w:rsid w:val="00057960"/>
    <w:rsid w:val="000608E3"/>
    <w:rsid w:val="000641CF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E5A21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78E7"/>
    <w:rsid w:val="0013108A"/>
    <w:rsid w:val="00135EB7"/>
    <w:rsid w:val="00136BD9"/>
    <w:rsid w:val="00140F15"/>
    <w:rsid w:val="00141E2D"/>
    <w:rsid w:val="00151215"/>
    <w:rsid w:val="00151969"/>
    <w:rsid w:val="00152152"/>
    <w:rsid w:val="001521C7"/>
    <w:rsid w:val="00154047"/>
    <w:rsid w:val="001574BE"/>
    <w:rsid w:val="0016253A"/>
    <w:rsid w:val="00162734"/>
    <w:rsid w:val="00164BF3"/>
    <w:rsid w:val="00165712"/>
    <w:rsid w:val="0016624D"/>
    <w:rsid w:val="00166519"/>
    <w:rsid w:val="001755F2"/>
    <w:rsid w:val="0018003A"/>
    <w:rsid w:val="001801E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62A5"/>
    <w:rsid w:val="001A7FFE"/>
    <w:rsid w:val="001B02FB"/>
    <w:rsid w:val="001B103C"/>
    <w:rsid w:val="001B1F92"/>
    <w:rsid w:val="001B37CD"/>
    <w:rsid w:val="001C3856"/>
    <w:rsid w:val="001C70C0"/>
    <w:rsid w:val="001D23B1"/>
    <w:rsid w:val="001D2442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13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6C4D"/>
    <w:rsid w:val="0022777A"/>
    <w:rsid w:val="0022792B"/>
    <w:rsid w:val="0023425A"/>
    <w:rsid w:val="0023769C"/>
    <w:rsid w:val="00237764"/>
    <w:rsid w:val="002410FE"/>
    <w:rsid w:val="00242835"/>
    <w:rsid w:val="002534A9"/>
    <w:rsid w:val="00253D28"/>
    <w:rsid w:val="0025401B"/>
    <w:rsid w:val="00254957"/>
    <w:rsid w:val="00255B87"/>
    <w:rsid w:val="00256DF5"/>
    <w:rsid w:val="002614E8"/>
    <w:rsid w:val="002617FE"/>
    <w:rsid w:val="00262900"/>
    <w:rsid w:val="00264B75"/>
    <w:rsid w:val="00265534"/>
    <w:rsid w:val="00270DCC"/>
    <w:rsid w:val="002719B6"/>
    <w:rsid w:val="002725BD"/>
    <w:rsid w:val="00272B10"/>
    <w:rsid w:val="00275F02"/>
    <w:rsid w:val="002815A7"/>
    <w:rsid w:val="00291854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7375"/>
    <w:rsid w:val="00302063"/>
    <w:rsid w:val="0030403F"/>
    <w:rsid w:val="003047C3"/>
    <w:rsid w:val="0030697B"/>
    <w:rsid w:val="00307C1B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6100"/>
    <w:rsid w:val="00356312"/>
    <w:rsid w:val="00361A2F"/>
    <w:rsid w:val="0036648B"/>
    <w:rsid w:val="003702F8"/>
    <w:rsid w:val="003715DE"/>
    <w:rsid w:val="00371C8E"/>
    <w:rsid w:val="00372CDC"/>
    <w:rsid w:val="003777CF"/>
    <w:rsid w:val="00381FF7"/>
    <w:rsid w:val="00382F27"/>
    <w:rsid w:val="0038643C"/>
    <w:rsid w:val="00386956"/>
    <w:rsid w:val="00391C7F"/>
    <w:rsid w:val="00395EF1"/>
    <w:rsid w:val="00397F81"/>
    <w:rsid w:val="003A1936"/>
    <w:rsid w:val="003A240D"/>
    <w:rsid w:val="003A2C1E"/>
    <w:rsid w:val="003A2D54"/>
    <w:rsid w:val="003A3FB2"/>
    <w:rsid w:val="003B0E1E"/>
    <w:rsid w:val="003B23C4"/>
    <w:rsid w:val="003B55C5"/>
    <w:rsid w:val="003B5F03"/>
    <w:rsid w:val="003D13BB"/>
    <w:rsid w:val="003D395A"/>
    <w:rsid w:val="003D44CD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30DA"/>
    <w:rsid w:val="00400720"/>
    <w:rsid w:val="00406BEF"/>
    <w:rsid w:val="00410F36"/>
    <w:rsid w:val="004135EB"/>
    <w:rsid w:val="004137F7"/>
    <w:rsid w:val="00413B19"/>
    <w:rsid w:val="0041589E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44FF7"/>
    <w:rsid w:val="00452D94"/>
    <w:rsid w:val="00452DD3"/>
    <w:rsid w:val="00456A47"/>
    <w:rsid w:val="00457ABA"/>
    <w:rsid w:val="00460AB8"/>
    <w:rsid w:val="004611FF"/>
    <w:rsid w:val="00462C41"/>
    <w:rsid w:val="00464958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213D"/>
    <w:rsid w:val="004A3694"/>
    <w:rsid w:val="004A4F3F"/>
    <w:rsid w:val="004B1500"/>
    <w:rsid w:val="004B1AE1"/>
    <w:rsid w:val="004B36E8"/>
    <w:rsid w:val="004B42CF"/>
    <w:rsid w:val="004B690A"/>
    <w:rsid w:val="004C26ED"/>
    <w:rsid w:val="004C2E41"/>
    <w:rsid w:val="004C33C5"/>
    <w:rsid w:val="004C52F3"/>
    <w:rsid w:val="004C603F"/>
    <w:rsid w:val="004C756B"/>
    <w:rsid w:val="004C7606"/>
    <w:rsid w:val="004C7A73"/>
    <w:rsid w:val="004D216D"/>
    <w:rsid w:val="004D2660"/>
    <w:rsid w:val="004D3286"/>
    <w:rsid w:val="004E26D9"/>
    <w:rsid w:val="004E3EB7"/>
    <w:rsid w:val="004E41A0"/>
    <w:rsid w:val="004E7A2D"/>
    <w:rsid w:val="004F08E3"/>
    <w:rsid w:val="004F0E8E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3B66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40EF"/>
    <w:rsid w:val="00544D7B"/>
    <w:rsid w:val="00551519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806B9"/>
    <w:rsid w:val="0058144F"/>
    <w:rsid w:val="00584379"/>
    <w:rsid w:val="00592158"/>
    <w:rsid w:val="00594F81"/>
    <w:rsid w:val="00595120"/>
    <w:rsid w:val="00595AFF"/>
    <w:rsid w:val="00597468"/>
    <w:rsid w:val="005A108C"/>
    <w:rsid w:val="005A2865"/>
    <w:rsid w:val="005A3DE0"/>
    <w:rsid w:val="005A45C6"/>
    <w:rsid w:val="005A4BF8"/>
    <w:rsid w:val="005B0B88"/>
    <w:rsid w:val="005B3F6F"/>
    <w:rsid w:val="005C0379"/>
    <w:rsid w:val="005C3482"/>
    <w:rsid w:val="005C673D"/>
    <w:rsid w:val="005C67DA"/>
    <w:rsid w:val="005C6AB4"/>
    <w:rsid w:val="005D6F18"/>
    <w:rsid w:val="005E2545"/>
    <w:rsid w:val="005E4101"/>
    <w:rsid w:val="005E6859"/>
    <w:rsid w:val="005F5CA6"/>
    <w:rsid w:val="00600F93"/>
    <w:rsid w:val="006026C2"/>
    <w:rsid w:val="00603C90"/>
    <w:rsid w:val="006043F2"/>
    <w:rsid w:val="00607F72"/>
    <w:rsid w:val="00612AC0"/>
    <w:rsid w:val="006134DB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5DC5"/>
    <w:rsid w:val="00691760"/>
    <w:rsid w:val="0069786C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F0019"/>
    <w:rsid w:val="006F03D8"/>
    <w:rsid w:val="006F3607"/>
    <w:rsid w:val="006F412B"/>
    <w:rsid w:val="006F45EC"/>
    <w:rsid w:val="006F5863"/>
    <w:rsid w:val="006F750F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45BC7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5CB8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9365C"/>
    <w:rsid w:val="00794BE2"/>
    <w:rsid w:val="00794D91"/>
    <w:rsid w:val="00795527"/>
    <w:rsid w:val="00796839"/>
    <w:rsid w:val="007A649F"/>
    <w:rsid w:val="007A6788"/>
    <w:rsid w:val="007B05A6"/>
    <w:rsid w:val="007B3E25"/>
    <w:rsid w:val="007B48E6"/>
    <w:rsid w:val="007B6B67"/>
    <w:rsid w:val="007C03B6"/>
    <w:rsid w:val="007C408D"/>
    <w:rsid w:val="007C78F7"/>
    <w:rsid w:val="007D0731"/>
    <w:rsid w:val="007D174C"/>
    <w:rsid w:val="007D18D1"/>
    <w:rsid w:val="007D1E1F"/>
    <w:rsid w:val="007D45E6"/>
    <w:rsid w:val="007E200F"/>
    <w:rsid w:val="007E2FDE"/>
    <w:rsid w:val="007E33ED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7C80"/>
    <w:rsid w:val="008108A9"/>
    <w:rsid w:val="00810C0F"/>
    <w:rsid w:val="00812156"/>
    <w:rsid w:val="0081498D"/>
    <w:rsid w:val="00814A6A"/>
    <w:rsid w:val="00816DB6"/>
    <w:rsid w:val="008265AE"/>
    <w:rsid w:val="00827CE9"/>
    <w:rsid w:val="0083206E"/>
    <w:rsid w:val="00843964"/>
    <w:rsid w:val="0084559D"/>
    <w:rsid w:val="008519EF"/>
    <w:rsid w:val="008527CC"/>
    <w:rsid w:val="00857021"/>
    <w:rsid w:val="00857CFD"/>
    <w:rsid w:val="00860089"/>
    <w:rsid w:val="00861ADB"/>
    <w:rsid w:val="008622BC"/>
    <w:rsid w:val="0086534C"/>
    <w:rsid w:val="00867B72"/>
    <w:rsid w:val="00872094"/>
    <w:rsid w:val="00876DDF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03F"/>
    <w:rsid w:val="008A4289"/>
    <w:rsid w:val="008A627C"/>
    <w:rsid w:val="008B132F"/>
    <w:rsid w:val="008B2886"/>
    <w:rsid w:val="008B3AFC"/>
    <w:rsid w:val="008B46D3"/>
    <w:rsid w:val="008B5994"/>
    <w:rsid w:val="008B7C8E"/>
    <w:rsid w:val="008C1943"/>
    <w:rsid w:val="008C4286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10A9A"/>
    <w:rsid w:val="00912002"/>
    <w:rsid w:val="00913B37"/>
    <w:rsid w:val="00917BF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22C2"/>
    <w:rsid w:val="00946100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652E"/>
    <w:rsid w:val="00976A61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B7E86"/>
    <w:rsid w:val="009C0613"/>
    <w:rsid w:val="009C1D02"/>
    <w:rsid w:val="009D05C6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7D23"/>
    <w:rsid w:val="00A10FAD"/>
    <w:rsid w:val="00A1115D"/>
    <w:rsid w:val="00A154E2"/>
    <w:rsid w:val="00A16627"/>
    <w:rsid w:val="00A1701B"/>
    <w:rsid w:val="00A17E93"/>
    <w:rsid w:val="00A21B5B"/>
    <w:rsid w:val="00A229A7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9D7"/>
    <w:rsid w:val="00A57D67"/>
    <w:rsid w:val="00A60F7B"/>
    <w:rsid w:val="00A61314"/>
    <w:rsid w:val="00A619E1"/>
    <w:rsid w:val="00A61A77"/>
    <w:rsid w:val="00A620E9"/>
    <w:rsid w:val="00A62F60"/>
    <w:rsid w:val="00A65745"/>
    <w:rsid w:val="00A65F23"/>
    <w:rsid w:val="00A7081A"/>
    <w:rsid w:val="00A70C8C"/>
    <w:rsid w:val="00A71447"/>
    <w:rsid w:val="00A73C14"/>
    <w:rsid w:val="00A75812"/>
    <w:rsid w:val="00A80FD5"/>
    <w:rsid w:val="00A84754"/>
    <w:rsid w:val="00A85AD4"/>
    <w:rsid w:val="00A864A9"/>
    <w:rsid w:val="00A908A5"/>
    <w:rsid w:val="00A90DB3"/>
    <w:rsid w:val="00A925F5"/>
    <w:rsid w:val="00A93BD0"/>
    <w:rsid w:val="00A9656D"/>
    <w:rsid w:val="00A968CC"/>
    <w:rsid w:val="00AA1680"/>
    <w:rsid w:val="00AA2729"/>
    <w:rsid w:val="00AA2C05"/>
    <w:rsid w:val="00AA373D"/>
    <w:rsid w:val="00AA3834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4655"/>
    <w:rsid w:val="00AD5B46"/>
    <w:rsid w:val="00AD5E29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B02B6E"/>
    <w:rsid w:val="00B048A9"/>
    <w:rsid w:val="00B05793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06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256"/>
    <w:rsid w:val="00BC0A6D"/>
    <w:rsid w:val="00BC10B6"/>
    <w:rsid w:val="00BC6139"/>
    <w:rsid w:val="00BD054D"/>
    <w:rsid w:val="00BD0BCD"/>
    <w:rsid w:val="00BD2779"/>
    <w:rsid w:val="00BD4204"/>
    <w:rsid w:val="00BD7CE0"/>
    <w:rsid w:val="00BE08FE"/>
    <w:rsid w:val="00BE4F54"/>
    <w:rsid w:val="00BE75A1"/>
    <w:rsid w:val="00BE7E48"/>
    <w:rsid w:val="00BF0391"/>
    <w:rsid w:val="00BF2694"/>
    <w:rsid w:val="00BF43B7"/>
    <w:rsid w:val="00BF7646"/>
    <w:rsid w:val="00C0326B"/>
    <w:rsid w:val="00C05325"/>
    <w:rsid w:val="00C11564"/>
    <w:rsid w:val="00C1396A"/>
    <w:rsid w:val="00C161EA"/>
    <w:rsid w:val="00C173BF"/>
    <w:rsid w:val="00C17BB0"/>
    <w:rsid w:val="00C20867"/>
    <w:rsid w:val="00C22F99"/>
    <w:rsid w:val="00C25C84"/>
    <w:rsid w:val="00C26915"/>
    <w:rsid w:val="00C30D70"/>
    <w:rsid w:val="00C33001"/>
    <w:rsid w:val="00C33397"/>
    <w:rsid w:val="00C42DD6"/>
    <w:rsid w:val="00C430AD"/>
    <w:rsid w:val="00C452BD"/>
    <w:rsid w:val="00C4649E"/>
    <w:rsid w:val="00C46F8D"/>
    <w:rsid w:val="00C5389D"/>
    <w:rsid w:val="00C5570C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B04"/>
    <w:rsid w:val="00C81D8A"/>
    <w:rsid w:val="00C84EC3"/>
    <w:rsid w:val="00C858F9"/>
    <w:rsid w:val="00C8647C"/>
    <w:rsid w:val="00C86DBF"/>
    <w:rsid w:val="00C86FB3"/>
    <w:rsid w:val="00C908D5"/>
    <w:rsid w:val="00C90DD6"/>
    <w:rsid w:val="00C912EC"/>
    <w:rsid w:val="00C919C6"/>
    <w:rsid w:val="00C947CD"/>
    <w:rsid w:val="00C950F3"/>
    <w:rsid w:val="00CA05BB"/>
    <w:rsid w:val="00CA2C68"/>
    <w:rsid w:val="00CA3AD6"/>
    <w:rsid w:val="00CA5789"/>
    <w:rsid w:val="00CA6AE6"/>
    <w:rsid w:val="00CB00C4"/>
    <w:rsid w:val="00CB0A00"/>
    <w:rsid w:val="00CB1B2F"/>
    <w:rsid w:val="00CB37D3"/>
    <w:rsid w:val="00CB514A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1DAA"/>
    <w:rsid w:val="00CD2EC2"/>
    <w:rsid w:val="00CD4C6A"/>
    <w:rsid w:val="00CD50B1"/>
    <w:rsid w:val="00CD7B36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3AF"/>
    <w:rsid w:val="00D06B83"/>
    <w:rsid w:val="00D10CD4"/>
    <w:rsid w:val="00D12FAC"/>
    <w:rsid w:val="00D14784"/>
    <w:rsid w:val="00D214A3"/>
    <w:rsid w:val="00D220CC"/>
    <w:rsid w:val="00D253AD"/>
    <w:rsid w:val="00D31D4A"/>
    <w:rsid w:val="00D32729"/>
    <w:rsid w:val="00D32CDF"/>
    <w:rsid w:val="00D4159F"/>
    <w:rsid w:val="00D43A91"/>
    <w:rsid w:val="00D455C5"/>
    <w:rsid w:val="00D46777"/>
    <w:rsid w:val="00D4693D"/>
    <w:rsid w:val="00D46C06"/>
    <w:rsid w:val="00D50270"/>
    <w:rsid w:val="00D50EDA"/>
    <w:rsid w:val="00D52791"/>
    <w:rsid w:val="00D54665"/>
    <w:rsid w:val="00D5632D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8403B"/>
    <w:rsid w:val="00D911EA"/>
    <w:rsid w:val="00D91C2B"/>
    <w:rsid w:val="00D93DE9"/>
    <w:rsid w:val="00D968FC"/>
    <w:rsid w:val="00DA2970"/>
    <w:rsid w:val="00DA6E2C"/>
    <w:rsid w:val="00DA7B26"/>
    <w:rsid w:val="00DB3A18"/>
    <w:rsid w:val="00DB4A83"/>
    <w:rsid w:val="00DC154C"/>
    <w:rsid w:val="00DC1638"/>
    <w:rsid w:val="00DC2010"/>
    <w:rsid w:val="00DC3352"/>
    <w:rsid w:val="00DC4530"/>
    <w:rsid w:val="00DC6303"/>
    <w:rsid w:val="00DC6B71"/>
    <w:rsid w:val="00DD309B"/>
    <w:rsid w:val="00DD5B6C"/>
    <w:rsid w:val="00DD5BE7"/>
    <w:rsid w:val="00DD6446"/>
    <w:rsid w:val="00DE02BA"/>
    <w:rsid w:val="00DE6B58"/>
    <w:rsid w:val="00DF2ED2"/>
    <w:rsid w:val="00DF3081"/>
    <w:rsid w:val="00DF5D60"/>
    <w:rsid w:val="00DF6DD1"/>
    <w:rsid w:val="00DF75B1"/>
    <w:rsid w:val="00DF79A6"/>
    <w:rsid w:val="00E11DF0"/>
    <w:rsid w:val="00E121F4"/>
    <w:rsid w:val="00E12A65"/>
    <w:rsid w:val="00E17014"/>
    <w:rsid w:val="00E172C5"/>
    <w:rsid w:val="00E20ED4"/>
    <w:rsid w:val="00E23CBF"/>
    <w:rsid w:val="00E275F5"/>
    <w:rsid w:val="00E27F2C"/>
    <w:rsid w:val="00E3036C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12B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77904"/>
    <w:rsid w:val="00E82289"/>
    <w:rsid w:val="00E91E16"/>
    <w:rsid w:val="00E92955"/>
    <w:rsid w:val="00EA2726"/>
    <w:rsid w:val="00EA2928"/>
    <w:rsid w:val="00EA40D4"/>
    <w:rsid w:val="00EA52BD"/>
    <w:rsid w:val="00EB1D47"/>
    <w:rsid w:val="00EB23D4"/>
    <w:rsid w:val="00EB3423"/>
    <w:rsid w:val="00EB470A"/>
    <w:rsid w:val="00EC1D19"/>
    <w:rsid w:val="00EC32C0"/>
    <w:rsid w:val="00EC4D17"/>
    <w:rsid w:val="00EC5941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EF7587"/>
    <w:rsid w:val="00F00C1A"/>
    <w:rsid w:val="00F03113"/>
    <w:rsid w:val="00F0381B"/>
    <w:rsid w:val="00F03CA0"/>
    <w:rsid w:val="00F12B9C"/>
    <w:rsid w:val="00F15E87"/>
    <w:rsid w:val="00F24F2B"/>
    <w:rsid w:val="00F258D1"/>
    <w:rsid w:val="00F269EF"/>
    <w:rsid w:val="00F319FF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1645"/>
    <w:rsid w:val="00F550B1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25D9"/>
    <w:rsid w:val="00F94C4E"/>
    <w:rsid w:val="00F95BC5"/>
    <w:rsid w:val="00FA0450"/>
    <w:rsid w:val="00FA1F80"/>
    <w:rsid w:val="00FA26ED"/>
    <w:rsid w:val="00FA2D60"/>
    <w:rsid w:val="00FA5FDB"/>
    <w:rsid w:val="00FB061B"/>
    <w:rsid w:val="00FB2D2D"/>
    <w:rsid w:val="00FB3DCB"/>
    <w:rsid w:val="00FB4C11"/>
    <w:rsid w:val="00FB77CE"/>
    <w:rsid w:val="00FC0EF9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3CA8"/>
    <w:rsid w:val="00FE4DFA"/>
    <w:rsid w:val="00FE72C2"/>
    <w:rsid w:val="00FF01F0"/>
    <w:rsid w:val="00FF17DA"/>
    <w:rsid w:val="00FF1831"/>
    <w:rsid w:val="00FF2D4F"/>
    <w:rsid w:val="00FF4FCA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FBE9A6-32FD-4954-8DEB-2D43226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uiPriority w:val="99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5090</Words>
  <Characters>2902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2022-10-17T08:36:00Z</cp:lastPrinted>
  <dcterms:created xsi:type="dcterms:W3CDTF">2023-08-30T07:23:00Z</dcterms:created>
  <dcterms:modified xsi:type="dcterms:W3CDTF">2023-08-30T07:23:00Z</dcterms:modified>
</cp:coreProperties>
</file>