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14602" w:rsidRPr="00DE552A" w:rsidRDefault="007A60DA" w:rsidP="0078449C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п</w:t>
      </w:r>
      <w:r w:rsidR="00680D03" w:rsidRPr="00DE552A">
        <w:rPr>
          <w:rFonts w:cs="Times New Roman"/>
          <w:b/>
          <w:szCs w:val="28"/>
        </w:rPr>
        <w:t>ро подовже</w:t>
      </w:r>
      <w:r w:rsidR="00007B93" w:rsidRPr="00DE552A">
        <w:rPr>
          <w:rFonts w:cs="Times New Roman"/>
          <w:b/>
          <w:szCs w:val="28"/>
        </w:rPr>
        <w:t xml:space="preserve">ння строку постановлення </w:t>
      </w:r>
      <w:r w:rsidR="00606EED" w:rsidRPr="00DE552A">
        <w:rPr>
          <w:rFonts w:cs="Times New Roman"/>
          <w:b/>
          <w:szCs w:val="28"/>
        </w:rPr>
        <w:t>Третьою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колегією суддів</w:t>
      </w:r>
      <w:r w:rsidR="00007B93" w:rsidRPr="00DE552A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E552A">
        <w:rPr>
          <w:rFonts w:cs="Times New Roman"/>
          <w:b/>
          <w:szCs w:val="28"/>
        </w:rPr>
        <w:t>Суду України ухвал</w:t>
      </w:r>
      <w:r w:rsidR="00007B93" w:rsidRPr="00DE552A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E552A">
        <w:rPr>
          <w:rFonts w:cs="Times New Roman"/>
          <w:b/>
          <w:szCs w:val="28"/>
        </w:rPr>
        <w:t>у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відкритті конст</w:t>
      </w:r>
      <w:r w:rsidR="00007B93" w:rsidRPr="00DE552A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E552A">
        <w:rPr>
          <w:rFonts w:cs="Times New Roman"/>
          <w:b/>
          <w:szCs w:val="28"/>
        </w:rPr>
        <w:t xml:space="preserve">за конституційною скаргою </w:t>
      </w:r>
      <w:r w:rsidR="009048D9" w:rsidRPr="009048D9">
        <w:rPr>
          <w:rFonts w:cs="Times New Roman"/>
          <w:b/>
          <w:bCs/>
          <w:szCs w:val="28"/>
        </w:rPr>
        <w:t>Василенка Серг</w:t>
      </w:r>
      <w:r w:rsidR="009048D9">
        <w:rPr>
          <w:rFonts w:cs="Times New Roman"/>
          <w:b/>
          <w:bCs/>
          <w:szCs w:val="28"/>
        </w:rPr>
        <w:t>ія Миколайовича</w:t>
      </w:r>
      <w:r w:rsidR="00B14602" w:rsidRPr="00DE552A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>
        <w:rPr>
          <w:rFonts w:cs="Times New Roman"/>
          <w:b/>
          <w:bCs/>
          <w:szCs w:val="28"/>
        </w:rPr>
        <w:t>ійності)</w:t>
      </w:r>
      <w:r w:rsidR="00DE552A">
        <w:rPr>
          <w:rFonts w:cs="Times New Roman"/>
          <w:b/>
          <w:bCs/>
          <w:szCs w:val="28"/>
        </w:rPr>
        <w:br/>
      </w:r>
      <w:r w:rsidR="009048D9" w:rsidRPr="009048D9">
        <w:rPr>
          <w:rFonts w:cs="Times New Roman"/>
          <w:b/>
          <w:bCs/>
          <w:szCs w:val="28"/>
        </w:rPr>
        <w:t xml:space="preserve">пункту 6, абзацу першого пункту 7, підпункту 1 пункту 19 розділу ІІ </w:t>
      </w:r>
      <w:r w:rsidR="009048D9">
        <w:rPr>
          <w:rFonts w:cs="Times New Roman"/>
          <w:b/>
          <w:bCs/>
          <w:szCs w:val="28"/>
        </w:rPr>
        <w:t>„</w:t>
      </w:r>
      <w:r w:rsidR="009048D9" w:rsidRPr="009048D9">
        <w:rPr>
          <w:rFonts w:cs="Times New Roman"/>
          <w:b/>
          <w:bCs/>
          <w:szCs w:val="28"/>
        </w:rPr>
        <w:t>Прикінцеві і перехідні положення</w:t>
      </w:r>
      <w:r w:rsidR="009048D9">
        <w:rPr>
          <w:rFonts w:cs="Times New Roman"/>
          <w:b/>
          <w:bCs/>
          <w:szCs w:val="28"/>
        </w:rPr>
        <w:t>“</w:t>
      </w:r>
      <w:r w:rsidR="009048D9" w:rsidRPr="009048D9">
        <w:rPr>
          <w:rFonts w:cs="Times New Roman"/>
          <w:b/>
          <w:bCs/>
          <w:szCs w:val="28"/>
        </w:rPr>
        <w:t xml:space="preserve"> Закону України </w:t>
      </w:r>
      <w:r w:rsidR="009048D9">
        <w:rPr>
          <w:rFonts w:cs="Times New Roman"/>
          <w:b/>
          <w:bCs/>
          <w:szCs w:val="28"/>
        </w:rPr>
        <w:t>„</w:t>
      </w:r>
      <w:r w:rsidR="009048D9" w:rsidRPr="009048D9">
        <w:rPr>
          <w:rFonts w:cs="Times New Roman"/>
          <w:b/>
          <w:bCs/>
          <w:szCs w:val="28"/>
        </w:rPr>
        <w:t xml:space="preserve">Про внесення змін до деяких законодавчих актів України щодо першочергових заходів із реформи органів </w:t>
      </w:r>
      <w:r w:rsidR="0078449C">
        <w:rPr>
          <w:rFonts w:cs="Times New Roman"/>
          <w:b/>
          <w:bCs/>
          <w:szCs w:val="28"/>
        </w:rPr>
        <w:br/>
      </w:r>
      <w:r w:rsidR="00D641B8">
        <w:rPr>
          <w:rFonts w:cs="Times New Roman"/>
          <w:b/>
          <w:bCs/>
          <w:szCs w:val="28"/>
        </w:rPr>
        <w:tab/>
      </w:r>
      <w:r w:rsidR="00D641B8">
        <w:rPr>
          <w:rFonts w:cs="Times New Roman"/>
          <w:b/>
          <w:bCs/>
          <w:szCs w:val="28"/>
        </w:rPr>
        <w:tab/>
      </w:r>
      <w:r w:rsidR="00D641B8">
        <w:rPr>
          <w:rFonts w:cs="Times New Roman"/>
          <w:b/>
          <w:bCs/>
          <w:szCs w:val="28"/>
        </w:rPr>
        <w:tab/>
      </w:r>
      <w:r w:rsidR="00D641B8">
        <w:rPr>
          <w:rFonts w:cs="Times New Roman"/>
          <w:b/>
          <w:bCs/>
          <w:szCs w:val="28"/>
        </w:rPr>
        <w:tab/>
        <w:t xml:space="preserve">   </w:t>
      </w:r>
      <w:r w:rsidR="009048D9" w:rsidRPr="009048D9">
        <w:rPr>
          <w:rFonts w:cs="Times New Roman"/>
          <w:b/>
          <w:bCs/>
          <w:szCs w:val="28"/>
        </w:rPr>
        <w:t>прокуратури</w:t>
      </w:r>
      <w:r w:rsidR="009048D9">
        <w:rPr>
          <w:rFonts w:cs="Times New Roman"/>
          <w:b/>
          <w:bCs/>
          <w:szCs w:val="28"/>
        </w:rPr>
        <w:t>“</w:t>
      </w:r>
    </w:p>
    <w:p w:rsidR="00680D03" w:rsidRPr="00DE552A" w:rsidRDefault="00680D03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DE552A" w:rsidRDefault="00680D03" w:rsidP="0078449C">
      <w:pPr>
        <w:spacing w:after="0" w:line="240" w:lineRule="auto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м. К и ї в </w:t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="0078449C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>Справа № 3-</w:t>
      </w:r>
      <w:r w:rsidR="009048D9">
        <w:rPr>
          <w:rFonts w:cs="Times New Roman"/>
          <w:szCs w:val="28"/>
        </w:rPr>
        <w:t>5</w:t>
      </w:r>
      <w:r w:rsidR="00484FFB" w:rsidRPr="00DE552A">
        <w:rPr>
          <w:rFonts w:cs="Times New Roman"/>
          <w:szCs w:val="28"/>
        </w:rPr>
        <w:t>/202</w:t>
      </w:r>
      <w:r w:rsidR="009048D9">
        <w:rPr>
          <w:rFonts w:cs="Times New Roman"/>
          <w:szCs w:val="28"/>
        </w:rPr>
        <w:t>2</w:t>
      </w:r>
      <w:r w:rsidR="00484FFB" w:rsidRPr="00DE552A">
        <w:rPr>
          <w:rFonts w:cs="Times New Roman"/>
          <w:szCs w:val="28"/>
        </w:rPr>
        <w:t>(</w:t>
      </w:r>
      <w:r w:rsidR="009048D9">
        <w:rPr>
          <w:rFonts w:cs="Times New Roman"/>
          <w:szCs w:val="28"/>
        </w:rPr>
        <w:t>9/22</w:t>
      </w:r>
      <w:r w:rsidRPr="00DE552A">
        <w:rPr>
          <w:rFonts w:cs="Times New Roman"/>
          <w:szCs w:val="28"/>
        </w:rPr>
        <w:t>)</w:t>
      </w:r>
    </w:p>
    <w:p w:rsidR="00680D03" w:rsidRPr="00DE552A" w:rsidRDefault="008E6F4C" w:rsidP="007844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9048D9">
        <w:rPr>
          <w:rFonts w:cs="Times New Roman"/>
          <w:szCs w:val="28"/>
        </w:rPr>
        <w:t xml:space="preserve"> лютого</w:t>
      </w:r>
      <w:r w:rsidR="00F50858" w:rsidRPr="00DE552A">
        <w:rPr>
          <w:rFonts w:cs="Times New Roman"/>
          <w:szCs w:val="28"/>
        </w:rPr>
        <w:t xml:space="preserve"> </w:t>
      </w:r>
      <w:r w:rsidR="00680D03" w:rsidRPr="00DE552A">
        <w:rPr>
          <w:rFonts w:cs="Times New Roman"/>
          <w:szCs w:val="28"/>
        </w:rPr>
        <w:t>202</w:t>
      </w:r>
      <w:r w:rsidR="00C13471">
        <w:rPr>
          <w:rFonts w:cs="Times New Roman"/>
          <w:szCs w:val="28"/>
        </w:rPr>
        <w:t>2</w:t>
      </w:r>
      <w:r w:rsidR="00680D03" w:rsidRPr="00DE552A">
        <w:rPr>
          <w:rFonts w:cs="Times New Roman"/>
          <w:szCs w:val="28"/>
        </w:rPr>
        <w:t xml:space="preserve"> року</w:t>
      </w:r>
    </w:p>
    <w:p w:rsidR="00680D03" w:rsidRPr="00DE552A" w:rsidRDefault="00687881" w:rsidP="0078449C">
      <w:pPr>
        <w:spacing w:after="0" w:line="240" w:lineRule="auto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№</w:t>
      </w:r>
      <w:r w:rsidR="00717710" w:rsidRPr="00DE552A">
        <w:rPr>
          <w:rFonts w:cs="Times New Roman"/>
          <w:szCs w:val="28"/>
        </w:rPr>
        <w:t xml:space="preserve"> </w:t>
      </w:r>
      <w:r w:rsidR="006F080B">
        <w:rPr>
          <w:rFonts w:cs="Times New Roman"/>
          <w:szCs w:val="28"/>
        </w:rPr>
        <w:t>137</w:t>
      </w:r>
      <w:r w:rsidR="00680D03" w:rsidRPr="00DE552A">
        <w:rPr>
          <w:rFonts w:cs="Times New Roman"/>
          <w:szCs w:val="28"/>
        </w:rPr>
        <w:t>-у/202</w:t>
      </w:r>
      <w:r w:rsidR="00C13471">
        <w:rPr>
          <w:rFonts w:cs="Times New Roman"/>
          <w:szCs w:val="28"/>
        </w:rPr>
        <w:t>2</w:t>
      </w:r>
    </w:p>
    <w:p w:rsidR="00680D03" w:rsidRPr="00DE552A" w:rsidRDefault="00680D03" w:rsidP="0078449C">
      <w:pPr>
        <w:spacing w:after="0" w:line="240" w:lineRule="auto"/>
        <w:jc w:val="both"/>
        <w:rPr>
          <w:rFonts w:cs="Times New Roman"/>
          <w:szCs w:val="28"/>
        </w:rPr>
      </w:pPr>
    </w:p>
    <w:p w:rsidR="00CE4C0E" w:rsidRPr="00DE552A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Велика палата Конституційного Суду України у складі:</w:t>
      </w:r>
    </w:p>
    <w:p w:rsid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13471" w:rsidRPr="00C13471" w:rsidRDefault="0078449C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C13471" w:rsidRPr="00C13471">
        <w:rPr>
          <w:rFonts w:cs="Times New Roman"/>
          <w:szCs w:val="28"/>
        </w:rPr>
        <w:t>(голова засідання),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Завгородня Ірина Миколаївна,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Кичун Віктор Іванович,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Колісник Віктор Павлович,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Кривенко Віктор Васильович,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Лемак Василь Васильович,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Литвинов Олександр Миколайович,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Мойсик Володимир Романович,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Сас Сергій Володимирович,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Сліденко Ігор Дмитрович,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Філюк Петро Тодосьович,</w:t>
      </w:r>
    </w:p>
    <w:p w:rsidR="00C13471" w:rsidRPr="00C13471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3471">
        <w:rPr>
          <w:rFonts w:cs="Times New Roman"/>
          <w:szCs w:val="28"/>
        </w:rPr>
        <w:t>Юровська Галина Валентинівна,</w:t>
      </w:r>
    </w:p>
    <w:p w:rsidR="00CE4C0E" w:rsidRPr="00DE552A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Pr="00DE552A" w:rsidRDefault="00680D03" w:rsidP="0078449C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E552A">
        <w:rPr>
          <w:rFonts w:cs="Times New Roman"/>
          <w:szCs w:val="28"/>
        </w:rPr>
        <w:br/>
        <w:t>Первомайського О.О.</w:t>
      </w:r>
      <w:r w:rsidRPr="00DE552A">
        <w:rPr>
          <w:rFonts w:cs="Times New Roman"/>
          <w:szCs w:val="28"/>
        </w:rPr>
        <w:t xml:space="preserve"> про подовження строку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DE552A">
        <w:rPr>
          <w:rFonts w:cs="Times New Roman"/>
          <w:szCs w:val="28"/>
        </w:rPr>
        <w:lastRenderedPageBreak/>
        <w:t xml:space="preserve">конституційною скаргою </w:t>
      </w:r>
      <w:r w:rsidR="009048D9" w:rsidRPr="009048D9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</w:t>
      </w:r>
      <w:r w:rsidR="009048D9">
        <w:rPr>
          <w:rFonts w:cs="Times New Roman"/>
          <w:szCs w:val="28"/>
        </w:rPr>
        <w:t xml:space="preserve"> </w:t>
      </w:r>
      <w:r w:rsidR="009048D9" w:rsidRPr="009048D9">
        <w:rPr>
          <w:rFonts w:cs="Times New Roman"/>
          <w:szCs w:val="28"/>
        </w:rPr>
        <w:t xml:space="preserve">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9048D9">
        <w:rPr>
          <w:rFonts w:cs="Times New Roman"/>
          <w:szCs w:val="28"/>
        </w:rPr>
        <w:t>із реформи органів прокуратури“.</w:t>
      </w:r>
    </w:p>
    <w:p w:rsidR="0078449C" w:rsidRDefault="0078449C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F080B" w:rsidRPr="00D1029D" w:rsidRDefault="006F080B" w:rsidP="006F080B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DE552A" w:rsidRDefault="00680D03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78449C">
      <w:pPr>
        <w:spacing w:after="0" w:line="324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с т а н о в и л а:</w:t>
      </w:r>
    </w:p>
    <w:p w:rsidR="00680D03" w:rsidRPr="00DE552A" w:rsidRDefault="00680D03" w:rsidP="0078449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E552A" w:rsidRDefault="00680D03" w:rsidP="0078449C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DE552A" w:rsidRDefault="00680D03" w:rsidP="0078449C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E552A">
        <w:rPr>
          <w:rFonts w:cs="Times New Roman"/>
          <w:szCs w:val="28"/>
        </w:rPr>
        <w:t xml:space="preserve"> </w:t>
      </w:r>
      <w:r w:rsidR="009048D9" w:rsidRPr="009048D9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</w:t>
      </w:r>
      <w:r w:rsidR="009048D9">
        <w:rPr>
          <w:rFonts w:cs="Times New Roman"/>
          <w:szCs w:val="28"/>
        </w:rPr>
        <w:t xml:space="preserve"> </w:t>
      </w:r>
      <w:r w:rsidR="009048D9" w:rsidRPr="009048D9">
        <w:rPr>
          <w:rFonts w:cs="Times New Roman"/>
          <w:szCs w:val="28"/>
        </w:rPr>
        <w:t xml:space="preserve">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9048D9">
        <w:rPr>
          <w:rFonts w:cs="Times New Roman"/>
          <w:szCs w:val="28"/>
        </w:rPr>
        <w:t xml:space="preserve">із реформи органів прокуратури“ </w:t>
      </w:r>
      <w:r w:rsidRPr="00DE552A">
        <w:rPr>
          <w:rFonts w:cs="Times New Roman"/>
          <w:szCs w:val="28"/>
        </w:rPr>
        <w:t xml:space="preserve">(розподілено </w:t>
      </w:r>
      <w:r w:rsidR="00B14602" w:rsidRPr="00DE552A">
        <w:rPr>
          <w:rFonts w:cs="Times New Roman"/>
          <w:szCs w:val="28"/>
        </w:rPr>
        <w:t>1</w:t>
      </w:r>
      <w:r w:rsidR="009048D9">
        <w:rPr>
          <w:rFonts w:cs="Times New Roman"/>
          <w:szCs w:val="28"/>
        </w:rPr>
        <w:t>3</w:t>
      </w:r>
      <w:r w:rsidRPr="00DE552A">
        <w:rPr>
          <w:rFonts w:cs="Times New Roman"/>
          <w:szCs w:val="28"/>
        </w:rPr>
        <w:t xml:space="preserve"> </w:t>
      </w:r>
      <w:r w:rsidR="009048D9">
        <w:rPr>
          <w:rFonts w:cs="Times New Roman"/>
          <w:szCs w:val="28"/>
        </w:rPr>
        <w:t>січня</w:t>
      </w:r>
      <w:r w:rsidRPr="00DE552A">
        <w:rPr>
          <w:rFonts w:cs="Times New Roman"/>
          <w:szCs w:val="28"/>
        </w:rPr>
        <w:t xml:space="preserve"> 202</w:t>
      </w:r>
      <w:r w:rsidR="009048D9">
        <w:rPr>
          <w:rFonts w:cs="Times New Roman"/>
          <w:szCs w:val="28"/>
        </w:rPr>
        <w:t>2</w:t>
      </w:r>
      <w:r w:rsidRPr="00DE552A">
        <w:rPr>
          <w:rFonts w:cs="Times New Roman"/>
          <w:szCs w:val="28"/>
        </w:rPr>
        <w:t xml:space="preserve"> року судді Конст</w:t>
      </w:r>
      <w:r w:rsidR="00DE552A">
        <w:rPr>
          <w:rFonts w:cs="Times New Roman"/>
          <w:szCs w:val="28"/>
        </w:rPr>
        <w:t>итуційного Суду України</w:t>
      </w:r>
      <w:r w:rsidR="00B807FD">
        <w:rPr>
          <w:rFonts w:cs="Times New Roman"/>
          <w:szCs w:val="28"/>
        </w:rPr>
        <w:t xml:space="preserve"> </w:t>
      </w:r>
      <w:r w:rsidR="00DF3F13" w:rsidRPr="00DE552A">
        <w:rPr>
          <w:rFonts w:cs="Times New Roman"/>
          <w:szCs w:val="28"/>
        </w:rPr>
        <w:t>Первомайському О.О.</w:t>
      </w:r>
      <w:r w:rsidRPr="00DE552A">
        <w:rPr>
          <w:rFonts w:cs="Times New Roman"/>
          <w:szCs w:val="28"/>
        </w:rPr>
        <w:t>).</w:t>
      </w:r>
    </w:p>
    <w:p w:rsidR="0078449C" w:rsidRDefault="0078449C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78449C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856D1" w:rsidRPr="00DE552A" w:rsidRDefault="002856D1" w:rsidP="0078449C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78449C">
      <w:pPr>
        <w:spacing w:after="0" w:line="324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lastRenderedPageBreak/>
        <w:t>у х в а л и л а:</w:t>
      </w:r>
    </w:p>
    <w:p w:rsidR="00680D03" w:rsidRPr="00DE552A" w:rsidRDefault="00680D03" w:rsidP="0078449C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:rsidR="00B14602" w:rsidRDefault="00680D03" w:rsidP="0078449C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подовжити до </w:t>
      </w:r>
      <w:r w:rsidR="006F080B">
        <w:rPr>
          <w:rFonts w:cs="Times New Roman"/>
          <w:szCs w:val="28"/>
        </w:rPr>
        <w:t>22</w:t>
      </w:r>
      <w:r w:rsidR="007A60DA">
        <w:rPr>
          <w:rFonts w:cs="Times New Roman"/>
          <w:szCs w:val="28"/>
        </w:rPr>
        <w:t xml:space="preserve"> </w:t>
      </w:r>
      <w:r w:rsidR="0078449C">
        <w:rPr>
          <w:rFonts w:cs="Times New Roman"/>
          <w:szCs w:val="28"/>
        </w:rPr>
        <w:t>березня</w:t>
      </w:r>
      <w:r w:rsidRPr="00DE552A">
        <w:rPr>
          <w:rFonts w:cs="Times New Roman"/>
          <w:szCs w:val="28"/>
        </w:rPr>
        <w:t xml:space="preserve"> </w:t>
      </w:r>
      <w:r w:rsidR="00B807FD">
        <w:rPr>
          <w:rFonts w:cs="Times New Roman"/>
          <w:szCs w:val="28"/>
        </w:rPr>
        <w:t xml:space="preserve">2022 </w:t>
      </w:r>
      <w:r w:rsidRPr="00DE552A">
        <w:rPr>
          <w:rFonts w:cs="Times New Roman"/>
          <w:szCs w:val="28"/>
        </w:rPr>
        <w:t xml:space="preserve">року строк постановлення </w:t>
      </w:r>
      <w:r w:rsidR="00DF3F13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9048D9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</w:t>
      </w:r>
      <w:r w:rsidR="009048D9">
        <w:rPr>
          <w:rFonts w:cs="Times New Roman"/>
          <w:szCs w:val="28"/>
        </w:rPr>
        <w:t xml:space="preserve"> </w:t>
      </w:r>
      <w:r w:rsidR="009048D9" w:rsidRPr="009048D9">
        <w:rPr>
          <w:rFonts w:cs="Times New Roman"/>
          <w:szCs w:val="28"/>
        </w:rPr>
        <w:t>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78449C">
        <w:rPr>
          <w:rFonts w:cs="Times New Roman"/>
          <w:szCs w:val="28"/>
        </w:rPr>
        <w:t>нів прокуратури“.</w:t>
      </w:r>
    </w:p>
    <w:p w:rsidR="0078449C" w:rsidRDefault="0078449C" w:rsidP="0078449C">
      <w:pPr>
        <w:spacing w:after="0" w:line="240" w:lineRule="auto"/>
        <w:jc w:val="both"/>
        <w:rPr>
          <w:rFonts w:cs="Times New Roman"/>
          <w:szCs w:val="28"/>
        </w:rPr>
      </w:pPr>
    </w:p>
    <w:p w:rsidR="006F080B" w:rsidRDefault="006F080B" w:rsidP="0078449C">
      <w:pPr>
        <w:spacing w:after="0" w:line="240" w:lineRule="auto"/>
        <w:jc w:val="both"/>
        <w:rPr>
          <w:rFonts w:cs="Times New Roman"/>
          <w:szCs w:val="28"/>
        </w:rPr>
      </w:pPr>
    </w:p>
    <w:p w:rsidR="00BD02A1" w:rsidRDefault="00BD02A1" w:rsidP="00BD02A1">
      <w:pPr>
        <w:spacing w:after="0" w:line="240" w:lineRule="auto"/>
        <w:rPr>
          <w:rFonts w:cs="Times New Roman"/>
          <w:b/>
          <w:caps/>
          <w:szCs w:val="28"/>
        </w:rPr>
      </w:pPr>
    </w:p>
    <w:p w:rsidR="00BD02A1" w:rsidRPr="00587981" w:rsidRDefault="00BD02A1" w:rsidP="00BD02A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87981">
        <w:rPr>
          <w:rFonts w:cs="Times New Roman"/>
          <w:b/>
          <w:caps/>
          <w:szCs w:val="28"/>
        </w:rPr>
        <w:t>Велика палата</w:t>
      </w:r>
    </w:p>
    <w:p w:rsidR="0078449C" w:rsidRDefault="00BD02A1" w:rsidP="00BD02A1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8798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8449C" w:rsidSect="0078449C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B7" w:rsidRDefault="00F610B7" w:rsidP="00BE1ED8">
      <w:pPr>
        <w:spacing w:after="0" w:line="240" w:lineRule="auto"/>
      </w:pPr>
      <w:r>
        <w:separator/>
      </w:r>
    </w:p>
  </w:endnote>
  <w:endnote w:type="continuationSeparator" w:id="0">
    <w:p w:rsidR="00F610B7" w:rsidRDefault="00F610B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D02A1">
      <w:rPr>
        <w:rFonts w:cs="Times New Roman"/>
        <w:noProof/>
        <w:sz w:val="10"/>
        <w:szCs w:val="10"/>
      </w:rPr>
      <w:t>G:\2022\Suddi\Uhvala VP\96.docx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D02A1">
      <w:rPr>
        <w:rFonts w:cs="Times New Roman"/>
        <w:noProof/>
        <w:sz w:val="10"/>
        <w:szCs w:val="10"/>
      </w:rPr>
      <w:t>G:\2022\Suddi\Uhvala VP\96.docx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B7" w:rsidRDefault="00F610B7" w:rsidP="00BE1ED8">
      <w:pPr>
        <w:spacing w:after="0" w:line="240" w:lineRule="auto"/>
      </w:pPr>
      <w:r>
        <w:separator/>
      </w:r>
    </w:p>
  </w:footnote>
  <w:footnote w:type="continuationSeparator" w:id="0">
    <w:p w:rsidR="00F610B7" w:rsidRDefault="00F610B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D02A1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E6A66"/>
    <w:rsid w:val="00163E6B"/>
    <w:rsid w:val="0018343C"/>
    <w:rsid w:val="001D2683"/>
    <w:rsid w:val="00273447"/>
    <w:rsid w:val="00285458"/>
    <w:rsid w:val="002856D1"/>
    <w:rsid w:val="002E2031"/>
    <w:rsid w:val="003401EC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537A9B"/>
    <w:rsid w:val="005425B5"/>
    <w:rsid w:val="005525BF"/>
    <w:rsid w:val="00584846"/>
    <w:rsid w:val="005A000D"/>
    <w:rsid w:val="005A3236"/>
    <w:rsid w:val="005B1445"/>
    <w:rsid w:val="005D066D"/>
    <w:rsid w:val="005D2884"/>
    <w:rsid w:val="005D542F"/>
    <w:rsid w:val="00605C5C"/>
    <w:rsid w:val="00606EED"/>
    <w:rsid w:val="006471CA"/>
    <w:rsid w:val="00680D03"/>
    <w:rsid w:val="00687881"/>
    <w:rsid w:val="006F080B"/>
    <w:rsid w:val="006F1CD9"/>
    <w:rsid w:val="00717710"/>
    <w:rsid w:val="00737D74"/>
    <w:rsid w:val="00762FCC"/>
    <w:rsid w:val="0078449C"/>
    <w:rsid w:val="00785982"/>
    <w:rsid w:val="007A60DA"/>
    <w:rsid w:val="007F6458"/>
    <w:rsid w:val="008E6F4C"/>
    <w:rsid w:val="009048D9"/>
    <w:rsid w:val="00906DA4"/>
    <w:rsid w:val="00923237"/>
    <w:rsid w:val="00953335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7FD"/>
    <w:rsid w:val="00BC6D4D"/>
    <w:rsid w:val="00BD02A1"/>
    <w:rsid w:val="00BE1ED8"/>
    <w:rsid w:val="00BE791F"/>
    <w:rsid w:val="00C101D5"/>
    <w:rsid w:val="00C1347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D23D2B"/>
    <w:rsid w:val="00D641B8"/>
    <w:rsid w:val="00DE552A"/>
    <w:rsid w:val="00DF36BD"/>
    <w:rsid w:val="00DF3F13"/>
    <w:rsid w:val="00E049A6"/>
    <w:rsid w:val="00E379EC"/>
    <w:rsid w:val="00E65EB0"/>
    <w:rsid w:val="00EB5840"/>
    <w:rsid w:val="00F17FBA"/>
    <w:rsid w:val="00F24004"/>
    <w:rsid w:val="00F32F77"/>
    <w:rsid w:val="00F41270"/>
    <w:rsid w:val="00F50858"/>
    <w:rsid w:val="00F610B7"/>
    <w:rsid w:val="00FB1DEF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F5BB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22A43D2-6615-49D6-958F-4E0AD40F0C7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2022-04-06T06:56:00Z</cp:lastPrinted>
  <dcterms:created xsi:type="dcterms:W3CDTF">2022-02-07T09:14:00Z</dcterms:created>
  <dcterms:modified xsi:type="dcterms:W3CDTF">2022-04-06T06:56:00Z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