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182ED2" w:rsidRDefault="00182ED2" w:rsidP="00182ED2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46563A" w:rsidRPr="00182ED2" w:rsidRDefault="00056AA7" w:rsidP="00182ED2">
      <w:pPr>
        <w:ind w:left="709" w:right="1134"/>
        <w:jc w:val="both"/>
        <w:rPr>
          <w:rFonts w:eastAsiaTheme="minorHAnsi" w:cs="Times New Roman"/>
          <w:b/>
          <w:bCs/>
          <w:color w:val="000000" w:themeColor="text1"/>
          <w:sz w:val="28"/>
          <w:szCs w:val="28"/>
          <w:lang w:val="uk" w:eastAsia="en-US" w:bidi="ar-SA"/>
        </w:rPr>
      </w:pPr>
      <w:r w:rsidRPr="00182ED2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427F64" w:rsidRPr="00182ED2">
        <w:rPr>
          <w:rFonts w:cs="Times New Roman"/>
          <w:b/>
          <w:sz w:val="28"/>
          <w:szCs w:val="28"/>
          <w:lang w:val="uk-UA"/>
        </w:rPr>
        <w:t>Першо</w:t>
      </w:r>
      <w:r w:rsidRPr="00182ED2">
        <w:rPr>
          <w:rFonts w:cs="Times New Roman"/>
          <w:b/>
          <w:sz w:val="28"/>
          <w:szCs w:val="28"/>
          <w:lang w:val="uk-UA"/>
        </w:rPr>
        <w:t xml:space="preserve">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46563A" w:rsidRPr="00182ED2">
        <w:rPr>
          <w:rFonts w:eastAsiaTheme="minorHAnsi" w:cs="Times New Roman"/>
          <w:b/>
          <w:sz w:val="28"/>
          <w:szCs w:val="28"/>
          <w:lang w:val="uk" w:eastAsia="en-US" w:bidi="ar-SA"/>
        </w:rPr>
        <w:t>Рассоленка Сергія Анатолійовича щодо відповідності Констит</w:t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>уції України (конституційності)</w:t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br/>
      </w:r>
      <w:r w:rsidR="0046563A" w:rsidRPr="00182ED2">
        <w:rPr>
          <w:rFonts w:eastAsiaTheme="minorHAnsi" w:cs="Times New Roman"/>
          <w:b/>
          <w:sz w:val="28"/>
          <w:szCs w:val="28"/>
          <w:lang w:val="uk" w:eastAsia="en-US" w:bidi="ar-SA"/>
        </w:rPr>
        <w:t>частин першої, друго</w:t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>ї, четвертої статті 529 Митного</w:t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br/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ab/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ab/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ab/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ab/>
      </w:r>
      <w:r w:rsidR="00182ED2">
        <w:rPr>
          <w:rFonts w:eastAsiaTheme="minorHAnsi" w:cs="Times New Roman"/>
          <w:b/>
          <w:sz w:val="28"/>
          <w:szCs w:val="28"/>
          <w:lang w:val="uk" w:eastAsia="en-US" w:bidi="ar-SA"/>
        </w:rPr>
        <w:tab/>
        <w:t xml:space="preserve">  </w:t>
      </w:r>
      <w:r w:rsidR="0046563A" w:rsidRPr="00182ED2">
        <w:rPr>
          <w:rFonts w:eastAsiaTheme="minorHAnsi" w:cs="Times New Roman"/>
          <w:b/>
          <w:sz w:val="28"/>
          <w:szCs w:val="28"/>
          <w:lang w:val="uk" w:eastAsia="en-US" w:bidi="ar-SA"/>
        </w:rPr>
        <w:t>кодексу України</w:t>
      </w:r>
    </w:p>
    <w:p w:rsidR="0046563A" w:rsidRPr="00182ED2" w:rsidRDefault="0046563A" w:rsidP="00182ED2">
      <w:pPr>
        <w:jc w:val="both"/>
        <w:rPr>
          <w:rFonts w:eastAsiaTheme="minorHAnsi" w:cs="Times New Roman"/>
          <w:b/>
          <w:bCs/>
          <w:color w:val="000000" w:themeColor="text1"/>
          <w:sz w:val="28"/>
          <w:szCs w:val="28"/>
          <w:lang w:val="uk" w:eastAsia="en-US" w:bidi="ar-SA"/>
        </w:rPr>
      </w:pPr>
    </w:p>
    <w:p w:rsidR="00056AA7" w:rsidRPr="00182ED2" w:rsidRDefault="00DD1414" w:rsidP="00182ED2">
      <w:pPr>
        <w:jc w:val="both"/>
        <w:rPr>
          <w:rFonts w:cs="Times New Roman"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 xml:space="preserve">м. К и ї в </w:t>
      </w:r>
      <w:r w:rsidRPr="00182ED2">
        <w:rPr>
          <w:rFonts w:cs="Times New Roman"/>
          <w:sz w:val="28"/>
          <w:szCs w:val="28"/>
          <w:lang w:val="uk-UA"/>
        </w:rPr>
        <w:tab/>
      </w:r>
      <w:r w:rsidRPr="00182ED2">
        <w:rPr>
          <w:rFonts w:cs="Times New Roman"/>
          <w:sz w:val="28"/>
          <w:szCs w:val="28"/>
          <w:lang w:val="uk-UA"/>
        </w:rPr>
        <w:tab/>
      </w:r>
      <w:r w:rsidRPr="00182ED2">
        <w:rPr>
          <w:rFonts w:cs="Times New Roman"/>
          <w:sz w:val="28"/>
          <w:szCs w:val="28"/>
          <w:lang w:val="uk-UA"/>
        </w:rPr>
        <w:tab/>
      </w:r>
      <w:r w:rsidRPr="00182ED2">
        <w:rPr>
          <w:rFonts w:cs="Times New Roman"/>
          <w:sz w:val="28"/>
          <w:szCs w:val="28"/>
          <w:lang w:val="uk-UA"/>
        </w:rPr>
        <w:tab/>
      </w:r>
      <w:r w:rsidRPr="00182ED2">
        <w:rPr>
          <w:rFonts w:cs="Times New Roman"/>
          <w:sz w:val="28"/>
          <w:szCs w:val="28"/>
          <w:lang w:val="uk-UA"/>
        </w:rPr>
        <w:tab/>
      </w:r>
      <w:r w:rsidRPr="00182ED2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46563A" w:rsidRPr="00182ED2">
        <w:rPr>
          <w:rFonts w:cs="Times New Roman"/>
          <w:sz w:val="28"/>
          <w:szCs w:val="28"/>
          <w:lang w:val="uk-UA"/>
        </w:rPr>
        <w:t>3-45/2021(95</w:t>
      </w:r>
      <w:r w:rsidRPr="00182ED2">
        <w:rPr>
          <w:rFonts w:cs="Times New Roman"/>
          <w:sz w:val="28"/>
          <w:szCs w:val="28"/>
          <w:lang w:val="uk-UA"/>
        </w:rPr>
        <w:t>/21</w:t>
      </w:r>
      <w:r w:rsidR="00056AA7" w:rsidRPr="00182ED2">
        <w:rPr>
          <w:rFonts w:cs="Times New Roman"/>
          <w:sz w:val="28"/>
          <w:szCs w:val="28"/>
          <w:lang w:val="uk-UA"/>
        </w:rPr>
        <w:t>)</w:t>
      </w:r>
    </w:p>
    <w:p w:rsidR="00056AA7" w:rsidRPr="00182ED2" w:rsidRDefault="00C559A9" w:rsidP="00182ED2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17</w:t>
      </w:r>
      <w:r w:rsidR="00C73AAC" w:rsidRPr="00182ED2">
        <w:rPr>
          <w:rFonts w:cs="Times New Roman"/>
          <w:sz w:val="28"/>
          <w:szCs w:val="28"/>
          <w:lang w:val="uk-UA"/>
        </w:rPr>
        <w:t xml:space="preserve"> </w:t>
      </w:r>
      <w:r w:rsidR="00182ED2">
        <w:rPr>
          <w:rFonts w:cs="Times New Roman"/>
          <w:sz w:val="28"/>
          <w:szCs w:val="28"/>
          <w:lang w:val="uk-UA"/>
        </w:rPr>
        <w:t xml:space="preserve">лютого </w:t>
      </w:r>
      <w:r w:rsidR="008B16DA" w:rsidRPr="00182ED2">
        <w:rPr>
          <w:rFonts w:cs="Times New Roman"/>
          <w:sz w:val="28"/>
          <w:szCs w:val="28"/>
          <w:lang w:val="uk-UA"/>
        </w:rPr>
        <w:t>2022</w:t>
      </w:r>
      <w:r w:rsidR="00056AA7" w:rsidRPr="00182ED2">
        <w:rPr>
          <w:rFonts w:cs="Times New Roman"/>
          <w:sz w:val="28"/>
          <w:szCs w:val="28"/>
          <w:lang w:val="uk-UA"/>
        </w:rPr>
        <w:t xml:space="preserve"> року</w:t>
      </w:r>
    </w:p>
    <w:p w:rsidR="00056AA7" w:rsidRPr="00182ED2" w:rsidRDefault="00C559A9" w:rsidP="00182ED2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№ 143</w:t>
      </w:r>
      <w:r w:rsidR="00056AA7" w:rsidRPr="00182ED2">
        <w:rPr>
          <w:rFonts w:cs="Times New Roman"/>
          <w:sz w:val="28"/>
          <w:szCs w:val="28"/>
          <w:lang w:val="uk-UA"/>
        </w:rPr>
        <w:t>-у</w:t>
      </w:r>
      <w:r w:rsidR="008B16DA" w:rsidRPr="00182ED2">
        <w:rPr>
          <w:rFonts w:cs="Times New Roman"/>
          <w:sz w:val="28"/>
          <w:szCs w:val="28"/>
          <w:lang w:val="uk-UA"/>
        </w:rPr>
        <w:t>/2022</w:t>
      </w:r>
    </w:p>
    <w:p w:rsidR="00056AA7" w:rsidRPr="00182ED2" w:rsidRDefault="00056AA7" w:rsidP="00182ED2">
      <w:pPr>
        <w:jc w:val="both"/>
        <w:rPr>
          <w:rFonts w:cs="Times New Roman"/>
          <w:sz w:val="28"/>
          <w:szCs w:val="28"/>
          <w:lang w:val="uk-UA"/>
        </w:rPr>
      </w:pPr>
    </w:p>
    <w:p w:rsidR="00254E00" w:rsidRPr="00182ED2" w:rsidRDefault="00254E00" w:rsidP="00182ED2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254E00" w:rsidRPr="00182ED2" w:rsidRDefault="00254E00" w:rsidP="00182ED2">
      <w:pPr>
        <w:ind w:firstLine="709"/>
        <w:jc w:val="both"/>
        <w:rPr>
          <w:rFonts w:cs="Times New Roman"/>
          <w:sz w:val="28"/>
          <w:szCs w:val="28"/>
        </w:rPr>
      </w:pPr>
    </w:p>
    <w:p w:rsidR="00254E00" w:rsidRPr="00182ED2" w:rsidRDefault="00182ED2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 xml:space="preserve">Головатий Сергій Петрович </w:t>
      </w:r>
      <w:r w:rsidR="00B7446A" w:rsidRPr="00182ED2">
        <w:rPr>
          <w:rFonts w:eastAsia="Times New Roman" w:cs="Times New Roman"/>
          <w:sz w:val="28"/>
          <w:szCs w:val="28"/>
          <w:lang w:val="uk-UA" w:bidi="ar-SA"/>
        </w:rPr>
        <w:t>(голова засідання)</w:t>
      </w:r>
      <w:r w:rsidR="00AC3884" w:rsidRPr="00182ED2">
        <w:rPr>
          <w:rFonts w:eastAsia="Times New Roman" w:cs="Times New Roman"/>
          <w:sz w:val="28"/>
          <w:szCs w:val="28"/>
          <w:lang w:val="uk-UA" w:bidi="ar-SA"/>
        </w:rPr>
        <w:t>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Завгородня Ірина Миколаївна,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Кичун Віктор Іванович,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Колісник Віктор Павлович,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Кривенко Віктор Васильович,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Лемак Василь Васильович,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Литвинов Олександр Миколайович,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Мойсик Володимир Романович,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Сас Сергій Володимирович,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Сліденко Ігор Дмитрович,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Філюк Петро Тодосьович,</w:t>
      </w:r>
    </w:p>
    <w:p w:rsidR="00254E00" w:rsidRPr="00182ED2" w:rsidRDefault="00254E00" w:rsidP="00182ED2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82ED2">
        <w:rPr>
          <w:rFonts w:eastAsia="Times New Roman" w:cs="Times New Roman"/>
          <w:sz w:val="28"/>
          <w:szCs w:val="28"/>
          <w:lang w:val="uk-UA" w:bidi="ar-SA"/>
        </w:rPr>
        <w:t>Юровська Галина Валентинівна,</w:t>
      </w:r>
    </w:p>
    <w:p w:rsidR="00056AA7" w:rsidRPr="00182ED2" w:rsidRDefault="00056AA7" w:rsidP="00182ED2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240460" w:rsidRPr="00182ED2" w:rsidRDefault="00240460" w:rsidP="00182ED2">
      <w:pPr>
        <w:spacing w:line="312" w:lineRule="auto"/>
        <w:ind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>розглянула на засіданні клопотання судді-доповідача Тупицького О.М.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182ED2">
        <w:rPr>
          <w:rFonts w:cs="Times New Roman"/>
          <w:b/>
          <w:sz w:val="28"/>
          <w:szCs w:val="28"/>
          <w:lang w:val="uk-UA"/>
        </w:rPr>
        <w:t xml:space="preserve"> </w:t>
      </w:r>
      <w:r w:rsidRPr="00182ED2">
        <w:rPr>
          <w:rFonts w:cs="Times New Roman"/>
          <w:bCs/>
          <w:sz w:val="28"/>
          <w:szCs w:val="28"/>
          <w:lang w:val="uk-UA"/>
        </w:rPr>
        <w:t>Рассоленка Сергія Анатолійовича щодо відповідності Конституції України (конституційності) частин першої, другої, четвертої статті 529 Митного кодексу України.</w:t>
      </w:r>
    </w:p>
    <w:p w:rsidR="00182ED2" w:rsidRPr="00065BED" w:rsidRDefault="00182ED2" w:rsidP="00182ED2">
      <w:pPr>
        <w:shd w:val="clear" w:color="auto" w:fill="FFFFFF"/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65BED">
        <w:rPr>
          <w:rFonts w:cs="Times New Roman"/>
          <w:sz w:val="28"/>
          <w:szCs w:val="28"/>
          <w:lang w:val="uk-UA"/>
        </w:rPr>
        <w:lastRenderedPageBreak/>
        <w:t>Заслухавши голову засідання Головатого С.П., Велика палата Конституційного Суду України</w:t>
      </w:r>
    </w:p>
    <w:p w:rsidR="00240460" w:rsidRPr="00182ED2" w:rsidRDefault="00240460" w:rsidP="00182ED2">
      <w:pPr>
        <w:shd w:val="clear" w:color="auto" w:fill="FFFFFF"/>
        <w:suppressAutoHyphens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240460" w:rsidRPr="00182ED2" w:rsidRDefault="00240460" w:rsidP="00182ED2">
      <w:pPr>
        <w:shd w:val="clear" w:color="auto" w:fill="FFFFFF"/>
        <w:suppressAutoHyphens/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182ED2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240460" w:rsidRPr="00182ED2" w:rsidRDefault="00240460" w:rsidP="00182ED2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240460" w:rsidRPr="00182ED2" w:rsidRDefault="00240460" w:rsidP="00182ED2">
      <w:pPr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240460" w:rsidRPr="00182ED2" w:rsidRDefault="00240460" w:rsidP="00182ED2">
      <w:pPr>
        <w:suppressAutoHyphens/>
        <w:spacing w:line="312" w:lineRule="auto"/>
        <w:ind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>Велика палата Конституційного Суду України ухвалами від 1 червня</w:t>
      </w:r>
      <w:r w:rsidRPr="00182ED2">
        <w:rPr>
          <w:rFonts w:cs="Times New Roman"/>
          <w:sz w:val="28"/>
          <w:szCs w:val="28"/>
          <w:lang w:val="uk-UA"/>
        </w:rPr>
        <w:br/>
        <w:t>2021 року № 46-у/2021 подовжила до 1 липня 2021 року, від 13 липня 2021 року № 80-у/2021 подовжила до 31 серпня 2021 року, від 31 серпня 2021 року</w:t>
      </w:r>
      <w:r w:rsidRPr="00182ED2">
        <w:rPr>
          <w:rFonts w:cs="Times New Roman"/>
          <w:sz w:val="28"/>
          <w:szCs w:val="28"/>
          <w:lang w:val="uk-UA"/>
        </w:rPr>
        <w:br/>
        <w:t xml:space="preserve">№ 137-у/2021 подовжила до 30 вересня 2021 року, </w:t>
      </w:r>
      <w:r w:rsidRPr="00182ED2">
        <w:rPr>
          <w:rFonts w:cs="Times New Roman"/>
          <w:bCs/>
          <w:sz w:val="28"/>
          <w:szCs w:val="28"/>
          <w:lang w:val="uk-UA"/>
        </w:rPr>
        <w:t>від 30 вересня 2021 року</w:t>
      </w:r>
      <w:r w:rsidRPr="00182ED2">
        <w:rPr>
          <w:rFonts w:cs="Times New Roman"/>
          <w:bCs/>
          <w:sz w:val="28"/>
          <w:szCs w:val="28"/>
          <w:lang w:val="uk-UA"/>
        </w:rPr>
        <w:br/>
        <w:t>№ 201-у/2021 подовжила до 28 жовтня 2021 року, від 11 листопада 2021 року</w:t>
      </w:r>
      <w:r w:rsidRPr="00182ED2">
        <w:rPr>
          <w:rFonts w:cs="Times New Roman"/>
          <w:bCs/>
          <w:sz w:val="28"/>
          <w:szCs w:val="28"/>
          <w:lang w:val="uk-UA"/>
        </w:rPr>
        <w:br/>
        <w:t>№ 257-у/2021 подовжила до 14 грудня 2021 року, від 14 грудня 2021 року</w:t>
      </w:r>
      <w:r w:rsidRPr="00182ED2">
        <w:rPr>
          <w:rFonts w:cs="Times New Roman"/>
          <w:bCs/>
          <w:sz w:val="28"/>
          <w:szCs w:val="28"/>
          <w:lang w:val="uk-UA"/>
        </w:rPr>
        <w:br/>
        <w:t xml:space="preserve">№ 332-у/2021 подовжила до 20 січня 2022 року, від </w:t>
      </w:r>
      <w:r w:rsidR="00403D49">
        <w:rPr>
          <w:rFonts w:cs="Times New Roman"/>
          <w:bCs/>
          <w:sz w:val="28"/>
          <w:szCs w:val="28"/>
          <w:lang w:val="uk-UA"/>
        </w:rPr>
        <w:t>18</w:t>
      </w:r>
      <w:r w:rsidRPr="00182ED2">
        <w:rPr>
          <w:rFonts w:cs="Times New Roman"/>
          <w:bCs/>
          <w:sz w:val="28"/>
          <w:szCs w:val="28"/>
          <w:lang w:val="uk-UA"/>
        </w:rPr>
        <w:t xml:space="preserve"> січня 2022 року</w:t>
      </w:r>
      <w:r w:rsidRPr="00182ED2">
        <w:rPr>
          <w:rFonts w:cs="Times New Roman"/>
          <w:bCs/>
          <w:sz w:val="28"/>
          <w:szCs w:val="28"/>
          <w:lang w:val="uk-UA"/>
        </w:rPr>
        <w:br/>
        <w:t>№ 73-у/2022 подовжила до 18 лютого 2022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Рассоленка Сергія Анатолійовича щодо відповідності Конституції України (конституційності) частин першої, другої, четвертої</w:t>
      </w:r>
      <w:r w:rsidRPr="00182ED2">
        <w:rPr>
          <w:rFonts w:cs="Times New Roman"/>
          <w:bCs/>
          <w:sz w:val="28"/>
          <w:szCs w:val="28"/>
          <w:lang w:val="uk-UA"/>
        </w:rPr>
        <w:br/>
        <w:t>статті 529 Митного кодексу України.</w:t>
      </w:r>
    </w:p>
    <w:p w:rsidR="00240460" w:rsidRPr="00182ED2" w:rsidRDefault="00240460" w:rsidP="00182ED2">
      <w:pPr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 xml:space="preserve">У зв’язку з необхідністю вирішення процедурних питань суддя-доповідач звернувся 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182ED2">
        <w:rPr>
          <w:rFonts w:cs="Times New Roman"/>
          <w:bCs/>
          <w:sz w:val="28"/>
          <w:szCs w:val="28"/>
          <w:lang w:val="uk-UA"/>
        </w:rPr>
        <w:t>Рассоленка Сергія Анатолійовича щодо відповідності Конституції України (конституційності) частин першої, другої, четвертої</w:t>
      </w:r>
      <w:r w:rsidRPr="00182ED2">
        <w:rPr>
          <w:rFonts w:cs="Times New Roman"/>
          <w:bCs/>
          <w:sz w:val="28"/>
          <w:szCs w:val="28"/>
          <w:lang w:val="uk-UA"/>
        </w:rPr>
        <w:br/>
        <w:t xml:space="preserve">статті 529 Митного кодексу України </w:t>
      </w:r>
      <w:r w:rsidRPr="00182ED2">
        <w:rPr>
          <w:rFonts w:eastAsia="Times New Roman" w:cs="Times New Roman"/>
          <w:sz w:val="28"/>
          <w:szCs w:val="28"/>
          <w:lang w:val="uk-UA" w:bidi="ar-SA"/>
        </w:rPr>
        <w:t>(розподілено 15 березня 2021 року судді Конституційного Суду України Тупицькому О.М.).</w:t>
      </w:r>
    </w:p>
    <w:p w:rsidR="00C559A9" w:rsidRDefault="00C559A9" w:rsidP="00182ED2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240460" w:rsidRPr="00182ED2" w:rsidRDefault="00240460" w:rsidP="00182ED2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182ED2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240460" w:rsidRPr="00182ED2" w:rsidRDefault="00240460" w:rsidP="00182ED2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240460" w:rsidRPr="00182ED2" w:rsidRDefault="00240460" w:rsidP="00182ED2">
      <w:pPr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182ED2">
        <w:rPr>
          <w:rFonts w:cs="Times New Roman"/>
          <w:b/>
          <w:sz w:val="28"/>
          <w:szCs w:val="28"/>
          <w:lang w:val="uk-UA"/>
        </w:rPr>
        <w:t>у х в а л и л а:</w:t>
      </w:r>
    </w:p>
    <w:p w:rsidR="00240460" w:rsidRPr="00182ED2" w:rsidRDefault="00240460" w:rsidP="00182ED2">
      <w:pPr>
        <w:spacing w:line="31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240460" w:rsidRPr="00182ED2" w:rsidRDefault="00240460" w:rsidP="00182ED2">
      <w:pPr>
        <w:spacing w:line="312" w:lineRule="auto"/>
        <w:ind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182ED2">
        <w:rPr>
          <w:rFonts w:cs="Times New Roman"/>
          <w:sz w:val="28"/>
          <w:szCs w:val="28"/>
          <w:lang w:val="uk-UA"/>
        </w:rPr>
        <w:t xml:space="preserve">подовжити до </w:t>
      </w:r>
      <w:r w:rsidR="00C559A9">
        <w:rPr>
          <w:rFonts w:cs="Times New Roman"/>
          <w:sz w:val="28"/>
          <w:szCs w:val="28"/>
          <w:lang w:val="uk-UA"/>
        </w:rPr>
        <w:t>22</w:t>
      </w:r>
      <w:r w:rsidR="00182ED2">
        <w:rPr>
          <w:rFonts w:cs="Times New Roman"/>
          <w:sz w:val="28"/>
          <w:szCs w:val="28"/>
          <w:lang w:val="uk-UA"/>
        </w:rPr>
        <w:t xml:space="preserve"> березня</w:t>
      </w:r>
      <w:r w:rsidRPr="00182ED2">
        <w:rPr>
          <w:rFonts w:cs="Times New Roman"/>
          <w:sz w:val="28"/>
          <w:szCs w:val="28"/>
          <w:lang w:val="uk-UA"/>
        </w:rPr>
        <w:t xml:space="preserve"> 2022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182ED2">
        <w:rPr>
          <w:rFonts w:cs="Times New Roman"/>
          <w:b/>
          <w:sz w:val="28"/>
          <w:szCs w:val="28"/>
          <w:lang w:val="uk-UA"/>
        </w:rPr>
        <w:t xml:space="preserve"> </w:t>
      </w:r>
      <w:r w:rsidRPr="00182ED2">
        <w:rPr>
          <w:rFonts w:cs="Times New Roman"/>
          <w:bCs/>
          <w:sz w:val="28"/>
          <w:szCs w:val="28"/>
          <w:lang w:val="uk-UA"/>
        </w:rPr>
        <w:t>Рассоленка Сергія Анатолійовича щодо відповідності Конституції України (конституційності) ч</w:t>
      </w:r>
      <w:r w:rsidR="00182ED2">
        <w:rPr>
          <w:rFonts w:cs="Times New Roman"/>
          <w:bCs/>
          <w:sz w:val="28"/>
          <w:szCs w:val="28"/>
          <w:lang w:val="uk-UA"/>
        </w:rPr>
        <w:t>астин першої, другої, четвертої</w:t>
      </w:r>
      <w:r w:rsidR="00182ED2">
        <w:rPr>
          <w:rFonts w:cs="Times New Roman"/>
          <w:bCs/>
          <w:sz w:val="28"/>
          <w:szCs w:val="28"/>
          <w:lang w:val="uk-UA"/>
        </w:rPr>
        <w:br/>
      </w:r>
      <w:r w:rsidRPr="00182ED2">
        <w:rPr>
          <w:rFonts w:cs="Times New Roman"/>
          <w:bCs/>
          <w:sz w:val="28"/>
          <w:szCs w:val="28"/>
          <w:lang w:val="uk-UA"/>
        </w:rPr>
        <w:t>статті 529 Митного кодексу України.</w:t>
      </w:r>
    </w:p>
    <w:p w:rsidR="00240460" w:rsidRDefault="00240460" w:rsidP="00182ED2">
      <w:pPr>
        <w:ind w:firstLine="709"/>
        <w:jc w:val="both"/>
        <w:rPr>
          <w:rFonts w:cs="Times New Roman"/>
          <w:bCs/>
          <w:sz w:val="28"/>
          <w:szCs w:val="28"/>
          <w:lang w:val="uk-UA"/>
        </w:rPr>
      </w:pPr>
    </w:p>
    <w:p w:rsidR="00C559A9" w:rsidRPr="00182ED2" w:rsidRDefault="00C559A9" w:rsidP="00182ED2">
      <w:pPr>
        <w:ind w:firstLine="709"/>
        <w:jc w:val="both"/>
        <w:rPr>
          <w:rFonts w:cs="Times New Roman"/>
          <w:bCs/>
          <w:sz w:val="28"/>
          <w:szCs w:val="28"/>
          <w:lang w:val="uk-UA"/>
        </w:rPr>
      </w:pPr>
    </w:p>
    <w:p w:rsidR="00FB7950" w:rsidRDefault="00FB7950" w:rsidP="00FB7950">
      <w:pPr>
        <w:rPr>
          <w:rFonts w:cs="Times New Roman"/>
          <w:b/>
          <w:caps/>
          <w:sz w:val="28"/>
          <w:szCs w:val="28"/>
        </w:rPr>
      </w:pPr>
    </w:p>
    <w:p w:rsidR="00FB7950" w:rsidRPr="00BD02D9" w:rsidRDefault="00FB7950" w:rsidP="00FB7950">
      <w:pPr>
        <w:ind w:left="4320"/>
        <w:jc w:val="center"/>
        <w:rPr>
          <w:rFonts w:cs="Times New Roman"/>
          <w:b/>
          <w:caps/>
          <w:sz w:val="28"/>
          <w:szCs w:val="28"/>
        </w:rPr>
      </w:pPr>
      <w:bookmarkStart w:id="0" w:name="_GoBack"/>
      <w:r w:rsidRPr="00BD02D9">
        <w:rPr>
          <w:rFonts w:cs="Times New Roman"/>
          <w:b/>
          <w:caps/>
          <w:sz w:val="28"/>
          <w:szCs w:val="28"/>
        </w:rPr>
        <w:t>Велика палата</w:t>
      </w:r>
    </w:p>
    <w:p w:rsidR="00037EBE" w:rsidRPr="00182ED2" w:rsidRDefault="00FB7950" w:rsidP="00FB7950">
      <w:pPr>
        <w:ind w:left="4320"/>
        <w:jc w:val="center"/>
        <w:rPr>
          <w:rFonts w:cs="Times New Roman"/>
          <w:bCs/>
          <w:sz w:val="28"/>
          <w:szCs w:val="28"/>
          <w:lang w:val="uk-UA"/>
        </w:rPr>
      </w:pPr>
      <w:r w:rsidRPr="00BD02D9">
        <w:rPr>
          <w:rFonts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037EBE" w:rsidRPr="00182ED2" w:rsidSect="00182ED2">
      <w:headerReference w:type="default" r:id="rId6"/>
      <w:footerReference w:type="default" r:id="rId7"/>
      <w:footerReference w:type="first" r:id="rId8"/>
      <w:pgSz w:w="11907" w:h="16840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D2" w:rsidRDefault="00182ED2" w:rsidP="00182ED2">
      <w:r>
        <w:separator/>
      </w:r>
    </w:p>
  </w:endnote>
  <w:endnote w:type="continuationSeparator" w:id="0">
    <w:p w:rsidR="00182ED2" w:rsidRDefault="00182ED2" w:rsidP="0018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D2" w:rsidRPr="00182ED2" w:rsidRDefault="00182ED2">
    <w:pPr>
      <w:pStyle w:val="a7"/>
      <w:rPr>
        <w:sz w:val="10"/>
        <w:szCs w:val="10"/>
      </w:rPr>
    </w:pPr>
    <w:r w:rsidRPr="00182ED2">
      <w:rPr>
        <w:sz w:val="10"/>
        <w:szCs w:val="10"/>
      </w:rPr>
      <w:fldChar w:fldCharType="begin"/>
    </w:r>
    <w:r w:rsidRPr="00182ED2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82ED2">
      <w:rPr>
        <w:sz w:val="10"/>
        <w:szCs w:val="10"/>
      </w:rPr>
      <w:fldChar w:fldCharType="separate"/>
    </w:r>
    <w:r w:rsidR="00FB7950">
      <w:rPr>
        <w:rFonts w:cs="Arial Unicode MS"/>
        <w:noProof/>
        <w:sz w:val="10"/>
        <w:szCs w:val="10"/>
        <w:lang w:val="uk-UA"/>
      </w:rPr>
      <w:t>G:\2022\Suddi\Uhvala VP\90.docx</w:t>
    </w:r>
    <w:r w:rsidRPr="00182ED2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D2" w:rsidRPr="00182ED2" w:rsidRDefault="00182ED2">
    <w:pPr>
      <w:pStyle w:val="a7"/>
      <w:rPr>
        <w:sz w:val="10"/>
        <w:szCs w:val="10"/>
      </w:rPr>
    </w:pPr>
    <w:r w:rsidRPr="00182ED2">
      <w:rPr>
        <w:sz w:val="10"/>
        <w:szCs w:val="10"/>
      </w:rPr>
      <w:fldChar w:fldCharType="begin"/>
    </w:r>
    <w:r w:rsidRPr="00182ED2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82ED2">
      <w:rPr>
        <w:sz w:val="10"/>
        <w:szCs w:val="10"/>
      </w:rPr>
      <w:fldChar w:fldCharType="separate"/>
    </w:r>
    <w:r w:rsidR="00FB7950">
      <w:rPr>
        <w:rFonts w:cs="Arial Unicode MS"/>
        <w:noProof/>
        <w:sz w:val="10"/>
        <w:szCs w:val="10"/>
        <w:lang w:val="uk-UA"/>
      </w:rPr>
      <w:t>G:\2022\Suddi\Uhvala VP\90.docx</w:t>
    </w:r>
    <w:r w:rsidRPr="00182ED2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D2" w:rsidRDefault="00182ED2" w:rsidP="00182ED2">
      <w:r>
        <w:separator/>
      </w:r>
    </w:p>
  </w:footnote>
  <w:footnote w:type="continuationSeparator" w:id="0">
    <w:p w:rsidR="00182ED2" w:rsidRDefault="00182ED2" w:rsidP="0018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4865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82ED2" w:rsidRPr="00182ED2" w:rsidRDefault="00182ED2">
        <w:pPr>
          <w:pStyle w:val="a5"/>
          <w:jc w:val="center"/>
          <w:rPr>
            <w:sz w:val="28"/>
            <w:szCs w:val="28"/>
          </w:rPr>
        </w:pPr>
        <w:r w:rsidRPr="00182ED2">
          <w:rPr>
            <w:sz w:val="28"/>
            <w:szCs w:val="28"/>
          </w:rPr>
          <w:fldChar w:fldCharType="begin"/>
        </w:r>
        <w:r w:rsidRPr="00182ED2">
          <w:rPr>
            <w:sz w:val="28"/>
            <w:szCs w:val="28"/>
          </w:rPr>
          <w:instrText>PAGE   \* MERGEFORMAT</w:instrText>
        </w:r>
        <w:r w:rsidRPr="00182ED2">
          <w:rPr>
            <w:sz w:val="28"/>
            <w:szCs w:val="28"/>
          </w:rPr>
          <w:fldChar w:fldCharType="separate"/>
        </w:r>
        <w:r w:rsidR="00FB7950">
          <w:rPr>
            <w:noProof/>
            <w:sz w:val="28"/>
            <w:szCs w:val="28"/>
          </w:rPr>
          <w:t>3</w:t>
        </w:r>
        <w:r w:rsidRPr="00182ED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7"/>
    <w:rsid w:val="00037EBE"/>
    <w:rsid w:val="00056AA7"/>
    <w:rsid w:val="00087D35"/>
    <w:rsid w:val="000C7AB0"/>
    <w:rsid w:val="000F07BB"/>
    <w:rsid w:val="00105BFF"/>
    <w:rsid w:val="00115C3D"/>
    <w:rsid w:val="00182ED2"/>
    <w:rsid w:val="002021F2"/>
    <w:rsid w:val="00240460"/>
    <w:rsid w:val="00254E00"/>
    <w:rsid w:val="002B5B7B"/>
    <w:rsid w:val="002F26A2"/>
    <w:rsid w:val="00403D49"/>
    <w:rsid w:val="00427F64"/>
    <w:rsid w:val="0046563A"/>
    <w:rsid w:val="00493CFD"/>
    <w:rsid w:val="00560812"/>
    <w:rsid w:val="00576FC2"/>
    <w:rsid w:val="005A5A5F"/>
    <w:rsid w:val="005B2EE2"/>
    <w:rsid w:val="005C7E77"/>
    <w:rsid w:val="005E4F1A"/>
    <w:rsid w:val="00773C9E"/>
    <w:rsid w:val="007F0049"/>
    <w:rsid w:val="0086255E"/>
    <w:rsid w:val="00863B2B"/>
    <w:rsid w:val="008B16DA"/>
    <w:rsid w:val="00973D50"/>
    <w:rsid w:val="009769FF"/>
    <w:rsid w:val="009878D4"/>
    <w:rsid w:val="00A0666D"/>
    <w:rsid w:val="00A607C1"/>
    <w:rsid w:val="00A6793B"/>
    <w:rsid w:val="00A92C1C"/>
    <w:rsid w:val="00AC3884"/>
    <w:rsid w:val="00B41983"/>
    <w:rsid w:val="00B66992"/>
    <w:rsid w:val="00B7446A"/>
    <w:rsid w:val="00B80E79"/>
    <w:rsid w:val="00C11A0E"/>
    <w:rsid w:val="00C559A9"/>
    <w:rsid w:val="00C73AAC"/>
    <w:rsid w:val="00CD7918"/>
    <w:rsid w:val="00D24910"/>
    <w:rsid w:val="00D56921"/>
    <w:rsid w:val="00DD1414"/>
    <w:rsid w:val="00DF5B8D"/>
    <w:rsid w:val="00E13851"/>
    <w:rsid w:val="00E20DFA"/>
    <w:rsid w:val="00EB478E"/>
    <w:rsid w:val="00ED4D49"/>
    <w:rsid w:val="00F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8F74"/>
  <w15:chartTrackingRefBased/>
  <w15:docId w15:val="{7C5818D7-5BF2-4AA4-9824-2E3876EA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F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182ED2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5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semiHidden/>
    <w:rsid w:val="00056A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93B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93B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182E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182ED2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 w:bidi="ar-SA"/>
    </w:rPr>
  </w:style>
  <w:style w:type="character" w:customStyle="1" w:styleId="a6">
    <w:name w:val="Верхній колонтитул Знак"/>
    <w:basedOn w:val="a0"/>
    <w:link w:val="a5"/>
    <w:uiPriority w:val="99"/>
    <w:rsid w:val="00182E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82E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182ED2"/>
    <w:rPr>
      <w:rFonts w:ascii="Times New Roman" w:eastAsia="Calibri" w:hAnsi="Times New Roman" w:cs="Mangal"/>
      <w:sz w:val="24"/>
      <w:szCs w:val="21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Провізіон</dc:creator>
  <cp:keywords/>
  <dc:description/>
  <cp:lastModifiedBy>Валентина М. Поліщук</cp:lastModifiedBy>
  <cp:revision>6</cp:revision>
  <cp:lastPrinted>2022-04-06T06:59:00Z</cp:lastPrinted>
  <dcterms:created xsi:type="dcterms:W3CDTF">2022-02-03T13:40:00Z</dcterms:created>
  <dcterms:modified xsi:type="dcterms:W3CDTF">2022-04-06T06:59:00Z</dcterms:modified>
</cp:coreProperties>
</file>