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4A" w:rsidRPr="0029774A" w:rsidRDefault="0029774A" w:rsidP="0029774A">
      <w:pPr>
        <w:pStyle w:val="ab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74A" w:rsidRPr="0029774A" w:rsidRDefault="0029774A" w:rsidP="0029774A">
      <w:pPr>
        <w:pStyle w:val="ab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74A" w:rsidRPr="0029774A" w:rsidRDefault="0029774A" w:rsidP="0029774A">
      <w:pPr>
        <w:pStyle w:val="ab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74A" w:rsidRPr="0029774A" w:rsidRDefault="0029774A" w:rsidP="0029774A">
      <w:pPr>
        <w:pStyle w:val="ab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74A" w:rsidRPr="0029774A" w:rsidRDefault="0029774A" w:rsidP="0029774A">
      <w:pPr>
        <w:pStyle w:val="ab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74A" w:rsidRPr="0029774A" w:rsidRDefault="0029774A" w:rsidP="0029774A">
      <w:pPr>
        <w:pStyle w:val="ab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74A" w:rsidRPr="0029774A" w:rsidRDefault="0029774A" w:rsidP="0029774A">
      <w:pPr>
        <w:pStyle w:val="ab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74A" w:rsidRPr="0029774A" w:rsidRDefault="0029774A" w:rsidP="0029774A">
      <w:pPr>
        <w:pStyle w:val="ab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74A" w:rsidRPr="0029774A" w:rsidRDefault="0029774A" w:rsidP="0029774A">
      <w:pPr>
        <w:pStyle w:val="ab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74A" w:rsidRPr="0029774A" w:rsidRDefault="0029774A" w:rsidP="0029774A">
      <w:pPr>
        <w:pStyle w:val="ab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814" w:rsidRPr="0029774A" w:rsidRDefault="00B739A7" w:rsidP="0029774A">
      <w:pPr>
        <w:pStyle w:val="ab"/>
        <w:widowControl/>
        <w:ind w:left="709" w:right="1133"/>
        <w:jc w:val="both"/>
        <w:rPr>
          <w:rFonts w:ascii="Times New Roman" w:hAnsi="Times New Roman"/>
          <w:b/>
          <w:sz w:val="28"/>
          <w:szCs w:val="28"/>
        </w:rPr>
      </w:pPr>
      <w:r w:rsidRPr="0029774A">
        <w:rPr>
          <w:rFonts w:ascii="Times New Roman" w:hAnsi="Times New Roman" w:cs="Times New Roman"/>
          <w:b/>
          <w:sz w:val="28"/>
          <w:szCs w:val="28"/>
        </w:rPr>
        <w:t>про подовження строку постановлення</w:t>
      </w:r>
      <w:r w:rsidR="006A2ECF" w:rsidRPr="00297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596" w:rsidRPr="0029774A">
        <w:rPr>
          <w:rFonts w:ascii="Times New Roman" w:hAnsi="Times New Roman" w:cs="Times New Roman"/>
          <w:b/>
          <w:sz w:val="28"/>
          <w:szCs w:val="28"/>
        </w:rPr>
        <w:t xml:space="preserve">Першою 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920BE0" w:rsidRPr="0029774A">
        <w:rPr>
          <w:rFonts w:ascii="Times New Roman" w:hAnsi="Times New Roman" w:cs="Times New Roman"/>
          <w:b/>
          <w:sz w:val="28"/>
          <w:szCs w:val="28"/>
        </w:rPr>
        <w:t>у справі за</w:t>
      </w:r>
      <w:r w:rsidR="0029774A" w:rsidRPr="0029774A">
        <w:rPr>
          <w:rFonts w:ascii="Times New Roman" w:hAnsi="Times New Roman" w:cs="Times New Roman"/>
          <w:b/>
          <w:sz w:val="28"/>
          <w:szCs w:val="28"/>
        </w:rPr>
        <w:t xml:space="preserve"> конституційною скаргою</w:t>
      </w:r>
      <w:r w:rsidR="0029774A" w:rsidRPr="0029774A">
        <w:rPr>
          <w:rFonts w:ascii="Times New Roman" w:hAnsi="Times New Roman" w:cs="Times New Roman"/>
          <w:b/>
          <w:sz w:val="28"/>
          <w:szCs w:val="28"/>
        </w:rPr>
        <w:br/>
      </w:r>
      <w:r w:rsidR="00A96AE4" w:rsidRPr="0029774A">
        <w:rPr>
          <w:rFonts w:ascii="Times New Roman" w:hAnsi="Times New Roman" w:cs="Times New Roman"/>
          <w:b/>
          <w:sz w:val="28"/>
          <w:szCs w:val="28"/>
        </w:rPr>
        <w:t>Чайкіна Володимира Васильовича</w:t>
      </w:r>
      <w:r w:rsidR="00C01814" w:rsidRPr="0029774A">
        <w:rPr>
          <w:rFonts w:ascii="Times New Roman" w:hAnsi="Times New Roman" w:cs="Times New Roman"/>
          <w:b/>
          <w:sz w:val="28"/>
          <w:szCs w:val="28"/>
        </w:rPr>
        <w:t xml:space="preserve"> щодо відповідності Конституції України (конституційності) </w:t>
      </w:r>
      <w:r w:rsidR="00A96AE4" w:rsidRPr="0029774A">
        <w:rPr>
          <w:rFonts w:ascii="Times New Roman" w:hAnsi="Times New Roman" w:cs="Times New Roman"/>
          <w:b/>
          <w:sz w:val="28"/>
          <w:szCs w:val="28"/>
        </w:rPr>
        <w:t xml:space="preserve">окремих </w:t>
      </w:r>
      <w:r w:rsidR="0029774A" w:rsidRPr="0029774A">
        <w:rPr>
          <w:rFonts w:ascii="Times New Roman" w:hAnsi="Times New Roman" w:cs="Times New Roman"/>
          <w:b/>
          <w:sz w:val="28"/>
          <w:szCs w:val="28"/>
        </w:rPr>
        <w:t>положень</w:t>
      </w:r>
      <w:r w:rsidR="0029774A" w:rsidRPr="0029774A">
        <w:rPr>
          <w:rFonts w:ascii="Times New Roman" w:hAnsi="Times New Roman" w:cs="Times New Roman"/>
          <w:b/>
          <w:sz w:val="28"/>
          <w:szCs w:val="28"/>
        </w:rPr>
        <w:br/>
      </w:r>
      <w:r w:rsidR="00A96AE4" w:rsidRPr="0029774A">
        <w:rPr>
          <w:rFonts w:ascii="Times New Roman" w:hAnsi="Times New Roman" w:cs="Times New Roman"/>
          <w:b/>
          <w:sz w:val="28"/>
          <w:szCs w:val="28"/>
        </w:rPr>
        <w:t xml:space="preserve">частини третьої статті 307, частини третьої статті 309 </w:t>
      </w:r>
      <w:r w:rsidR="0029774A" w:rsidRPr="0029774A">
        <w:rPr>
          <w:rFonts w:ascii="Times New Roman" w:hAnsi="Times New Roman" w:cs="Times New Roman"/>
          <w:b/>
          <w:sz w:val="28"/>
          <w:szCs w:val="28"/>
        </w:rPr>
        <w:br/>
      </w:r>
      <w:r w:rsidR="0029774A" w:rsidRPr="0029774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A96AE4" w:rsidRPr="0029774A">
        <w:rPr>
          <w:rFonts w:ascii="Times New Roman" w:hAnsi="Times New Roman" w:cs="Times New Roman"/>
          <w:b/>
          <w:sz w:val="28"/>
          <w:szCs w:val="28"/>
        </w:rPr>
        <w:t>Кримінального процесуального кодексу України</w:t>
      </w:r>
    </w:p>
    <w:p w:rsidR="00B739A7" w:rsidRPr="0029774A" w:rsidRDefault="00B739A7" w:rsidP="0029774A">
      <w:pPr>
        <w:pStyle w:val="ab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596" w:rsidRPr="0029774A" w:rsidRDefault="00755596" w:rsidP="0029774A">
      <w:pPr>
        <w:pStyle w:val="ab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74A">
        <w:rPr>
          <w:rFonts w:ascii="Times New Roman" w:eastAsia="Times New Roman" w:hAnsi="Times New Roman" w:cs="Times New Roman"/>
          <w:sz w:val="28"/>
          <w:szCs w:val="28"/>
        </w:rPr>
        <w:t>м. К и ї в</w:t>
      </w:r>
      <w:r w:rsidRPr="0029774A">
        <w:rPr>
          <w:rFonts w:ascii="Times New Roman" w:eastAsia="Times New Roman" w:hAnsi="Times New Roman" w:cs="Times New Roman"/>
          <w:sz w:val="28"/>
          <w:szCs w:val="28"/>
        </w:rPr>
        <w:tab/>
      </w:r>
      <w:r w:rsidRPr="0029774A">
        <w:rPr>
          <w:rFonts w:ascii="Times New Roman" w:eastAsia="Times New Roman" w:hAnsi="Times New Roman" w:cs="Times New Roman"/>
          <w:sz w:val="28"/>
          <w:szCs w:val="28"/>
        </w:rPr>
        <w:tab/>
      </w:r>
      <w:r w:rsidRPr="0029774A">
        <w:rPr>
          <w:rFonts w:ascii="Times New Roman" w:eastAsia="Times New Roman" w:hAnsi="Times New Roman" w:cs="Times New Roman"/>
          <w:sz w:val="28"/>
          <w:szCs w:val="28"/>
        </w:rPr>
        <w:tab/>
      </w:r>
      <w:r w:rsidRPr="0029774A">
        <w:rPr>
          <w:rFonts w:ascii="Times New Roman" w:eastAsia="Times New Roman" w:hAnsi="Times New Roman" w:cs="Times New Roman"/>
          <w:sz w:val="28"/>
          <w:szCs w:val="28"/>
        </w:rPr>
        <w:tab/>
      </w:r>
      <w:r w:rsidRPr="0029774A">
        <w:rPr>
          <w:rFonts w:ascii="Times New Roman" w:eastAsia="Times New Roman" w:hAnsi="Times New Roman" w:cs="Times New Roman"/>
          <w:sz w:val="28"/>
          <w:szCs w:val="28"/>
        </w:rPr>
        <w:tab/>
      </w:r>
      <w:r w:rsidR="00EC0993" w:rsidRPr="0029774A">
        <w:rPr>
          <w:rFonts w:ascii="Times New Roman" w:eastAsia="Times New Roman" w:hAnsi="Times New Roman" w:cs="Times New Roman"/>
          <w:sz w:val="28"/>
          <w:szCs w:val="28"/>
        </w:rPr>
        <w:tab/>
      </w:r>
      <w:r w:rsidRPr="002977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920BE0" w:rsidRPr="0029774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3C04" w:rsidRPr="002977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6AE4" w:rsidRPr="0029774A">
        <w:rPr>
          <w:rFonts w:ascii="Times New Roman" w:eastAsia="Times New Roman" w:hAnsi="Times New Roman" w:cs="Times New Roman"/>
          <w:sz w:val="28"/>
          <w:szCs w:val="28"/>
        </w:rPr>
        <w:t>125</w:t>
      </w:r>
      <w:r w:rsidR="00920BE0" w:rsidRPr="002977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753EF" w:rsidRPr="0029774A">
        <w:rPr>
          <w:rFonts w:ascii="Times New Roman" w:eastAsia="Times New Roman" w:hAnsi="Times New Roman" w:cs="Times New Roman"/>
          <w:sz w:val="28"/>
          <w:szCs w:val="28"/>
        </w:rPr>
        <w:t>1(</w:t>
      </w:r>
      <w:r w:rsidR="00A96AE4" w:rsidRPr="0029774A">
        <w:rPr>
          <w:rFonts w:ascii="Times New Roman" w:eastAsia="Times New Roman" w:hAnsi="Times New Roman" w:cs="Times New Roman"/>
          <w:sz w:val="28"/>
          <w:szCs w:val="28"/>
        </w:rPr>
        <w:t>279</w:t>
      </w:r>
      <w:r w:rsidR="00BF3C04" w:rsidRPr="002977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C753EF" w:rsidRPr="002977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3C04" w:rsidRPr="002977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55596" w:rsidRPr="0029774A" w:rsidRDefault="007E5C6D" w:rsidP="0029774A">
      <w:pPr>
        <w:pStyle w:val="ab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74A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24344B" w:rsidRPr="00297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774A">
        <w:rPr>
          <w:rFonts w:ascii="Times New Roman" w:eastAsia="Times New Roman" w:hAnsi="Times New Roman" w:cs="Times New Roman"/>
          <w:color w:val="000000"/>
          <w:sz w:val="28"/>
          <w:szCs w:val="28"/>
        </w:rPr>
        <w:t>серпня</w:t>
      </w:r>
      <w:r w:rsidR="00BF3C04" w:rsidRPr="00297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C01814" w:rsidRPr="0029774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55596" w:rsidRPr="00297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</w:t>
      </w:r>
    </w:p>
    <w:p w:rsidR="00755596" w:rsidRPr="0029774A" w:rsidRDefault="00BF3C04" w:rsidP="0029774A">
      <w:pPr>
        <w:pStyle w:val="ab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74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E5C6D" w:rsidRPr="0029774A">
        <w:rPr>
          <w:rFonts w:ascii="Times New Roman" w:eastAsia="Times New Roman" w:hAnsi="Times New Roman" w:cs="Times New Roman"/>
          <w:sz w:val="28"/>
          <w:szCs w:val="28"/>
        </w:rPr>
        <w:t>144-у</w:t>
      </w:r>
      <w:r w:rsidRPr="002977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C01814" w:rsidRPr="0029774A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4D769A" w:rsidRPr="0029774A" w:rsidRDefault="004D769A" w:rsidP="0029774A">
      <w:pPr>
        <w:pStyle w:val="ab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29774A" w:rsidRDefault="00B739A7" w:rsidP="0029774A">
      <w:pPr>
        <w:pStyle w:val="ab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4A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:rsidR="00B739A7" w:rsidRPr="0029774A" w:rsidRDefault="00B739A7" w:rsidP="0029774A">
      <w:pPr>
        <w:pStyle w:val="ab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74A" w:rsidRPr="0029774A" w:rsidRDefault="0029774A" w:rsidP="0029774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4A">
        <w:rPr>
          <w:rFonts w:ascii="Times New Roman" w:hAnsi="Times New Roman" w:cs="Times New Roman"/>
          <w:sz w:val="28"/>
          <w:szCs w:val="28"/>
        </w:rPr>
        <w:t>Головатого Сергія Петровича – головуючого,</w:t>
      </w:r>
    </w:p>
    <w:p w:rsidR="0029774A" w:rsidRPr="0029774A" w:rsidRDefault="0029774A" w:rsidP="0029774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74A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29774A">
        <w:rPr>
          <w:rFonts w:ascii="Times New Roman" w:hAnsi="Times New Roman" w:cs="Times New Roman"/>
          <w:sz w:val="28"/>
          <w:szCs w:val="28"/>
        </w:rPr>
        <w:t xml:space="preserve"> Віктора Валентиновича,</w:t>
      </w:r>
    </w:p>
    <w:p w:rsidR="0029774A" w:rsidRPr="0029774A" w:rsidRDefault="0029774A" w:rsidP="0029774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74A">
        <w:rPr>
          <w:rFonts w:ascii="Times New Roman" w:hAnsi="Times New Roman" w:cs="Times New Roman"/>
          <w:sz w:val="28"/>
          <w:szCs w:val="28"/>
        </w:rPr>
        <w:t>Завгородньої</w:t>
      </w:r>
      <w:proofErr w:type="spellEnd"/>
      <w:r w:rsidRPr="0029774A">
        <w:rPr>
          <w:rFonts w:ascii="Times New Roman" w:hAnsi="Times New Roman" w:cs="Times New Roman"/>
          <w:sz w:val="28"/>
          <w:szCs w:val="28"/>
        </w:rPr>
        <w:t xml:space="preserve"> Ірини Миколаївни,</w:t>
      </w:r>
    </w:p>
    <w:p w:rsidR="0029774A" w:rsidRPr="0029774A" w:rsidRDefault="0029774A" w:rsidP="0029774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74A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Pr="0029774A">
        <w:rPr>
          <w:rFonts w:ascii="Times New Roman" w:hAnsi="Times New Roman" w:cs="Times New Roman"/>
          <w:sz w:val="28"/>
          <w:szCs w:val="28"/>
        </w:rPr>
        <w:t xml:space="preserve"> Віктора Івановича,</w:t>
      </w:r>
    </w:p>
    <w:p w:rsidR="0029774A" w:rsidRPr="0029774A" w:rsidRDefault="0029774A" w:rsidP="0029774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4A">
        <w:rPr>
          <w:rFonts w:ascii="Times New Roman" w:hAnsi="Times New Roman" w:cs="Times New Roman"/>
          <w:sz w:val="28"/>
          <w:szCs w:val="28"/>
        </w:rPr>
        <w:t>Колісника Віктора Павловича,</w:t>
      </w:r>
    </w:p>
    <w:p w:rsidR="0029774A" w:rsidRPr="0029774A" w:rsidRDefault="0029774A" w:rsidP="0029774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4A">
        <w:rPr>
          <w:rFonts w:ascii="Times New Roman" w:hAnsi="Times New Roman" w:cs="Times New Roman"/>
          <w:sz w:val="28"/>
          <w:szCs w:val="28"/>
        </w:rPr>
        <w:t>Кривенка Віктора Васильовича,</w:t>
      </w:r>
    </w:p>
    <w:p w:rsidR="0029774A" w:rsidRPr="0029774A" w:rsidRDefault="0029774A" w:rsidP="0029774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74A"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 w:rsidRPr="0029774A">
        <w:rPr>
          <w:rFonts w:ascii="Times New Roman" w:hAnsi="Times New Roman" w:cs="Times New Roman"/>
          <w:sz w:val="28"/>
          <w:szCs w:val="28"/>
        </w:rPr>
        <w:t xml:space="preserve"> Василя Васильовича,</w:t>
      </w:r>
    </w:p>
    <w:p w:rsidR="0029774A" w:rsidRPr="0029774A" w:rsidRDefault="0029774A" w:rsidP="0029774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4A">
        <w:rPr>
          <w:rFonts w:ascii="Times New Roman" w:hAnsi="Times New Roman" w:cs="Times New Roman"/>
          <w:sz w:val="28"/>
          <w:szCs w:val="28"/>
        </w:rPr>
        <w:t>Литвинова Олександра Миколайовича,</w:t>
      </w:r>
    </w:p>
    <w:p w:rsidR="0029774A" w:rsidRPr="0029774A" w:rsidRDefault="0029774A" w:rsidP="0029774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4A">
        <w:rPr>
          <w:rFonts w:ascii="Times New Roman" w:hAnsi="Times New Roman" w:cs="Times New Roman"/>
          <w:sz w:val="28"/>
          <w:szCs w:val="28"/>
        </w:rPr>
        <w:t>Мойсика Володимира Романовича,</w:t>
      </w:r>
    </w:p>
    <w:p w:rsidR="0029774A" w:rsidRPr="0029774A" w:rsidRDefault="0029774A" w:rsidP="0029774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4A">
        <w:rPr>
          <w:rFonts w:ascii="Times New Roman" w:hAnsi="Times New Roman" w:cs="Times New Roman"/>
          <w:sz w:val="28"/>
          <w:szCs w:val="28"/>
        </w:rPr>
        <w:t>Первомайського Олега Олексійовича,</w:t>
      </w:r>
    </w:p>
    <w:p w:rsidR="0029774A" w:rsidRPr="0029774A" w:rsidRDefault="0029774A" w:rsidP="0029774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74A">
        <w:rPr>
          <w:rFonts w:ascii="Times New Roman" w:hAnsi="Times New Roman" w:cs="Times New Roman"/>
          <w:sz w:val="28"/>
          <w:szCs w:val="28"/>
        </w:rPr>
        <w:t>Саса</w:t>
      </w:r>
      <w:proofErr w:type="spellEnd"/>
      <w:r w:rsidRPr="0029774A">
        <w:rPr>
          <w:rFonts w:ascii="Times New Roman" w:hAnsi="Times New Roman" w:cs="Times New Roman"/>
          <w:sz w:val="28"/>
          <w:szCs w:val="28"/>
        </w:rPr>
        <w:t xml:space="preserve"> Сергія Володимировича,</w:t>
      </w:r>
    </w:p>
    <w:p w:rsidR="0029774A" w:rsidRPr="0029774A" w:rsidRDefault="0029774A" w:rsidP="0029774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74A">
        <w:rPr>
          <w:rFonts w:ascii="Times New Roman" w:hAnsi="Times New Roman" w:cs="Times New Roman"/>
          <w:sz w:val="28"/>
          <w:szCs w:val="28"/>
        </w:rPr>
        <w:t>Сліденка</w:t>
      </w:r>
      <w:proofErr w:type="spellEnd"/>
      <w:r w:rsidRPr="0029774A">
        <w:rPr>
          <w:rFonts w:ascii="Times New Roman" w:hAnsi="Times New Roman" w:cs="Times New Roman"/>
          <w:sz w:val="28"/>
          <w:szCs w:val="28"/>
        </w:rPr>
        <w:t xml:space="preserve"> Ігоря Дмитровича,</w:t>
      </w:r>
    </w:p>
    <w:p w:rsidR="0029774A" w:rsidRPr="0029774A" w:rsidRDefault="0029774A" w:rsidP="0029774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74A">
        <w:rPr>
          <w:rFonts w:ascii="Times New Roman" w:hAnsi="Times New Roman" w:cs="Times New Roman"/>
          <w:sz w:val="28"/>
          <w:szCs w:val="28"/>
        </w:rPr>
        <w:t>Філюка</w:t>
      </w:r>
      <w:proofErr w:type="spellEnd"/>
      <w:r w:rsidRPr="0029774A"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 w:rsidRPr="0029774A">
        <w:rPr>
          <w:rFonts w:ascii="Times New Roman" w:hAnsi="Times New Roman" w:cs="Times New Roman"/>
          <w:sz w:val="28"/>
          <w:szCs w:val="28"/>
        </w:rPr>
        <w:t>Тодосьовича</w:t>
      </w:r>
      <w:proofErr w:type="spellEnd"/>
      <w:r w:rsidRPr="0029774A">
        <w:rPr>
          <w:rFonts w:ascii="Times New Roman" w:hAnsi="Times New Roman" w:cs="Times New Roman"/>
          <w:sz w:val="28"/>
          <w:szCs w:val="28"/>
        </w:rPr>
        <w:t>,</w:t>
      </w:r>
    </w:p>
    <w:p w:rsidR="0029774A" w:rsidRPr="0029774A" w:rsidRDefault="0029774A" w:rsidP="0029774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74A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29774A">
        <w:rPr>
          <w:rFonts w:ascii="Times New Roman" w:hAnsi="Times New Roman" w:cs="Times New Roman"/>
          <w:sz w:val="28"/>
          <w:szCs w:val="28"/>
        </w:rPr>
        <w:t xml:space="preserve"> Галини Валентинівни,</w:t>
      </w:r>
    </w:p>
    <w:p w:rsidR="00AC68B2" w:rsidRPr="0029774A" w:rsidRDefault="00AC68B2" w:rsidP="0029774A">
      <w:pPr>
        <w:pStyle w:val="ab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29774A" w:rsidRDefault="00755596" w:rsidP="0029774A">
      <w:pPr>
        <w:pStyle w:val="ab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4A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29774A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29774A">
        <w:rPr>
          <w:rFonts w:ascii="Times New Roman" w:hAnsi="Times New Roman" w:cs="Times New Roman"/>
          <w:sz w:val="28"/>
          <w:szCs w:val="28"/>
        </w:rPr>
        <w:t xml:space="preserve"> Г.В. про подовження строку постановлення </w:t>
      </w:r>
      <w:r w:rsidR="005A726E" w:rsidRPr="0029774A">
        <w:rPr>
          <w:rFonts w:ascii="Times New Roman" w:hAnsi="Times New Roman" w:cs="Times New Roman"/>
          <w:sz w:val="28"/>
          <w:szCs w:val="28"/>
        </w:rPr>
        <w:t>Першою</w:t>
      </w:r>
      <w:r w:rsidRPr="0029774A">
        <w:rPr>
          <w:rFonts w:ascii="Times New Roman" w:hAnsi="Times New Roman" w:cs="Times New Roman"/>
          <w:sz w:val="28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</w:t>
      </w:r>
      <w:r w:rsidRPr="0029774A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</w:t>
      </w:r>
      <w:r w:rsidR="00920BE0" w:rsidRPr="0029774A">
        <w:rPr>
          <w:rFonts w:ascii="Times New Roman" w:hAnsi="Times New Roman" w:cs="Times New Roman"/>
          <w:sz w:val="28"/>
          <w:szCs w:val="28"/>
        </w:rPr>
        <w:t xml:space="preserve">у справі за конституційною скаргою </w:t>
      </w:r>
      <w:r w:rsidR="00A96AE4" w:rsidRPr="0029774A">
        <w:rPr>
          <w:rFonts w:ascii="Times New Roman" w:hAnsi="Times New Roman" w:cs="Times New Roman"/>
          <w:sz w:val="28"/>
          <w:szCs w:val="28"/>
        </w:rPr>
        <w:t>Чайкіна Володимира Васильовича</w:t>
      </w:r>
      <w:r w:rsidR="00C01814" w:rsidRPr="0029774A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A96AE4" w:rsidRPr="0029774A">
        <w:rPr>
          <w:rFonts w:ascii="Times New Roman" w:hAnsi="Times New Roman" w:cs="Times New Roman"/>
          <w:sz w:val="28"/>
          <w:szCs w:val="28"/>
        </w:rPr>
        <w:t xml:space="preserve">окремих </w:t>
      </w:r>
      <w:r w:rsidR="00C01814" w:rsidRPr="0029774A">
        <w:rPr>
          <w:rFonts w:ascii="Times New Roman" w:hAnsi="Times New Roman" w:cs="Times New Roman"/>
          <w:sz w:val="28"/>
          <w:szCs w:val="28"/>
        </w:rPr>
        <w:t xml:space="preserve">положень </w:t>
      </w:r>
      <w:r w:rsidR="0029774A">
        <w:rPr>
          <w:rFonts w:ascii="Times New Roman" w:hAnsi="Times New Roman" w:cs="Times New Roman"/>
          <w:sz w:val="28"/>
          <w:szCs w:val="28"/>
        </w:rPr>
        <w:t>частини третьої статті 307,</w:t>
      </w:r>
      <w:r w:rsidR="0029774A">
        <w:rPr>
          <w:rFonts w:ascii="Times New Roman" w:hAnsi="Times New Roman" w:cs="Times New Roman"/>
          <w:sz w:val="28"/>
          <w:szCs w:val="28"/>
        </w:rPr>
        <w:br/>
      </w:r>
      <w:r w:rsidR="00A96AE4" w:rsidRPr="0029774A">
        <w:rPr>
          <w:rFonts w:ascii="Times New Roman" w:hAnsi="Times New Roman" w:cs="Times New Roman"/>
          <w:sz w:val="28"/>
          <w:szCs w:val="28"/>
        </w:rPr>
        <w:t>частини третьої статті 309 Кримінального процесуального кодексу України</w:t>
      </w:r>
      <w:r w:rsidRPr="0029774A">
        <w:rPr>
          <w:rFonts w:ascii="Times New Roman" w:hAnsi="Times New Roman" w:cs="Times New Roman"/>
          <w:sz w:val="28"/>
          <w:szCs w:val="28"/>
        </w:rPr>
        <w:t>.</w:t>
      </w:r>
    </w:p>
    <w:p w:rsidR="00C01814" w:rsidRPr="0029774A" w:rsidRDefault="00C01814" w:rsidP="0029774A">
      <w:pPr>
        <w:pStyle w:val="ab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29774A" w:rsidRDefault="00755596" w:rsidP="0029774A">
      <w:pPr>
        <w:pStyle w:val="ab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4A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29774A">
        <w:rPr>
          <w:rFonts w:ascii="Times New Roman" w:hAnsi="Times New Roman" w:cs="Times New Roman"/>
          <w:sz w:val="28"/>
          <w:szCs w:val="28"/>
        </w:rPr>
        <w:t>Юровську</w:t>
      </w:r>
      <w:proofErr w:type="spellEnd"/>
      <w:r w:rsidRPr="0029774A">
        <w:rPr>
          <w:rFonts w:ascii="Times New Roman" w:hAnsi="Times New Roman" w:cs="Times New Roman"/>
          <w:sz w:val="28"/>
          <w:szCs w:val="28"/>
        </w:rPr>
        <w:t xml:space="preserve"> Г.В., Велика палата Конституційного Суду України</w:t>
      </w:r>
    </w:p>
    <w:p w:rsidR="00EC0993" w:rsidRPr="0029774A" w:rsidRDefault="00EC0993" w:rsidP="0029774A">
      <w:pPr>
        <w:pStyle w:val="ab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29774A" w:rsidRDefault="00B739A7" w:rsidP="0029774A">
      <w:pPr>
        <w:pStyle w:val="ab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4A">
        <w:rPr>
          <w:rFonts w:ascii="Times New Roman" w:hAnsi="Times New Roman" w:cs="Times New Roman"/>
          <w:b/>
          <w:sz w:val="28"/>
          <w:szCs w:val="28"/>
        </w:rPr>
        <w:t xml:space="preserve">у с т а н о в и </w:t>
      </w:r>
      <w:r w:rsidR="00AF5450" w:rsidRPr="0029774A">
        <w:rPr>
          <w:rFonts w:ascii="Times New Roman" w:hAnsi="Times New Roman" w:cs="Times New Roman"/>
          <w:b/>
          <w:sz w:val="28"/>
          <w:szCs w:val="28"/>
        </w:rPr>
        <w:t>л а</w:t>
      </w:r>
      <w:r w:rsidRPr="0029774A">
        <w:rPr>
          <w:rFonts w:ascii="Times New Roman" w:hAnsi="Times New Roman" w:cs="Times New Roman"/>
          <w:b/>
          <w:sz w:val="28"/>
          <w:szCs w:val="28"/>
        </w:rPr>
        <w:t>:</w:t>
      </w:r>
    </w:p>
    <w:p w:rsidR="00B739A7" w:rsidRPr="0029774A" w:rsidRDefault="00B739A7" w:rsidP="0029774A">
      <w:pPr>
        <w:pStyle w:val="ab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29774A" w:rsidRDefault="00976A66" w:rsidP="0029774A">
      <w:pPr>
        <w:pStyle w:val="ab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774A">
        <w:rPr>
          <w:rFonts w:ascii="Times New Roman" w:hAnsi="Times New Roman" w:cs="Times New Roman"/>
          <w:sz w:val="28"/>
          <w:szCs w:val="28"/>
        </w:rPr>
        <w:t>в</w:t>
      </w:r>
      <w:r w:rsidR="00B739A7" w:rsidRPr="0029774A">
        <w:rPr>
          <w:rFonts w:ascii="Times New Roman" w:hAnsi="Times New Roman" w:cs="Times New Roman"/>
          <w:sz w:val="28"/>
          <w:szCs w:val="28"/>
        </w:rPr>
        <w:t xml:space="preserve">ідповідно до Закону України „Про Конституційний Суд України“ </w:t>
      </w:r>
      <w:r w:rsidR="00B739A7" w:rsidRPr="00297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</w:t>
      </w:r>
      <w:r w:rsidR="000501FB" w:rsidRPr="0029774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739A7" w:rsidRPr="0029774A">
        <w:rPr>
          <w:rFonts w:ascii="Times New Roman" w:hAnsi="Times New Roman" w:cs="Times New Roman"/>
          <w:sz w:val="28"/>
          <w:szCs w:val="28"/>
          <w:shd w:val="clear" w:color="auto" w:fill="FFFFFF"/>
        </w:rPr>
        <w:t>олегії</w:t>
      </w:r>
      <w:r w:rsidR="000501FB" w:rsidRPr="00297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суддів Конституційного Суду України</w:t>
      </w:r>
      <w:r w:rsidR="00B739A7" w:rsidRPr="0029774A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="00B739A7" w:rsidRPr="00297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</w:t>
      </w:r>
      <w:r w:rsidR="000501FB" w:rsidRPr="00297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Конституційного</w:t>
      </w:r>
      <w:r w:rsidR="00B739A7" w:rsidRPr="00297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Суду</w:t>
      </w:r>
      <w:r w:rsidR="000501FB" w:rsidRPr="00297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</w:t>
      </w:r>
      <w:r w:rsidR="00B739A7" w:rsidRPr="00297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здійснюється у </w:t>
      </w:r>
      <w:r w:rsidR="000501FB" w:rsidRPr="0029774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739A7" w:rsidRPr="0029774A">
        <w:rPr>
          <w:rFonts w:ascii="Times New Roman" w:hAnsi="Times New Roman" w:cs="Times New Roman"/>
          <w:sz w:val="28"/>
          <w:szCs w:val="28"/>
          <w:shd w:val="clear" w:color="auto" w:fill="FFFFFF"/>
        </w:rPr>
        <w:t>олегії</w:t>
      </w:r>
      <w:r w:rsidR="007F5E51" w:rsidRPr="00297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суддів</w:t>
      </w:r>
      <w:r w:rsidR="000501FB" w:rsidRPr="00297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Конституційного Суду України</w:t>
      </w:r>
      <w:r w:rsidR="00B739A7" w:rsidRPr="00297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 </w:t>
      </w:r>
      <w:r w:rsidR="000501FB" w:rsidRPr="0029774A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складу якої входить відповідний</w:t>
      </w:r>
      <w:r w:rsidRPr="00297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175A" w:rsidRPr="0029774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33B9C" w:rsidRPr="00297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(стаття </w:t>
      </w:r>
      <w:r w:rsidR="006A2ECF" w:rsidRPr="0029774A">
        <w:rPr>
          <w:rFonts w:ascii="Times New Roman" w:hAnsi="Times New Roman" w:cs="Times New Roman"/>
          <w:sz w:val="28"/>
          <w:szCs w:val="28"/>
          <w:shd w:val="clear" w:color="auto" w:fill="FFFFFF"/>
        </w:rPr>
        <w:t>58).</w:t>
      </w:r>
    </w:p>
    <w:p w:rsidR="00C01814" w:rsidRPr="0029774A" w:rsidRDefault="00976A66" w:rsidP="0029774A">
      <w:pPr>
        <w:pStyle w:val="ab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4A">
        <w:rPr>
          <w:rFonts w:ascii="Times New Roman" w:hAnsi="Times New Roman" w:cs="Times New Roman"/>
          <w:sz w:val="28"/>
          <w:szCs w:val="28"/>
        </w:rPr>
        <w:t>У зв’язку з вирішенням процедурних питань с</w:t>
      </w:r>
      <w:r w:rsidR="00B739A7" w:rsidRPr="0029774A">
        <w:rPr>
          <w:rFonts w:ascii="Times New Roman" w:hAnsi="Times New Roman" w:cs="Times New Roman"/>
          <w:sz w:val="28"/>
          <w:szCs w:val="28"/>
        </w:rPr>
        <w:t>удд</w:t>
      </w:r>
      <w:r w:rsidR="00D36BA5" w:rsidRPr="0029774A">
        <w:rPr>
          <w:rFonts w:ascii="Times New Roman" w:hAnsi="Times New Roman" w:cs="Times New Roman"/>
          <w:sz w:val="28"/>
          <w:szCs w:val="28"/>
        </w:rPr>
        <w:t>я</w:t>
      </w:r>
      <w:r w:rsidR="00B739A7" w:rsidRPr="0029774A">
        <w:rPr>
          <w:rFonts w:ascii="Times New Roman" w:hAnsi="Times New Roman" w:cs="Times New Roman"/>
          <w:sz w:val="28"/>
          <w:szCs w:val="28"/>
        </w:rPr>
        <w:t>-доповідач</w:t>
      </w:r>
      <w:r w:rsidR="00DE2CE1" w:rsidRPr="0029774A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29774A">
        <w:rPr>
          <w:rFonts w:ascii="Times New Roman" w:hAnsi="Times New Roman" w:cs="Times New Roman"/>
          <w:sz w:val="28"/>
          <w:szCs w:val="28"/>
        </w:rPr>
        <w:t>зверну</w:t>
      </w:r>
      <w:r w:rsidR="00DE2CE1" w:rsidRPr="0029774A">
        <w:rPr>
          <w:rFonts w:ascii="Times New Roman" w:hAnsi="Times New Roman" w:cs="Times New Roman"/>
          <w:sz w:val="28"/>
          <w:szCs w:val="28"/>
        </w:rPr>
        <w:t>в</w:t>
      </w:r>
      <w:r w:rsidR="00D36BA5" w:rsidRPr="0029774A">
        <w:rPr>
          <w:rFonts w:ascii="Times New Roman" w:hAnsi="Times New Roman" w:cs="Times New Roman"/>
          <w:sz w:val="28"/>
          <w:szCs w:val="28"/>
        </w:rPr>
        <w:t>ся з клопотанням</w:t>
      </w:r>
      <w:r w:rsidR="00B739A7" w:rsidRPr="0029774A">
        <w:rPr>
          <w:rFonts w:ascii="Times New Roman" w:hAnsi="Times New Roman" w:cs="Times New Roman"/>
          <w:sz w:val="28"/>
          <w:szCs w:val="28"/>
        </w:rPr>
        <w:t xml:space="preserve"> про подовження строку для постановлення</w:t>
      </w:r>
      <w:r w:rsidR="009B6205" w:rsidRPr="0029774A">
        <w:rPr>
          <w:rFonts w:ascii="Times New Roman" w:hAnsi="Times New Roman" w:cs="Times New Roman"/>
          <w:sz w:val="28"/>
          <w:szCs w:val="28"/>
        </w:rPr>
        <w:t xml:space="preserve"> </w:t>
      </w:r>
      <w:r w:rsidRPr="0029774A">
        <w:rPr>
          <w:rFonts w:ascii="Times New Roman" w:hAnsi="Times New Roman" w:cs="Times New Roman"/>
          <w:sz w:val="28"/>
          <w:szCs w:val="28"/>
        </w:rPr>
        <w:t xml:space="preserve">Першою колегією суддів Другого сенату </w:t>
      </w:r>
      <w:r w:rsidR="009B6205" w:rsidRPr="0029774A">
        <w:rPr>
          <w:rFonts w:ascii="Times New Roman" w:hAnsi="Times New Roman" w:cs="Times New Roman"/>
          <w:sz w:val="28"/>
          <w:szCs w:val="28"/>
        </w:rPr>
        <w:t>Конституційного Суду України</w:t>
      </w:r>
      <w:r w:rsidR="00B739A7" w:rsidRPr="0029774A">
        <w:rPr>
          <w:rFonts w:ascii="Times New Roman" w:hAnsi="Times New Roman" w:cs="Times New Roman"/>
          <w:sz w:val="28"/>
          <w:szCs w:val="28"/>
        </w:rPr>
        <w:t xml:space="preserve"> ухвал</w:t>
      </w:r>
      <w:r w:rsidR="008762BD" w:rsidRPr="0029774A">
        <w:rPr>
          <w:rFonts w:ascii="Times New Roman" w:hAnsi="Times New Roman" w:cs="Times New Roman"/>
          <w:sz w:val="28"/>
          <w:szCs w:val="28"/>
        </w:rPr>
        <w:t>и</w:t>
      </w:r>
      <w:r w:rsidR="00EC175A" w:rsidRPr="0029774A">
        <w:rPr>
          <w:rFonts w:ascii="Times New Roman" w:hAnsi="Times New Roman" w:cs="Times New Roman"/>
          <w:sz w:val="28"/>
          <w:szCs w:val="28"/>
        </w:rPr>
        <w:t xml:space="preserve"> </w:t>
      </w:r>
      <w:r w:rsidRPr="0029774A">
        <w:rPr>
          <w:rFonts w:ascii="Times New Roman" w:hAnsi="Times New Roman" w:cs="Times New Roman"/>
          <w:sz w:val="28"/>
          <w:szCs w:val="28"/>
        </w:rPr>
        <w:t xml:space="preserve">про відкриття або про відмову у відкритті конституційного провадження </w:t>
      </w:r>
      <w:r w:rsidR="00920BE0" w:rsidRPr="0029774A">
        <w:rPr>
          <w:rFonts w:ascii="Times New Roman" w:hAnsi="Times New Roman" w:cs="Times New Roman"/>
          <w:sz w:val="28"/>
          <w:szCs w:val="28"/>
        </w:rPr>
        <w:t xml:space="preserve">у справі за конституційною скаргою </w:t>
      </w:r>
      <w:r w:rsidR="00A96AE4" w:rsidRPr="0029774A">
        <w:rPr>
          <w:rFonts w:ascii="Times New Roman" w:hAnsi="Times New Roman" w:cs="Times New Roman"/>
          <w:sz w:val="28"/>
          <w:szCs w:val="28"/>
        </w:rPr>
        <w:t>Чайкіна Володимира Васильовича</w:t>
      </w:r>
      <w:r w:rsidR="00C01814" w:rsidRPr="0029774A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A96AE4" w:rsidRPr="0029774A">
        <w:rPr>
          <w:rFonts w:ascii="Times New Roman" w:hAnsi="Times New Roman" w:cs="Times New Roman"/>
          <w:sz w:val="28"/>
          <w:szCs w:val="28"/>
        </w:rPr>
        <w:t xml:space="preserve">окремих </w:t>
      </w:r>
      <w:r w:rsidR="00C01814" w:rsidRPr="0029774A">
        <w:rPr>
          <w:rFonts w:ascii="Times New Roman" w:hAnsi="Times New Roman" w:cs="Times New Roman"/>
          <w:sz w:val="28"/>
          <w:szCs w:val="28"/>
        </w:rPr>
        <w:t xml:space="preserve">положень </w:t>
      </w:r>
      <w:r w:rsidR="00A96AE4" w:rsidRPr="0029774A">
        <w:rPr>
          <w:rFonts w:ascii="Times New Roman" w:hAnsi="Times New Roman" w:cs="Times New Roman"/>
          <w:sz w:val="28"/>
          <w:szCs w:val="28"/>
        </w:rPr>
        <w:t>частини третьої статті 307, частини третьої статті 309 Кримінального процесуального кодексу України</w:t>
      </w:r>
      <w:r w:rsidR="00C01814" w:rsidRPr="002977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01814" w:rsidRPr="0029774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C01814" w:rsidRPr="0029774A">
        <w:rPr>
          <w:rFonts w:ascii="Times New Roman" w:hAnsi="Times New Roman" w:cs="Times New Roman"/>
          <w:sz w:val="28"/>
          <w:szCs w:val="28"/>
        </w:rPr>
        <w:t xml:space="preserve"> 26 л</w:t>
      </w:r>
      <w:r w:rsidR="00A96AE4" w:rsidRPr="0029774A">
        <w:rPr>
          <w:rFonts w:ascii="Times New Roman" w:hAnsi="Times New Roman" w:cs="Times New Roman"/>
          <w:sz w:val="28"/>
          <w:szCs w:val="28"/>
        </w:rPr>
        <w:t>ипня</w:t>
      </w:r>
      <w:r w:rsidR="00C01814" w:rsidRPr="0029774A">
        <w:rPr>
          <w:rFonts w:ascii="Times New Roman" w:hAnsi="Times New Roman" w:cs="Times New Roman"/>
          <w:sz w:val="28"/>
          <w:szCs w:val="28"/>
        </w:rPr>
        <w:t xml:space="preserve"> 2021 року судді Конституційного Суду України </w:t>
      </w:r>
      <w:proofErr w:type="spellStart"/>
      <w:r w:rsidR="00C01814" w:rsidRPr="0029774A">
        <w:rPr>
          <w:rFonts w:ascii="Times New Roman" w:hAnsi="Times New Roman" w:cs="Times New Roman"/>
          <w:sz w:val="28"/>
          <w:szCs w:val="28"/>
        </w:rPr>
        <w:t>Юровській</w:t>
      </w:r>
      <w:proofErr w:type="spellEnd"/>
      <w:r w:rsidR="00C01814" w:rsidRPr="0029774A">
        <w:rPr>
          <w:rFonts w:ascii="Times New Roman" w:hAnsi="Times New Roman" w:cs="Times New Roman"/>
          <w:sz w:val="28"/>
          <w:szCs w:val="28"/>
        </w:rPr>
        <w:t xml:space="preserve"> Г.В.).</w:t>
      </w:r>
    </w:p>
    <w:p w:rsidR="00C01814" w:rsidRPr="0029774A" w:rsidRDefault="00C01814" w:rsidP="0029774A">
      <w:pPr>
        <w:pStyle w:val="ab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29774A" w:rsidRDefault="00B739A7" w:rsidP="0029774A">
      <w:pPr>
        <w:pStyle w:val="ab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4A">
        <w:rPr>
          <w:rFonts w:ascii="Times New Roman" w:hAnsi="Times New Roman" w:cs="Times New Roman"/>
          <w:sz w:val="28"/>
          <w:szCs w:val="28"/>
        </w:rPr>
        <w:t xml:space="preserve">Враховуючи викладене </w:t>
      </w:r>
      <w:r w:rsidR="001D4622" w:rsidRPr="0029774A">
        <w:rPr>
          <w:rFonts w:ascii="Times New Roman" w:hAnsi="Times New Roman" w:cs="Times New Roman"/>
          <w:sz w:val="28"/>
          <w:szCs w:val="28"/>
        </w:rPr>
        <w:t xml:space="preserve">та керуючись статтею 153 Конституції України, на підставі статей 35, 61, 86 Закону України „Про Конституційний Суд України“ та </w:t>
      </w:r>
      <w:r w:rsidR="001D4622" w:rsidRPr="0029774A">
        <w:rPr>
          <w:rFonts w:ascii="Times New Roman" w:hAnsi="Times New Roman" w:cs="Times New Roman"/>
          <w:sz w:val="28"/>
          <w:szCs w:val="28"/>
        </w:rPr>
        <w:lastRenderedPageBreak/>
        <w:t>відповідно до § 52 Регламенту Конституційного Суду України</w:t>
      </w:r>
      <w:r w:rsidRPr="0029774A">
        <w:rPr>
          <w:rFonts w:ascii="Times New Roman" w:hAnsi="Times New Roman" w:cs="Times New Roman"/>
          <w:sz w:val="28"/>
          <w:szCs w:val="28"/>
        </w:rPr>
        <w:t xml:space="preserve"> </w:t>
      </w:r>
      <w:r w:rsidR="00AF5450" w:rsidRPr="0029774A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29774A">
        <w:rPr>
          <w:rFonts w:ascii="Times New Roman" w:hAnsi="Times New Roman" w:cs="Times New Roman"/>
          <w:sz w:val="28"/>
          <w:szCs w:val="28"/>
        </w:rPr>
        <w:t>Конституційн</w:t>
      </w:r>
      <w:r w:rsidR="00AF5450" w:rsidRPr="0029774A">
        <w:rPr>
          <w:rFonts w:ascii="Times New Roman" w:hAnsi="Times New Roman" w:cs="Times New Roman"/>
          <w:sz w:val="28"/>
          <w:szCs w:val="28"/>
        </w:rPr>
        <w:t>ого</w:t>
      </w:r>
      <w:r w:rsidRPr="0029774A">
        <w:rPr>
          <w:rFonts w:ascii="Times New Roman" w:hAnsi="Times New Roman" w:cs="Times New Roman"/>
          <w:sz w:val="28"/>
          <w:szCs w:val="28"/>
        </w:rPr>
        <w:t xml:space="preserve"> Суд</w:t>
      </w:r>
      <w:r w:rsidR="00AF5450" w:rsidRPr="0029774A">
        <w:rPr>
          <w:rFonts w:ascii="Times New Roman" w:hAnsi="Times New Roman" w:cs="Times New Roman"/>
          <w:sz w:val="28"/>
          <w:szCs w:val="28"/>
        </w:rPr>
        <w:t>у</w:t>
      </w:r>
      <w:r w:rsidRPr="0029774A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5D739A" w:rsidRPr="0029774A" w:rsidRDefault="005D739A" w:rsidP="0029774A">
      <w:pPr>
        <w:pStyle w:val="ab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29774A" w:rsidRDefault="00B739A7" w:rsidP="0029774A">
      <w:pPr>
        <w:pStyle w:val="ab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74A">
        <w:rPr>
          <w:rFonts w:ascii="Times New Roman" w:hAnsi="Times New Roman" w:cs="Times New Roman"/>
          <w:b/>
          <w:bCs/>
          <w:sz w:val="28"/>
          <w:szCs w:val="28"/>
        </w:rPr>
        <w:t xml:space="preserve">у х в а л и </w:t>
      </w:r>
      <w:r w:rsidR="00AF5450" w:rsidRPr="0029774A">
        <w:rPr>
          <w:rFonts w:ascii="Times New Roman" w:hAnsi="Times New Roman" w:cs="Times New Roman"/>
          <w:b/>
          <w:bCs/>
          <w:sz w:val="28"/>
          <w:szCs w:val="28"/>
        </w:rPr>
        <w:t>л а</w:t>
      </w:r>
      <w:r w:rsidRPr="0029774A">
        <w:rPr>
          <w:rFonts w:ascii="Times New Roman" w:hAnsi="Times New Roman" w:cs="Times New Roman"/>
          <w:b/>
          <w:sz w:val="28"/>
          <w:szCs w:val="28"/>
        </w:rPr>
        <w:t>:</w:t>
      </w:r>
    </w:p>
    <w:p w:rsidR="00B739A7" w:rsidRPr="0029774A" w:rsidRDefault="00B739A7" w:rsidP="0029774A">
      <w:pPr>
        <w:pStyle w:val="ab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814" w:rsidRDefault="005D739A" w:rsidP="0029774A">
      <w:pPr>
        <w:pStyle w:val="ab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4A">
        <w:rPr>
          <w:rFonts w:ascii="Times New Roman" w:hAnsi="Times New Roman" w:cs="Times New Roman"/>
          <w:sz w:val="28"/>
          <w:szCs w:val="28"/>
        </w:rPr>
        <w:t>п</w:t>
      </w:r>
      <w:r w:rsidR="00B739A7" w:rsidRPr="0029774A">
        <w:rPr>
          <w:rFonts w:ascii="Times New Roman" w:hAnsi="Times New Roman" w:cs="Times New Roman"/>
          <w:sz w:val="28"/>
          <w:szCs w:val="28"/>
        </w:rPr>
        <w:t>одовжити</w:t>
      </w:r>
      <w:r w:rsidR="00C716B6" w:rsidRPr="0029774A">
        <w:rPr>
          <w:rFonts w:ascii="Times New Roman" w:hAnsi="Times New Roman" w:cs="Times New Roman"/>
          <w:sz w:val="28"/>
          <w:szCs w:val="28"/>
        </w:rPr>
        <w:t xml:space="preserve"> </w:t>
      </w:r>
      <w:r w:rsidR="00BF3C04" w:rsidRPr="0029774A">
        <w:rPr>
          <w:rFonts w:ascii="Times New Roman" w:hAnsi="Times New Roman" w:cs="Times New Roman"/>
          <w:sz w:val="28"/>
          <w:szCs w:val="28"/>
        </w:rPr>
        <w:t xml:space="preserve">до </w:t>
      </w:r>
      <w:r w:rsidR="007E5C6D" w:rsidRPr="0029774A">
        <w:rPr>
          <w:rFonts w:ascii="Times New Roman" w:hAnsi="Times New Roman" w:cs="Times New Roman"/>
          <w:sz w:val="28"/>
          <w:szCs w:val="28"/>
        </w:rPr>
        <w:t>30 вересня</w:t>
      </w:r>
      <w:r w:rsidR="00124BA2" w:rsidRPr="0029774A">
        <w:rPr>
          <w:rFonts w:ascii="Times New Roman" w:hAnsi="Times New Roman" w:cs="Times New Roman"/>
          <w:sz w:val="28"/>
          <w:szCs w:val="28"/>
        </w:rPr>
        <w:t xml:space="preserve"> 202</w:t>
      </w:r>
      <w:r w:rsidR="00C01814" w:rsidRPr="0029774A">
        <w:rPr>
          <w:rFonts w:ascii="Times New Roman" w:hAnsi="Times New Roman" w:cs="Times New Roman"/>
          <w:sz w:val="28"/>
          <w:szCs w:val="28"/>
        </w:rPr>
        <w:t>1</w:t>
      </w:r>
      <w:r w:rsidR="001D5B6E" w:rsidRPr="0029774A">
        <w:rPr>
          <w:rFonts w:ascii="Times New Roman" w:hAnsi="Times New Roman" w:cs="Times New Roman"/>
          <w:sz w:val="28"/>
          <w:szCs w:val="28"/>
        </w:rPr>
        <w:t xml:space="preserve"> </w:t>
      </w:r>
      <w:r w:rsidR="00C716B6" w:rsidRPr="0029774A">
        <w:rPr>
          <w:rFonts w:ascii="Times New Roman" w:hAnsi="Times New Roman" w:cs="Times New Roman"/>
          <w:sz w:val="28"/>
          <w:szCs w:val="28"/>
        </w:rPr>
        <w:t>року</w:t>
      </w:r>
      <w:r w:rsidR="009B6205" w:rsidRPr="0029774A">
        <w:rPr>
          <w:rFonts w:ascii="Times New Roman" w:hAnsi="Times New Roman" w:cs="Times New Roman"/>
          <w:sz w:val="28"/>
          <w:szCs w:val="28"/>
        </w:rPr>
        <w:t xml:space="preserve"> </w:t>
      </w:r>
      <w:r w:rsidR="006F709E" w:rsidRPr="0029774A">
        <w:rPr>
          <w:rFonts w:ascii="Times New Roman" w:hAnsi="Times New Roman" w:cs="Times New Roman"/>
          <w:sz w:val="28"/>
          <w:szCs w:val="28"/>
        </w:rPr>
        <w:t>строк</w:t>
      </w:r>
      <w:r w:rsidR="00851AE9" w:rsidRPr="0029774A">
        <w:rPr>
          <w:rFonts w:ascii="Times New Roman" w:hAnsi="Times New Roman" w:cs="Times New Roman"/>
          <w:sz w:val="28"/>
          <w:szCs w:val="28"/>
        </w:rPr>
        <w:t xml:space="preserve"> </w:t>
      </w:r>
      <w:r w:rsidR="006F709E" w:rsidRPr="0029774A">
        <w:rPr>
          <w:rFonts w:ascii="Times New Roman" w:hAnsi="Times New Roman" w:cs="Times New Roman"/>
          <w:sz w:val="28"/>
          <w:szCs w:val="28"/>
        </w:rPr>
        <w:t xml:space="preserve">постановлення </w:t>
      </w:r>
      <w:r w:rsidR="00C716B6" w:rsidRPr="0029774A">
        <w:rPr>
          <w:rFonts w:ascii="Times New Roman" w:hAnsi="Times New Roman" w:cs="Times New Roman"/>
          <w:sz w:val="28"/>
          <w:szCs w:val="28"/>
        </w:rPr>
        <w:t xml:space="preserve">Першою колегією суддів </w:t>
      </w:r>
      <w:r w:rsidR="005A726E" w:rsidRPr="0029774A">
        <w:rPr>
          <w:rFonts w:ascii="Times New Roman" w:hAnsi="Times New Roman" w:cs="Times New Roman"/>
          <w:sz w:val="28"/>
          <w:szCs w:val="28"/>
        </w:rPr>
        <w:t>Друг</w:t>
      </w:r>
      <w:r w:rsidR="00C716B6" w:rsidRPr="0029774A">
        <w:rPr>
          <w:rFonts w:ascii="Times New Roman" w:hAnsi="Times New Roman" w:cs="Times New Roman"/>
          <w:sz w:val="28"/>
          <w:szCs w:val="28"/>
        </w:rPr>
        <w:t>ого сенату Конституційного Суду України ухвал</w:t>
      </w:r>
      <w:r w:rsidR="008762BD" w:rsidRPr="0029774A">
        <w:rPr>
          <w:rFonts w:ascii="Times New Roman" w:hAnsi="Times New Roman" w:cs="Times New Roman"/>
          <w:sz w:val="28"/>
          <w:szCs w:val="28"/>
        </w:rPr>
        <w:t>и</w:t>
      </w:r>
      <w:r w:rsidR="00C716B6" w:rsidRPr="0029774A">
        <w:rPr>
          <w:rFonts w:ascii="Times New Roman" w:hAnsi="Times New Roman" w:cs="Times New Roman"/>
          <w:sz w:val="28"/>
          <w:szCs w:val="28"/>
        </w:rPr>
        <w:t xml:space="preserve"> про відкриття або про відмову у відкритті конституційного провадження </w:t>
      </w:r>
      <w:r w:rsidR="00920BE0" w:rsidRPr="0029774A">
        <w:rPr>
          <w:rFonts w:ascii="Times New Roman" w:hAnsi="Times New Roman" w:cs="Times New Roman"/>
          <w:sz w:val="28"/>
          <w:szCs w:val="28"/>
        </w:rPr>
        <w:t xml:space="preserve">у справі за конституційною скаргою </w:t>
      </w:r>
      <w:r w:rsidR="00A96AE4" w:rsidRPr="0029774A">
        <w:rPr>
          <w:rFonts w:ascii="Times New Roman" w:hAnsi="Times New Roman" w:cs="Times New Roman"/>
          <w:sz w:val="28"/>
          <w:szCs w:val="28"/>
        </w:rPr>
        <w:t>Чайкіна Володимира Васильовича</w:t>
      </w:r>
      <w:r w:rsidR="00C01814" w:rsidRPr="0029774A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A96AE4" w:rsidRPr="0029774A">
        <w:rPr>
          <w:rFonts w:ascii="Times New Roman" w:hAnsi="Times New Roman" w:cs="Times New Roman"/>
          <w:sz w:val="28"/>
          <w:szCs w:val="28"/>
        </w:rPr>
        <w:t xml:space="preserve">окремих </w:t>
      </w:r>
      <w:r w:rsidR="00C01814" w:rsidRPr="0029774A">
        <w:rPr>
          <w:rFonts w:ascii="Times New Roman" w:hAnsi="Times New Roman" w:cs="Times New Roman"/>
          <w:sz w:val="28"/>
          <w:szCs w:val="28"/>
        </w:rPr>
        <w:t xml:space="preserve">положень </w:t>
      </w:r>
      <w:r w:rsidR="00A96AE4" w:rsidRPr="0029774A">
        <w:rPr>
          <w:rFonts w:ascii="Times New Roman" w:hAnsi="Times New Roman" w:cs="Times New Roman"/>
          <w:sz w:val="28"/>
          <w:szCs w:val="28"/>
        </w:rPr>
        <w:t>частини третьої статті 307, частини третьої статті 309 Кримінального процесуального кодексу України</w:t>
      </w:r>
      <w:r w:rsidR="00C01814" w:rsidRPr="0029774A">
        <w:rPr>
          <w:rFonts w:ascii="Times New Roman" w:hAnsi="Times New Roman" w:cs="Times New Roman"/>
          <w:sz w:val="28"/>
          <w:szCs w:val="28"/>
        </w:rPr>
        <w:t>.</w:t>
      </w:r>
    </w:p>
    <w:p w:rsidR="0029774A" w:rsidRDefault="0029774A" w:rsidP="0029774A">
      <w:pPr>
        <w:pStyle w:val="ab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E9D" w:rsidRDefault="00E65E9D" w:rsidP="0029774A">
      <w:pPr>
        <w:pStyle w:val="ab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E9D" w:rsidRDefault="00E65E9D" w:rsidP="0029774A">
      <w:pPr>
        <w:pStyle w:val="ab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E9D" w:rsidRPr="0071181C" w:rsidRDefault="00E65E9D" w:rsidP="00E65E9D">
      <w:pPr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bookmarkStart w:id="0" w:name="_GoBack"/>
      <w:r w:rsidRPr="0071181C">
        <w:rPr>
          <w:rFonts w:ascii="Times New Roman" w:hAnsi="Times New Roman" w:cs="Times New Roman"/>
          <w:b/>
          <w:caps/>
          <w:sz w:val="28"/>
          <w:szCs w:val="28"/>
          <w:lang w:val="ru-RU"/>
        </w:rPr>
        <w:t>Велика палата</w:t>
      </w:r>
    </w:p>
    <w:p w:rsidR="00E65E9D" w:rsidRPr="00DE1751" w:rsidRDefault="00E65E9D" w:rsidP="00E65E9D">
      <w:pPr>
        <w:spacing w:after="160" w:line="259" w:lineRule="auto"/>
        <w:ind w:left="4253"/>
        <w:jc w:val="center"/>
        <w:rPr>
          <w:rFonts w:cs="Times New Roman"/>
          <w:bCs/>
          <w:sz w:val="28"/>
          <w:szCs w:val="28"/>
        </w:rPr>
      </w:pPr>
      <w:r w:rsidRPr="0071181C">
        <w:rPr>
          <w:rFonts w:ascii="Times New Roman" w:hAnsi="Times New Roman" w:cs="Times New Roman"/>
          <w:b/>
          <w:caps/>
          <w:sz w:val="28"/>
          <w:szCs w:val="28"/>
          <w:lang w:val="ru-RU"/>
        </w:rPr>
        <w:t>Конституційного Суду України</w:t>
      </w:r>
    </w:p>
    <w:bookmarkEnd w:id="0"/>
    <w:p w:rsidR="0029774A" w:rsidRPr="0029774A" w:rsidRDefault="0029774A" w:rsidP="0029774A">
      <w:pPr>
        <w:pStyle w:val="ab"/>
        <w:widowControl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sectPr w:rsidR="0029774A" w:rsidRPr="0029774A" w:rsidSect="0029774A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FA" w:rsidRDefault="008A4DFA">
      <w:r>
        <w:separator/>
      </w:r>
    </w:p>
  </w:endnote>
  <w:endnote w:type="continuationSeparator" w:id="0">
    <w:p w:rsidR="008A4DFA" w:rsidRDefault="008A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4A" w:rsidRPr="0029774A" w:rsidRDefault="0029774A">
    <w:pPr>
      <w:pStyle w:val="a8"/>
      <w:rPr>
        <w:rFonts w:ascii="Times New Roman" w:hAnsi="Times New Roman" w:cs="Times New Roman"/>
        <w:sz w:val="10"/>
        <w:szCs w:val="10"/>
      </w:rPr>
    </w:pPr>
    <w:r w:rsidRPr="0029774A">
      <w:rPr>
        <w:rFonts w:ascii="Times New Roman" w:hAnsi="Times New Roman" w:cs="Times New Roman"/>
        <w:sz w:val="10"/>
        <w:szCs w:val="10"/>
      </w:rPr>
      <w:fldChar w:fldCharType="begin"/>
    </w:r>
    <w:r w:rsidRPr="0029774A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29774A">
      <w:rPr>
        <w:rFonts w:ascii="Times New Roman" w:hAnsi="Times New Roman" w:cs="Times New Roman"/>
        <w:sz w:val="10"/>
        <w:szCs w:val="10"/>
      </w:rPr>
      <w:fldChar w:fldCharType="separate"/>
    </w:r>
    <w:r w:rsidR="00E65E9D">
      <w:rPr>
        <w:rFonts w:ascii="Times New Roman" w:hAnsi="Times New Roman" w:cs="Times New Roman"/>
        <w:noProof/>
        <w:sz w:val="10"/>
        <w:szCs w:val="10"/>
        <w:lang w:val="en-US"/>
      </w:rPr>
      <w:t>G:\2021\Suddi\Uhvala VP\151.docx</w:t>
    </w:r>
    <w:r w:rsidRPr="0029774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4A" w:rsidRPr="0029774A" w:rsidRDefault="0029774A">
    <w:pPr>
      <w:pStyle w:val="a8"/>
      <w:rPr>
        <w:rFonts w:ascii="Times New Roman" w:hAnsi="Times New Roman" w:cs="Times New Roman"/>
        <w:sz w:val="10"/>
        <w:szCs w:val="10"/>
      </w:rPr>
    </w:pPr>
    <w:r w:rsidRPr="0029774A">
      <w:rPr>
        <w:rFonts w:ascii="Times New Roman" w:hAnsi="Times New Roman" w:cs="Times New Roman"/>
        <w:sz w:val="10"/>
        <w:szCs w:val="10"/>
      </w:rPr>
      <w:fldChar w:fldCharType="begin"/>
    </w:r>
    <w:r w:rsidRPr="0029774A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29774A">
      <w:rPr>
        <w:rFonts w:ascii="Times New Roman" w:hAnsi="Times New Roman" w:cs="Times New Roman"/>
        <w:sz w:val="10"/>
        <w:szCs w:val="10"/>
      </w:rPr>
      <w:fldChar w:fldCharType="separate"/>
    </w:r>
    <w:r w:rsidR="00E65E9D">
      <w:rPr>
        <w:rFonts w:ascii="Times New Roman" w:hAnsi="Times New Roman" w:cs="Times New Roman"/>
        <w:noProof/>
        <w:sz w:val="10"/>
        <w:szCs w:val="10"/>
        <w:lang w:val="en-US"/>
      </w:rPr>
      <w:t>G:\2021\Suddi\Uhvala VP\151.docx</w:t>
    </w:r>
    <w:r w:rsidRPr="0029774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FA" w:rsidRDefault="008A4DFA">
      <w:r>
        <w:separator/>
      </w:r>
    </w:p>
  </w:footnote>
  <w:footnote w:type="continuationSeparator" w:id="0">
    <w:p w:rsidR="008A4DFA" w:rsidRDefault="008A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4" w:rsidRDefault="009F4CA4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4CA4" w:rsidRDefault="009F4C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4" w:rsidRPr="0033010D" w:rsidRDefault="009F4CA4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E65E9D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9F4CA4" w:rsidRDefault="009F4C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74DE"/>
    <w:rsid w:val="00021CD2"/>
    <w:rsid w:val="000501FB"/>
    <w:rsid w:val="0005525C"/>
    <w:rsid w:val="0006278E"/>
    <w:rsid w:val="000E7766"/>
    <w:rsid w:val="00103DB0"/>
    <w:rsid w:val="00106C90"/>
    <w:rsid w:val="00120B0A"/>
    <w:rsid w:val="00124BA2"/>
    <w:rsid w:val="0013394C"/>
    <w:rsid w:val="00147A97"/>
    <w:rsid w:val="001744EB"/>
    <w:rsid w:val="0018731E"/>
    <w:rsid w:val="001D4622"/>
    <w:rsid w:val="001D5B6E"/>
    <w:rsid w:val="00212A0F"/>
    <w:rsid w:val="0022247F"/>
    <w:rsid w:val="0024344B"/>
    <w:rsid w:val="00255350"/>
    <w:rsid w:val="00255C7D"/>
    <w:rsid w:val="00263FAA"/>
    <w:rsid w:val="002718C0"/>
    <w:rsid w:val="0029774A"/>
    <w:rsid w:val="002B3048"/>
    <w:rsid w:val="002B7E90"/>
    <w:rsid w:val="002C2440"/>
    <w:rsid w:val="002E0EBF"/>
    <w:rsid w:val="002F2285"/>
    <w:rsid w:val="002F7C30"/>
    <w:rsid w:val="003021F3"/>
    <w:rsid w:val="00304920"/>
    <w:rsid w:val="0037508A"/>
    <w:rsid w:val="00381103"/>
    <w:rsid w:val="0039072B"/>
    <w:rsid w:val="00394603"/>
    <w:rsid w:val="003A6830"/>
    <w:rsid w:val="003D668A"/>
    <w:rsid w:val="00421EB8"/>
    <w:rsid w:val="0043507F"/>
    <w:rsid w:val="004A54A6"/>
    <w:rsid w:val="004B0D42"/>
    <w:rsid w:val="004B6745"/>
    <w:rsid w:val="004C6CBA"/>
    <w:rsid w:val="004D769A"/>
    <w:rsid w:val="00502F64"/>
    <w:rsid w:val="005033A9"/>
    <w:rsid w:val="00503AB5"/>
    <w:rsid w:val="0052405A"/>
    <w:rsid w:val="005344FD"/>
    <w:rsid w:val="005A726E"/>
    <w:rsid w:val="005B028D"/>
    <w:rsid w:val="005B035D"/>
    <w:rsid w:val="005B63C8"/>
    <w:rsid w:val="005D3DEC"/>
    <w:rsid w:val="005D739A"/>
    <w:rsid w:val="005F0A66"/>
    <w:rsid w:val="00620868"/>
    <w:rsid w:val="0063453D"/>
    <w:rsid w:val="0065292D"/>
    <w:rsid w:val="006844AC"/>
    <w:rsid w:val="006A2ECF"/>
    <w:rsid w:val="006A54E8"/>
    <w:rsid w:val="006B68AD"/>
    <w:rsid w:val="006E1C9E"/>
    <w:rsid w:val="006E2079"/>
    <w:rsid w:val="006F709E"/>
    <w:rsid w:val="007438C5"/>
    <w:rsid w:val="00751CED"/>
    <w:rsid w:val="00755596"/>
    <w:rsid w:val="007E177F"/>
    <w:rsid w:val="007E5C6D"/>
    <w:rsid w:val="007E7900"/>
    <w:rsid w:val="007F5E51"/>
    <w:rsid w:val="00806DB7"/>
    <w:rsid w:val="00823150"/>
    <w:rsid w:val="00827334"/>
    <w:rsid w:val="00830270"/>
    <w:rsid w:val="00830E8E"/>
    <w:rsid w:val="00851AE9"/>
    <w:rsid w:val="0087077C"/>
    <w:rsid w:val="0087215B"/>
    <w:rsid w:val="008762BD"/>
    <w:rsid w:val="00890568"/>
    <w:rsid w:val="008A4DFA"/>
    <w:rsid w:val="008B3FA1"/>
    <w:rsid w:val="008C37DE"/>
    <w:rsid w:val="008C53FF"/>
    <w:rsid w:val="008E0AA1"/>
    <w:rsid w:val="009018BC"/>
    <w:rsid w:val="00920BE0"/>
    <w:rsid w:val="00921C86"/>
    <w:rsid w:val="00925982"/>
    <w:rsid w:val="00976A66"/>
    <w:rsid w:val="009B6205"/>
    <w:rsid w:val="009E7F8F"/>
    <w:rsid w:val="009F4CA4"/>
    <w:rsid w:val="00A01345"/>
    <w:rsid w:val="00A33B9C"/>
    <w:rsid w:val="00A34A77"/>
    <w:rsid w:val="00A470C6"/>
    <w:rsid w:val="00A96AE4"/>
    <w:rsid w:val="00AB7D97"/>
    <w:rsid w:val="00AC4663"/>
    <w:rsid w:val="00AC68B2"/>
    <w:rsid w:val="00AC72A9"/>
    <w:rsid w:val="00AF5450"/>
    <w:rsid w:val="00B03BC1"/>
    <w:rsid w:val="00B171D2"/>
    <w:rsid w:val="00B60ADB"/>
    <w:rsid w:val="00B739A7"/>
    <w:rsid w:val="00B971ED"/>
    <w:rsid w:val="00BB0071"/>
    <w:rsid w:val="00BB37DA"/>
    <w:rsid w:val="00BD096D"/>
    <w:rsid w:val="00BF3C04"/>
    <w:rsid w:val="00BF5039"/>
    <w:rsid w:val="00C01814"/>
    <w:rsid w:val="00C06F29"/>
    <w:rsid w:val="00C3661B"/>
    <w:rsid w:val="00C438B1"/>
    <w:rsid w:val="00C56E7C"/>
    <w:rsid w:val="00C716B6"/>
    <w:rsid w:val="00C71D86"/>
    <w:rsid w:val="00C753EF"/>
    <w:rsid w:val="00C75EAE"/>
    <w:rsid w:val="00C81F9E"/>
    <w:rsid w:val="00CB4022"/>
    <w:rsid w:val="00D219C8"/>
    <w:rsid w:val="00D23ED9"/>
    <w:rsid w:val="00D304C2"/>
    <w:rsid w:val="00D36BA5"/>
    <w:rsid w:val="00D71A57"/>
    <w:rsid w:val="00D73BB6"/>
    <w:rsid w:val="00DA2C11"/>
    <w:rsid w:val="00DB3B38"/>
    <w:rsid w:val="00DB5685"/>
    <w:rsid w:val="00DE2CE1"/>
    <w:rsid w:val="00E05B2B"/>
    <w:rsid w:val="00E065BC"/>
    <w:rsid w:val="00E65E9D"/>
    <w:rsid w:val="00EC0993"/>
    <w:rsid w:val="00EC175A"/>
    <w:rsid w:val="00EE7124"/>
    <w:rsid w:val="00EF06CE"/>
    <w:rsid w:val="00F060AE"/>
    <w:rsid w:val="00F06824"/>
    <w:rsid w:val="00F66571"/>
    <w:rsid w:val="00F8161B"/>
    <w:rsid w:val="00F87273"/>
    <w:rsid w:val="00FA2CAE"/>
    <w:rsid w:val="00FA507A"/>
    <w:rsid w:val="00FC23B8"/>
    <w:rsid w:val="00FD2C92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F5E8E"/>
  <w15:chartTrackingRefBased/>
  <w15:docId w15:val="{82E81A69-85A3-4BD7-B257-970F2570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rsid w:val="00B739A7"/>
    <w:pPr>
      <w:tabs>
        <w:tab w:val="center" w:pos="4819"/>
        <w:tab w:val="right" w:pos="9639"/>
      </w:tabs>
    </w:pPr>
  </w:style>
  <w:style w:type="character" w:styleId="a9">
    <w:name w:val="Hyperlink"/>
    <w:rsid w:val="00B739A7"/>
    <w:rPr>
      <w:color w:val="0000FF"/>
      <w:u w:val="single"/>
    </w:rPr>
  </w:style>
  <w:style w:type="paragraph" w:styleId="aa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C0993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29774A"/>
    <w:rPr>
      <w:sz w:val="28"/>
      <w:lang w:eastAsia="ru-RU"/>
    </w:rPr>
  </w:style>
  <w:style w:type="character" w:customStyle="1" w:styleId="a6">
    <w:name w:val="Верхній колонтитул Знак"/>
    <w:basedOn w:val="a0"/>
    <w:link w:val="a5"/>
    <w:rsid w:val="0029774A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416</Words>
  <Characters>3018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 </vt:lpstr>
    </vt:vector>
  </TitlesOfParts>
  <Company>Microsoft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4</cp:revision>
  <cp:lastPrinted>2021-09-02T09:29:00Z</cp:lastPrinted>
  <dcterms:created xsi:type="dcterms:W3CDTF">2021-09-01T07:17:00Z</dcterms:created>
  <dcterms:modified xsi:type="dcterms:W3CDTF">2021-09-02T09:30:00Z</dcterms:modified>
</cp:coreProperties>
</file>