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80ABB" w:rsidRDefault="00EC22F8" w:rsidP="00906B37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9571F8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</w:t>
      </w:r>
      <w:r w:rsidR="009571F8" w:rsidRPr="00906B3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відкритт</w:t>
      </w:r>
      <w:r w:rsidR="009571F8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9630B0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Кузика Ярослава Львовича</w:t>
      </w: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9571F8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абзацу третього</w:t>
      </w:r>
      <w:r w:rsidR="009630B0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ча</w:t>
      </w: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стини </w:t>
      </w:r>
      <w:r w:rsidR="009630B0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шостої статті 49</w:t>
      </w:r>
      <w:r w:rsidR="009630B0" w:rsidRPr="00906B3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 xml:space="preserve">2 </w:t>
      </w:r>
      <w:r w:rsidR="00906B3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br/>
      </w:r>
      <w:r w:rsidR="00906B3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ab/>
      </w:r>
      <w:r w:rsidR="00906B3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ab/>
        <w:t xml:space="preserve"> </w:t>
      </w:r>
      <w:r w:rsidR="009630B0"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Кодексу законів про працю України</w:t>
      </w:r>
    </w:p>
    <w:p w:rsidR="00EC22F8" w:rsidRPr="00906B37" w:rsidRDefault="00EC22F8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0ABB" w:rsidRDefault="00EC22F8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 и ї в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80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Справа </w:t>
      </w:r>
      <w:r w:rsidR="00080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50325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3-75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50325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2(18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D52FC">
        <w:rPr>
          <w:rFonts w:ascii="Times New Roman" w:eastAsia="Times New Roman" w:hAnsi="Times New Roman" w:cs="Times New Roman"/>
          <w:sz w:val="28"/>
          <w:szCs w:val="28"/>
          <w:lang w:eastAsia="uk-UA"/>
        </w:rPr>
        <w:t>/22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EC22F8" w:rsidRPr="00906B37" w:rsidRDefault="00906B37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9630B0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жовтня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9630B0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EC22F8" w:rsidRPr="00906B37" w:rsidRDefault="00080ABB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070CA6" w:rsidRPr="00906B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148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666A5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630B0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EC22F8" w:rsidRPr="00906B37" w:rsidRDefault="00EC22F8" w:rsidP="0090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22F8" w:rsidRPr="00906B37" w:rsidRDefault="009630B0" w:rsidP="00906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Першого сенату Конституційного Суду України у складі:</w:t>
      </w:r>
    </w:p>
    <w:p w:rsidR="00EC22F8" w:rsidRPr="00906B37" w:rsidRDefault="00EC22F8" w:rsidP="00906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22F8" w:rsidRPr="00906B37" w:rsidRDefault="009630B0" w:rsidP="00906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hAnsi="Times New Roman" w:cs="Times New Roman"/>
          <w:sz w:val="28"/>
          <w:szCs w:val="28"/>
        </w:rPr>
        <w:t>К</w:t>
      </w:r>
      <w:r w:rsidR="009571F8" w:rsidRPr="00906B37">
        <w:rPr>
          <w:rFonts w:ascii="Times New Roman" w:hAnsi="Times New Roman" w:cs="Times New Roman"/>
          <w:sz w:val="28"/>
          <w:szCs w:val="28"/>
        </w:rPr>
        <w:t>ривенко Віктор Васильович (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B666A5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</w:t>
      </w:r>
      <w:r w:rsidR="009571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C22F8" w:rsidRPr="00906B37" w:rsidRDefault="009630B0" w:rsidP="00906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hAnsi="Times New Roman" w:cs="Times New Roman"/>
          <w:sz w:val="28"/>
          <w:szCs w:val="28"/>
        </w:rPr>
        <w:t>Завгородня Ірина Миколаївна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C22F8" w:rsidRPr="00906B37" w:rsidRDefault="009571F8" w:rsidP="00906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hAnsi="Times New Roman" w:cs="Times New Roman"/>
          <w:sz w:val="28"/>
          <w:szCs w:val="28"/>
        </w:rPr>
        <w:t>Петришин Олександр Віталійович (</w:t>
      </w:r>
      <w:r w:rsidR="00B666A5" w:rsidRPr="00906B37">
        <w:rPr>
          <w:rFonts w:ascii="Times New Roman" w:hAnsi="Times New Roman" w:cs="Times New Roman"/>
          <w:sz w:val="28"/>
          <w:szCs w:val="28"/>
        </w:rPr>
        <w:t>доповідач</w:t>
      </w:r>
      <w:r w:rsidRPr="00906B37">
        <w:rPr>
          <w:rFonts w:ascii="Times New Roman" w:hAnsi="Times New Roman" w:cs="Times New Roman"/>
          <w:sz w:val="28"/>
          <w:szCs w:val="28"/>
        </w:rPr>
        <w:t>)</w:t>
      </w:r>
      <w:r w:rsidR="00EC22F8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C22F8" w:rsidRPr="00906B37" w:rsidRDefault="00EC22F8" w:rsidP="00906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2E8C" w:rsidRPr="00906B37" w:rsidRDefault="00BC4128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B37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82E8C" w:rsidRPr="00906B37">
        <w:rPr>
          <w:rFonts w:ascii="Times New Roman" w:hAnsi="Times New Roman" w:cs="Times New Roman"/>
          <w:sz w:val="28"/>
          <w:szCs w:val="28"/>
        </w:rPr>
        <w:t>Кузик</w:t>
      </w:r>
      <w:r w:rsidR="00717F8C" w:rsidRPr="00906B37">
        <w:rPr>
          <w:rFonts w:ascii="Times New Roman" w:hAnsi="Times New Roman" w:cs="Times New Roman"/>
          <w:sz w:val="28"/>
          <w:szCs w:val="28"/>
        </w:rPr>
        <w:t>а</w:t>
      </w:r>
      <w:r w:rsidR="00682E8C" w:rsidRPr="00906B37">
        <w:rPr>
          <w:rFonts w:ascii="Times New Roman" w:hAnsi="Times New Roman" w:cs="Times New Roman"/>
          <w:sz w:val="28"/>
          <w:szCs w:val="28"/>
        </w:rPr>
        <w:t xml:space="preserve"> Ярослава Львовича </w:t>
      </w:r>
      <w:r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="00230802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абзацу третього </w:t>
      </w:r>
      <w:r w:rsidR="00717F8C" w:rsidRPr="00906B37">
        <w:rPr>
          <w:rFonts w:ascii="Times New Roman" w:hAnsi="Times New Roman" w:cs="Times New Roman"/>
          <w:color w:val="000000"/>
          <w:sz w:val="28"/>
          <w:szCs w:val="28"/>
        </w:rPr>
        <w:t>частини шостої статті 49</w:t>
      </w:r>
      <w:r w:rsidR="00717F8C" w:rsidRPr="00906B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717F8C" w:rsidRPr="00906B37">
        <w:rPr>
          <w:rFonts w:ascii="Times New Roman" w:hAnsi="Times New Roman" w:cs="Times New Roman"/>
          <w:color w:val="000000"/>
          <w:sz w:val="28"/>
          <w:szCs w:val="28"/>
        </w:rPr>
        <w:t>Кодексу законів про працю України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30B0" w:rsidRPr="00906B37" w:rsidRDefault="009630B0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630B0" w:rsidRPr="00906B37" w:rsidRDefault="009630B0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906B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9630B0" w:rsidRPr="00906B37" w:rsidRDefault="009630B0" w:rsidP="00906B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30B0" w:rsidRPr="00906B37" w:rsidRDefault="009630B0" w:rsidP="00906B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9630B0" w:rsidRPr="00906B37" w:rsidRDefault="009630B0" w:rsidP="00906B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2144" w:rsidRPr="00906B37" w:rsidRDefault="009630B0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441461"/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02144" w:rsidRPr="00906B37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звернувся </w:t>
      </w:r>
      <w:r w:rsidR="006E3C13" w:rsidRPr="00906B37">
        <w:rPr>
          <w:rFonts w:ascii="Times New Roman" w:hAnsi="Times New Roman" w:cs="Times New Roman"/>
          <w:color w:val="000000"/>
          <w:sz w:val="28"/>
          <w:szCs w:val="28"/>
        </w:rPr>
        <w:t>Кузик Я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144" w:rsidRPr="00906B3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4128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44" w:rsidRPr="00906B37">
        <w:rPr>
          <w:rFonts w:ascii="Times New Roman" w:hAnsi="Times New Roman" w:cs="Times New Roman"/>
          <w:sz w:val="28"/>
          <w:szCs w:val="28"/>
        </w:rPr>
        <w:t>і</w:t>
      </w:r>
      <w:r w:rsidR="003A1F52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</w:t>
      </w:r>
      <w:r w:rsidR="00502144" w:rsidRPr="00906B37">
        <w:rPr>
          <w:rFonts w:ascii="Times New Roman" w:hAnsi="Times New Roman" w:cs="Times New Roman"/>
          <w:color w:val="000000"/>
          <w:sz w:val="28"/>
          <w:szCs w:val="28"/>
        </w:rPr>
        <w:t>перевірити на відповідність</w:t>
      </w:r>
      <w:r w:rsidR="00184B13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частині першій статті 8, частині п’ятій статті 17, </w:t>
      </w:r>
      <w:r w:rsidR="00184B13" w:rsidRPr="00906B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частині третій статті 22</w:t>
      </w:r>
      <w:r w:rsidR="00502144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128" w:rsidRPr="00906B37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>нституції України (конституційні</w:t>
      </w:r>
      <w:r w:rsidR="00BC4128" w:rsidRPr="00906B37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C4128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>абзац третій</w:t>
      </w:r>
      <w:r w:rsidR="00502144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частини шостої статті 49</w:t>
      </w:r>
      <w:r w:rsidR="00502144" w:rsidRPr="00906B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502144" w:rsidRPr="00906B37">
        <w:rPr>
          <w:rFonts w:ascii="Times New Roman" w:hAnsi="Times New Roman" w:cs="Times New Roman"/>
          <w:color w:val="000000"/>
          <w:sz w:val="28"/>
          <w:szCs w:val="28"/>
        </w:rPr>
        <w:t>Кодексу законів про працю України (далі – Кодекс).</w:t>
      </w:r>
      <w:bookmarkEnd w:id="1"/>
    </w:p>
    <w:p w:rsidR="00946E07" w:rsidRPr="00906B37" w:rsidRDefault="00502144" w:rsidP="00906B3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6B37">
        <w:rPr>
          <w:color w:val="000000"/>
          <w:sz w:val="28"/>
          <w:szCs w:val="28"/>
        </w:rPr>
        <w:t>Згідно з частиною шостою статті 49</w:t>
      </w:r>
      <w:r w:rsidRPr="00906B37">
        <w:rPr>
          <w:color w:val="000000"/>
          <w:sz w:val="28"/>
          <w:szCs w:val="28"/>
          <w:vertAlign w:val="superscript"/>
        </w:rPr>
        <w:t xml:space="preserve">2 </w:t>
      </w:r>
      <w:r w:rsidRPr="00906B37">
        <w:rPr>
          <w:color w:val="000000"/>
          <w:sz w:val="28"/>
          <w:szCs w:val="28"/>
        </w:rPr>
        <w:t xml:space="preserve">Кодексу </w:t>
      </w:r>
      <w:r w:rsidR="00946E07" w:rsidRPr="00906B37">
        <w:rPr>
          <w:color w:val="000000" w:themeColor="text1"/>
          <w:sz w:val="28"/>
          <w:szCs w:val="28"/>
        </w:rPr>
        <w:t xml:space="preserve">вивільнення працівників, які мають статус державних службовців відповідно </w:t>
      </w:r>
      <w:r w:rsidR="00906B37">
        <w:rPr>
          <w:color w:val="000000" w:themeColor="text1"/>
          <w:sz w:val="28"/>
          <w:szCs w:val="28"/>
        </w:rPr>
        <w:t xml:space="preserve">до Закону України </w:t>
      </w:r>
      <w:r w:rsidR="00AA23EB" w:rsidRPr="00906B37">
        <w:rPr>
          <w:sz w:val="28"/>
          <w:szCs w:val="28"/>
        </w:rPr>
        <w:t>„</w:t>
      </w:r>
      <w:r w:rsidR="00946E07" w:rsidRPr="00906B37">
        <w:rPr>
          <w:color w:val="000000" w:themeColor="text1"/>
          <w:sz w:val="28"/>
          <w:szCs w:val="28"/>
        </w:rPr>
        <w:t>Про державну службу</w:t>
      </w:r>
      <w:r w:rsidR="00AA23EB" w:rsidRPr="00906B37">
        <w:rPr>
          <w:sz w:val="28"/>
          <w:szCs w:val="28"/>
        </w:rPr>
        <w:t>“</w:t>
      </w:r>
      <w:r w:rsidR="00946E07" w:rsidRPr="00906B37">
        <w:rPr>
          <w:color w:val="000000" w:themeColor="text1"/>
          <w:sz w:val="28"/>
          <w:szCs w:val="28"/>
        </w:rPr>
        <w:t>, здійснюється у порядку, визначеному цією статтею</w:t>
      </w:r>
      <w:r w:rsidR="009571F8" w:rsidRPr="00906B37">
        <w:rPr>
          <w:color w:val="000000" w:themeColor="text1"/>
          <w:sz w:val="28"/>
          <w:szCs w:val="28"/>
        </w:rPr>
        <w:t xml:space="preserve"> Кодексу</w:t>
      </w:r>
      <w:r w:rsidR="00946E07" w:rsidRPr="00906B37">
        <w:rPr>
          <w:color w:val="000000" w:themeColor="text1"/>
          <w:sz w:val="28"/>
          <w:szCs w:val="28"/>
        </w:rPr>
        <w:t>, з урахуванням таких особливостей, зокрема:</w:t>
      </w:r>
      <w:bookmarkStart w:id="2" w:name="n1521"/>
      <w:bookmarkStart w:id="3" w:name="n1522"/>
      <w:bookmarkEnd w:id="2"/>
      <w:bookmarkEnd w:id="3"/>
      <w:r w:rsidR="00184B13" w:rsidRPr="00906B37">
        <w:rPr>
          <w:color w:val="000000" w:themeColor="text1"/>
          <w:sz w:val="28"/>
          <w:szCs w:val="28"/>
        </w:rPr>
        <w:t xml:space="preserve"> </w:t>
      </w:r>
      <w:r w:rsidR="00184B13" w:rsidRPr="00906B37">
        <w:rPr>
          <w:sz w:val="28"/>
          <w:szCs w:val="28"/>
        </w:rPr>
        <w:t>„</w:t>
      </w:r>
      <w:r w:rsidR="00946E07" w:rsidRPr="00906B37">
        <w:rPr>
          <w:color w:val="000000" w:themeColor="text1"/>
          <w:sz w:val="28"/>
          <w:szCs w:val="28"/>
        </w:rPr>
        <w:t>у разі виві</w:t>
      </w:r>
      <w:r w:rsidR="00906B37">
        <w:rPr>
          <w:color w:val="000000" w:themeColor="text1"/>
          <w:sz w:val="28"/>
          <w:szCs w:val="28"/>
        </w:rPr>
        <w:t xml:space="preserve">льнення працівників на підставі пункту 1 </w:t>
      </w:r>
      <w:r w:rsidR="00946E07" w:rsidRPr="00906B37">
        <w:rPr>
          <w:color w:val="000000" w:themeColor="text1"/>
          <w:sz w:val="28"/>
          <w:szCs w:val="28"/>
        </w:rPr>
        <w:t>частини першої статті 40 цього Кодексу не застосовуються поло</w:t>
      </w:r>
      <w:r w:rsidR="00906B37">
        <w:rPr>
          <w:color w:val="000000" w:themeColor="text1"/>
          <w:sz w:val="28"/>
          <w:szCs w:val="28"/>
        </w:rPr>
        <w:t xml:space="preserve">ження частини другої </w:t>
      </w:r>
      <w:r w:rsidR="00946E07" w:rsidRPr="00906B37">
        <w:rPr>
          <w:color w:val="000000" w:themeColor="text1"/>
          <w:sz w:val="28"/>
          <w:szCs w:val="28"/>
        </w:rPr>
        <w:t>статт</w:t>
      </w:r>
      <w:r w:rsidR="00906B37">
        <w:rPr>
          <w:color w:val="000000" w:themeColor="text1"/>
          <w:sz w:val="28"/>
          <w:szCs w:val="28"/>
        </w:rPr>
        <w:t>і 40 цього Кодексу та положення</w:t>
      </w:r>
      <w:r w:rsidR="00906B37">
        <w:rPr>
          <w:color w:val="000000" w:themeColor="text1"/>
          <w:sz w:val="28"/>
          <w:szCs w:val="28"/>
        </w:rPr>
        <w:br/>
      </w:r>
      <w:r w:rsidR="00946E07" w:rsidRPr="00906B37">
        <w:rPr>
          <w:color w:val="000000" w:themeColor="text1"/>
          <w:sz w:val="28"/>
          <w:szCs w:val="28"/>
        </w:rPr>
        <w:t>частини другої</w:t>
      </w:r>
      <w:r w:rsidR="00906B37">
        <w:rPr>
          <w:color w:val="000000" w:themeColor="text1"/>
          <w:sz w:val="28"/>
          <w:szCs w:val="28"/>
        </w:rPr>
        <w:t xml:space="preserve"> </w:t>
      </w:r>
      <w:r w:rsidR="00946E07" w:rsidRPr="00906B37">
        <w:rPr>
          <w:color w:val="000000" w:themeColor="text1"/>
          <w:sz w:val="28"/>
          <w:szCs w:val="28"/>
        </w:rPr>
        <w:t>цієї статті</w:t>
      </w:r>
      <w:r w:rsidR="00184B13" w:rsidRPr="00906B37">
        <w:rPr>
          <w:sz w:val="28"/>
          <w:szCs w:val="28"/>
        </w:rPr>
        <w:t>“</w:t>
      </w:r>
      <w:r w:rsidR="009571F8" w:rsidRPr="00906B37">
        <w:rPr>
          <w:sz w:val="28"/>
          <w:szCs w:val="28"/>
        </w:rPr>
        <w:t xml:space="preserve"> (абзац третій)</w:t>
      </w:r>
      <w:r w:rsidR="00946E07" w:rsidRPr="00906B37">
        <w:rPr>
          <w:color w:val="000000" w:themeColor="text1"/>
          <w:sz w:val="28"/>
          <w:szCs w:val="28"/>
        </w:rPr>
        <w:t>.</w:t>
      </w:r>
    </w:p>
    <w:p w:rsidR="001D7BA7" w:rsidRPr="00906B37" w:rsidRDefault="001D7BA7" w:rsidP="00906B3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6B37">
        <w:rPr>
          <w:color w:val="000000" w:themeColor="text1"/>
          <w:sz w:val="28"/>
          <w:szCs w:val="28"/>
        </w:rPr>
        <w:t xml:space="preserve">Автор клопотання зазначає, що внаслідок застосування Верховним Судом </w:t>
      </w:r>
      <w:r w:rsidR="009571F8" w:rsidRPr="00906B37">
        <w:rPr>
          <w:color w:val="000000" w:themeColor="text1"/>
          <w:sz w:val="28"/>
          <w:szCs w:val="28"/>
        </w:rPr>
        <w:t>оспорюваного припису</w:t>
      </w:r>
      <w:r w:rsidRPr="00906B37">
        <w:rPr>
          <w:color w:val="000000" w:themeColor="text1"/>
          <w:sz w:val="28"/>
          <w:szCs w:val="28"/>
        </w:rPr>
        <w:t xml:space="preserve"> статті </w:t>
      </w:r>
      <w:r w:rsidRPr="00906B37">
        <w:rPr>
          <w:color w:val="000000"/>
          <w:sz w:val="28"/>
          <w:szCs w:val="28"/>
        </w:rPr>
        <w:t>49</w:t>
      </w:r>
      <w:r w:rsidRPr="00906B37">
        <w:rPr>
          <w:color w:val="000000"/>
          <w:sz w:val="28"/>
          <w:szCs w:val="28"/>
          <w:vertAlign w:val="superscript"/>
        </w:rPr>
        <w:t xml:space="preserve">2 </w:t>
      </w:r>
      <w:r w:rsidRPr="00906B37">
        <w:rPr>
          <w:color w:val="000000"/>
          <w:sz w:val="28"/>
          <w:szCs w:val="28"/>
        </w:rPr>
        <w:t>Кодексу порушено йог</w:t>
      </w:r>
      <w:r w:rsidR="00230802" w:rsidRPr="00906B37">
        <w:rPr>
          <w:color w:val="000000"/>
          <w:sz w:val="28"/>
          <w:szCs w:val="28"/>
        </w:rPr>
        <w:t>о конституційне право на працю,</w:t>
      </w:r>
      <w:r w:rsidR="009571F8" w:rsidRPr="00906B37">
        <w:rPr>
          <w:color w:val="000000"/>
          <w:sz w:val="28"/>
          <w:szCs w:val="28"/>
        </w:rPr>
        <w:t xml:space="preserve"> </w:t>
      </w:r>
      <w:r w:rsidRPr="00906B37">
        <w:rPr>
          <w:color w:val="000000"/>
          <w:sz w:val="28"/>
          <w:szCs w:val="28"/>
        </w:rPr>
        <w:t xml:space="preserve">принцип верховенства права, </w:t>
      </w:r>
      <w:r w:rsidR="008027D7" w:rsidRPr="00906B37">
        <w:rPr>
          <w:color w:val="000000"/>
          <w:sz w:val="28"/>
          <w:szCs w:val="28"/>
        </w:rPr>
        <w:t>конституційний обов’язок держави щодо забезпечення соціального захисту осіб, які захищали Батьківщину, її суверенітет і територіальну цілісність, та членів їхніх сімей</w:t>
      </w:r>
      <w:r w:rsidR="009571F8" w:rsidRPr="00906B37">
        <w:rPr>
          <w:color w:val="000000"/>
          <w:sz w:val="28"/>
          <w:szCs w:val="28"/>
        </w:rPr>
        <w:t>, а також звужено зміст та обсяг прав і свобод державних службовців, зокрема учасників бойових дій.</w:t>
      </w:r>
    </w:p>
    <w:p w:rsidR="00080ABB" w:rsidRDefault="008027D7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F3B99" w:rsidRPr="00906B37">
        <w:rPr>
          <w:rFonts w:ascii="Times New Roman" w:hAnsi="Times New Roman" w:cs="Times New Roman"/>
          <w:color w:val="000000"/>
          <w:sz w:val="28"/>
          <w:szCs w:val="28"/>
        </w:rPr>
        <w:t>а пі</w:t>
      </w:r>
      <w:r w:rsidR="001200E0" w:rsidRPr="00906B37">
        <w:rPr>
          <w:rFonts w:ascii="Times New Roman" w:hAnsi="Times New Roman" w:cs="Times New Roman"/>
          <w:color w:val="000000"/>
          <w:sz w:val="28"/>
          <w:szCs w:val="28"/>
        </w:rPr>
        <w:t>дтвердження своєї позиції Кузик</w:t>
      </w:r>
      <w:r w:rsidR="007F3B99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Я.Л. посилається на Конституцію України, Кодекс, закони</w:t>
      </w:r>
      <w:r w:rsidR="009571F8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82621F" w:rsidRPr="00906B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71F8" w:rsidRPr="00906B37">
        <w:rPr>
          <w:rFonts w:ascii="Times New Roman" w:hAnsi="Times New Roman" w:cs="Times New Roman"/>
          <w:sz w:val="28"/>
          <w:szCs w:val="28"/>
        </w:rPr>
        <w:t xml:space="preserve"> </w:t>
      </w:r>
      <w:r w:rsidR="0082621F" w:rsidRPr="00906B37">
        <w:rPr>
          <w:rFonts w:ascii="Times New Roman" w:hAnsi="Times New Roman" w:cs="Times New Roman"/>
          <w:color w:val="000000" w:themeColor="text1"/>
          <w:sz w:val="28"/>
          <w:szCs w:val="28"/>
        </w:rPr>
        <w:t>юридичні позиц</w:t>
      </w:r>
      <w:r w:rsidR="009571F8" w:rsidRPr="00906B37">
        <w:rPr>
          <w:rFonts w:ascii="Times New Roman" w:hAnsi="Times New Roman" w:cs="Times New Roman"/>
          <w:color w:val="000000" w:themeColor="text1"/>
          <w:sz w:val="28"/>
          <w:szCs w:val="28"/>
        </w:rPr>
        <w:t>ії Конституційного Суду України</w:t>
      </w:r>
      <w:r w:rsidR="0082621F" w:rsidRPr="00906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1F8" w:rsidRPr="00906B37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82621F" w:rsidRPr="00906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судові рішення у його справі.</w:t>
      </w:r>
    </w:p>
    <w:p w:rsidR="00AA23EB" w:rsidRPr="00906B37" w:rsidRDefault="00AA23EB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23EB" w:rsidRPr="00906B37" w:rsidRDefault="00AA23EB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4" w:name="n1523"/>
      <w:bookmarkEnd w:id="4"/>
      <w:r w:rsidRPr="00906B37">
        <w:rPr>
          <w:rFonts w:ascii="Times New Roman" w:hAnsi="Times New Roman" w:cs="Times New Roman"/>
          <w:sz w:val="28"/>
          <w:szCs w:val="28"/>
        </w:rPr>
        <w:t xml:space="preserve"> </w:t>
      </w:r>
      <w:r w:rsidR="00BC4128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у справі, </w:t>
      </w:r>
      <w:r w:rsidR="0076503B" w:rsidRPr="00906B37">
        <w:rPr>
          <w:rFonts w:ascii="Times New Roman" w:hAnsi="Times New Roman" w:cs="Times New Roman"/>
          <w:color w:val="000000"/>
          <w:sz w:val="28"/>
          <w:szCs w:val="28"/>
        </w:rPr>
        <w:t>Третя</w:t>
      </w:r>
      <w:r w:rsidR="00BC4128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колегія суддів Першого сенату Конституційного Суду України виходить із такого.</w:t>
      </w:r>
    </w:p>
    <w:p w:rsidR="00AA23EB" w:rsidRPr="00906B37" w:rsidRDefault="00AA23EB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0D64B1" w:rsidRPr="00906B37" w:rsidRDefault="000D64B1" w:rsidP="00906B3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B37">
        <w:rPr>
          <w:sz w:val="28"/>
          <w:szCs w:val="28"/>
        </w:rPr>
        <w:t>З аналізу конституційної скарги та долучених до неї матеріалів убачається,</w:t>
      </w:r>
      <w:r w:rsidR="000376A0" w:rsidRPr="00906B37">
        <w:rPr>
          <w:sz w:val="28"/>
          <w:szCs w:val="28"/>
        </w:rPr>
        <w:t xml:space="preserve"> що Кузик Я.Л.</w:t>
      </w:r>
      <w:r w:rsidR="009571F8" w:rsidRPr="00906B37">
        <w:rPr>
          <w:sz w:val="28"/>
          <w:szCs w:val="28"/>
        </w:rPr>
        <w:t>,</w:t>
      </w:r>
      <w:r w:rsidRPr="00906B37">
        <w:rPr>
          <w:sz w:val="28"/>
          <w:szCs w:val="28"/>
        </w:rPr>
        <w:t xml:space="preserve"> </w:t>
      </w:r>
      <w:r w:rsidR="000376A0" w:rsidRPr="00906B37">
        <w:rPr>
          <w:sz w:val="28"/>
          <w:szCs w:val="28"/>
        </w:rPr>
        <w:t xml:space="preserve">цитуючи окремі норми Конституції України, законів України, </w:t>
      </w:r>
      <w:r w:rsidR="009571F8" w:rsidRPr="00906B37">
        <w:rPr>
          <w:sz w:val="28"/>
          <w:szCs w:val="28"/>
        </w:rPr>
        <w:t>юридичні позиції</w:t>
      </w:r>
      <w:r w:rsidR="000376A0" w:rsidRPr="00906B37">
        <w:rPr>
          <w:sz w:val="28"/>
          <w:szCs w:val="28"/>
        </w:rPr>
        <w:t xml:space="preserve"> Конституційного Суду України, не навів аргументів щодо неконституційності </w:t>
      </w:r>
      <w:r w:rsidR="004D6891" w:rsidRPr="00906B37">
        <w:rPr>
          <w:sz w:val="28"/>
          <w:szCs w:val="28"/>
        </w:rPr>
        <w:t xml:space="preserve">абзацу третього </w:t>
      </w:r>
      <w:r w:rsidR="000376A0" w:rsidRPr="00906B37">
        <w:rPr>
          <w:color w:val="000000"/>
          <w:sz w:val="28"/>
          <w:szCs w:val="28"/>
        </w:rPr>
        <w:t>частини шостої статті 49</w:t>
      </w:r>
      <w:r w:rsidR="000376A0" w:rsidRPr="00906B37">
        <w:rPr>
          <w:color w:val="000000"/>
          <w:sz w:val="28"/>
          <w:szCs w:val="28"/>
          <w:vertAlign w:val="superscript"/>
        </w:rPr>
        <w:t xml:space="preserve">2 </w:t>
      </w:r>
      <w:r w:rsidR="000376A0" w:rsidRPr="00906B37">
        <w:rPr>
          <w:color w:val="000000"/>
          <w:sz w:val="28"/>
          <w:szCs w:val="28"/>
        </w:rPr>
        <w:t>Кодексу</w:t>
      </w:r>
      <w:r w:rsidR="000376A0" w:rsidRPr="00906B37">
        <w:rPr>
          <w:sz w:val="28"/>
          <w:szCs w:val="28"/>
        </w:rPr>
        <w:t xml:space="preserve">, а </w:t>
      </w:r>
      <w:r w:rsidR="001200E0" w:rsidRPr="00906B37">
        <w:rPr>
          <w:sz w:val="28"/>
          <w:szCs w:val="28"/>
        </w:rPr>
        <w:t xml:space="preserve">лише </w:t>
      </w:r>
      <w:r w:rsidR="000376A0" w:rsidRPr="00906B37">
        <w:rPr>
          <w:sz w:val="28"/>
          <w:szCs w:val="28"/>
        </w:rPr>
        <w:t xml:space="preserve">висловив незгоду </w:t>
      </w:r>
      <w:r w:rsidR="00C91867" w:rsidRPr="00906B37">
        <w:rPr>
          <w:sz w:val="28"/>
          <w:szCs w:val="28"/>
        </w:rPr>
        <w:t>із законодавчим регулюванням процедури вивільнення працівників, які мають статус державних службовців</w:t>
      </w:r>
      <w:r w:rsidR="000376A0" w:rsidRPr="00906B37">
        <w:rPr>
          <w:sz w:val="28"/>
          <w:szCs w:val="28"/>
        </w:rPr>
        <w:t xml:space="preserve">, що не можна вважати належним обґрунтуванням тверджень щодо невідповідності Конституції України оспорюваних положень </w:t>
      </w:r>
      <w:r w:rsidR="009571F8" w:rsidRPr="00906B37">
        <w:rPr>
          <w:sz w:val="28"/>
          <w:szCs w:val="28"/>
        </w:rPr>
        <w:t>Кодексу</w:t>
      </w:r>
      <w:r w:rsidR="000376A0" w:rsidRPr="00906B37">
        <w:rPr>
          <w:sz w:val="28"/>
          <w:szCs w:val="28"/>
        </w:rPr>
        <w:t xml:space="preserve"> в розумінні пункту 6 частини другої статті 55 Закону України „Про Конституційний Суд України“.</w:t>
      </w:r>
    </w:p>
    <w:p w:rsidR="00646028" w:rsidRPr="00906B37" w:rsidRDefault="001200E0" w:rsidP="00906B3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B37">
        <w:rPr>
          <w:sz w:val="28"/>
          <w:szCs w:val="28"/>
        </w:rPr>
        <w:t>Відповідно до юри</w:t>
      </w:r>
      <w:r w:rsidR="00DA5C88" w:rsidRPr="00906B37">
        <w:rPr>
          <w:sz w:val="28"/>
          <w:szCs w:val="28"/>
        </w:rPr>
        <w:t>дичних позицій Конституційного С</w:t>
      </w:r>
      <w:r w:rsidRPr="00906B37">
        <w:rPr>
          <w:sz w:val="28"/>
          <w:szCs w:val="28"/>
        </w:rPr>
        <w:t xml:space="preserve">уду України цитування Конституції України, наведення змісту законів без аргументації невідповідності Конституції України оспорюваних норм закону України не є обґрунтуванням тверджень щодо їх неконституційності (ухвали Великої палати Конституційного Суду України від 24 травня 2018 року </w:t>
      </w:r>
      <w:r w:rsidR="00080ABB">
        <w:rPr>
          <w:sz w:val="28"/>
          <w:szCs w:val="28"/>
        </w:rPr>
        <w:t xml:space="preserve">№ </w:t>
      </w:r>
      <w:r w:rsidRPr="00906B37">
        <w:rPr>
          <w:sz w:val="28"/>
          <w:szCs w:val="28"/>
        </w:rPr>
        <w:t>23-у/2018, від</w:t>
      </w:r>
      <w:r w:rsidR="00906B37">
        <w:rPr>
          <w:sz w:val="28"/>
          <w:szCs w:val="28"/>
        </w:rPr>
        <w:br/>
      </w:r>
      <w:r w:rsidRPr="00906B37">
        <w:rPr>
          <w:sz w:val="28"/>
          <w:szCs w:val="28"/>
        </w:rPr>
        <w:t xml:space="preserve">24 травня 2018 року </w:t>
      </w:r>
      <w:r w:rsidR="00080ABB">
        <w:rPr>
          <w:sz w:val="28"/>
          <w:szCs w:val="28"/>
        </w:rPr>
        <w:t xml:space="preserve">№ </w:t>
      </w:r>
      <w:r w:rsidRPr="00906B37">
        <w:rPr>
          <w:sz w:val="28"/>
          <w:szCs w:val="28"/>
        </w:rPr>
        <w:t xml:space="preserve">24-у/2018, від 31 травня 2018 року </w:t>
      </w:r>
      <w:r w:rsidR="00080ABB">
        <w:rPr>
          <w:sz w:val="28"/>
          <w:szCs w:val="28"/>
        </w:rPr>
        <w:t xml:space="preserve">№ </w:t>
      </w:r>
      <w:r w:rsidRPr="00906B37">
        <w:rPr>
          <w:sz w:val="28"/>
          <w:szCs w:val="28"/>
        </w:rPr>
        <w:t>27-у/2018, від</w:t>
      </w:r>
      <w:r w:rsidR="00906B37">
        <w:rPr>
          <w:sz w:val="28"/>
          <w:szCs w:val="28"/>
        </w:rPr>
        <w:br/>
      </w:r>
      <w:r w:rsidRPr="00906B37">
        <w:rPr>
          <w:sz w:val="28"/>
          <w:szCs w:val="28"/>
        </w:rPr>
        <w:t xml:space="preserve">7 червня 2018 року </w:t>
      </w:r>
      <w:r w:rsidR="00080ABB">
        <w:rPr>
          <w:sz w:val="28"/>
          <w:szCs w:val="28"/>
        </w:rPr>
        <w:t xml:space="preserve">№ </w:t>
      </w:r>
      <w:r w:rsidRPr="00906B37">
        <w:rPr>
          <w:sz w:val="28"/>
          <w:szCs w:val="28"/>
        </w:rPr>
        <w:t>34-у/2018).</w:t>
      </w:r>
    </w:p>
    <w:p w:rsidR="00080ABB" w:rsidRDefault="00DA5C88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hAnsi="Times New Roman" w:cs="Times New Roman"/>
          <w:sz w:val="28"/>
          <w:szCs w:val="28"/>
        </w:rPr>
        <w:t>Отже</w:t>
      </w:r>
      <w:r w:rsidR="00B666A5" w:rsidRPr="00906B37">
        <w:rPr>
          <w:rFonts w:ascii="Times New Roman" w:hAnsi="Times New Roman" w:cs="Times New Roman"/>
          <w:sz w:val="28"/>
          <w:szCs w:val="28"/>
        </w:rPr>
        <w:t>, конституційна скар</w:t>
      </w:r>
      <w:r w:rsidR="00E37F17" w:rsidRPr="00906B37">
        <w:rPr>
          <w:rFonts w:ascii="Times New Roman" w:hAnsi="Times New Roman" w:cs="Times New Roman"/>
          <w:sz w:val="28"/>
          <w:szCs w:val="28"/>
        </w:rPr>
        <w:t xml:space="preserve">га не відповідає вимогам пункту 6 </w:t>
      </w:r>
      <w:r w:rsidR="00B666A5" w:rsidRPr="00906B37">
        <w:rPr>
          <w:rFonts w:ascii="Times New Roman" w:hAnsi="Times New Roman" w:cs="Times New Roman"/>
          <w:sz w:val="28"/>
          <w:szCs w:val="28"/>
        </w:rPr>
        <w:t xml:space="preserve">частини другої статті 55 Закону України </w:t>
      </w:r>
      <w:r w:rsidR="00B666A5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B666A5" w:rsidRPr="00906B37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B666A5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3326" w:rsidRPr="00906B37">
        <w:rPr>
          <w:rFonts w:ascii="Times New Roman" w:hAnsi="Times New Roman" w:cs="Times New Roman"/>
          <w:sz w:val="28"/>
          <w:szCs w:val="28"/>
        </w:rPr>
        <w:t>, що є</w:t>
      </w:r>
      <w:r w:rsidR="00B666A5" w:rsidRPr="00906B37">
        <w:rPr>
          <w:rFonts w:ascii="Times New Roman" w:hAnsi="Times New Roman" w:cs="Times New Roman"/>
          <w:sz w:val="28"/>
          <w:szCs w:val="28"/>
        </w:rPr>
        <w:t xml:space="preserve"> підставою для відмови у відкритті конституційного провадження у справі згідно з</w:t>
      </w:r>
      <w:r w:rsidR="00906B37">
        <w:rPr>
          <w:rFonts w:ascii="Times New Roman" w:hAnsi="Times New Roman" w:cs="Times New Roman"/>
          <w:sz w:val="28"/>
          <w:szCs w:val="28"/>
        </w:rPr>
        <w:br/>
      </w:r>
      <w:r w:rsidR="00B666A5" w:rsidRPr="00906B37">
        <w:rPr>
          <w:rFonts w:ascii="Times New Roman" w:hAnsi="Times New Roman" w:cs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B666A5" w:rsidRPr="00906B37" w:rsidRDefault="00B666A5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66A5" w:rsidRPr="00906B37" w:rsidRDefault="00B666A5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906B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</w:t>
      </w:r>
      <w:r w:rsidR="00E37F17"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Pr="00906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Першого сенату Конституційного Суду України</w:t>
      </w:r>
    </w:p>
    <w:p w:rsidR="00B666A5" w:rsidRPr="00906B37" w:rsidRDefault="00B666A5" w:rsidP="00906B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06B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х в а л и л а:</w:t>
      </w:r>
    </w:p>
    <w:p w:rsidR="00B666A5" w:rsidRPr="00906B37" w:rsidRDefault="00B666A5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666A5" w:rsidRPr="00906B37" w:rsidRDefault="00B666A5" w:rsidP="0090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B37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3C3326" w:rsidRPr="00906B37">
        <w:rPr>
          <w:rFonts w:ascii="Times New Roman" w:hAnsi="Times New Roman" w:cs="Times New Roman"/>
          <w:sz w:val="28"/>
          <w:szCs w:val="28"/>
        </w:rPr>
        <w:t xml:space="preserve">Кузика Ярослава Львовича </w:t>
      </w:r>
      <w:r w:rsidR="003C3326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="00DA5C88" w:rsidRPr="00906B37">
        <w:rPr>
          <w:rFonts w:ascii="Times New Roman" w:hAnsi="Times New Roman" w:cs="Times New Roman"/>
          <w:color w:val="000000"/>
          <w:sz w:val="28"/>
          <w:szCs w:val="28"/>
        </w:rPr>
        <w:t>абзацу третього</w:t>
      </w:r>
      <w:r w:rsidR="003C3326" w:rsidRPr="00906B37">
        <w:rPr>
          <w:rFonts w:ascii="Times New Roman" w:hAnsi="Times New Roman" w:cs="Times New Roman"/>
          <w:color w:val="000000"/>
          <w:sz w:val="28"/>
          <w:szCs w:val="28"/>
        </w:rPr>
        <w:t xml:space="preserve"> частини шостої</w:t>
      </w:r>
      <w:r w:rsidR="00906B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3326" w:rsidRPr="00906B37">
        <w:rPr>
          <w:rFonts w:ascii="Times New Roman" w:hAnsi="Times New Roman" w:cs="Times New Roman"/>
          <w:color w:val="000000"/>
          <w:sz w:val="28"/>
          <w:szCs w:val="28"/>
        </w:rPr>
        <w:t>статті 49</w:t>
      </w:r>
      <w:r w:rsidR="003C3326" w:rsidRPr="00906B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3C3326" w:rsidRPr="00906B37">
        <w:rPr>
          <w:rFonts w:ascii="Times New Roman" w:hAnsi="Times New Roman" w:cs="Times New Roman"/>
          <w:color w:val="000000"/>
          <w:sz w:val="28"/>
          <w:szCs w:val="28"/>
        </w:rPr>
        <w:t>Кодексу законів про працю України</w:t>
      </w:r>
      <w:r w:rsidR="003C3326" w:rsidRPr="00906B37">
        <w:rPr>
          <w:rFonts w:ascii="Times New Roman" w:hAnsi="Times New Roman" w:cs="Times New Roman"/>
          <w:sz w:val="28"/>
          <w:szCs w:val="28"/>
        </w:rPr>
        <w:t xml:space="preserve"> </w:t>
      </w:r>
      <w:r w:rsidRPr="00906B37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B666A5" w:rsidRPr="00906B37" w:rsidRDefault="00B666A5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6A5" w:rsidRDefault="00B666A5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37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C76252" w:rsidRDefault="00C76252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252" w:rsidRDefault="00C76252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252" w:rsidRPr="00C76252" w:rsidRDefault="00C76252" w:rsidP="00C76252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52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C76252" w:rsidRPr="00C76252" w:rsidRDefault="00C76252" w:rsidP="00C76252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52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C76252" w:rsidRPr="00C76252" w:rsidRDefault="00C76252" w:rsidP="00C76252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252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C76252" w:rsidRPr="00C76252" w:rsidRDefault="00C76252" w:rsidP="00906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6A5" w:rsidRPr="00C76252" w:rsidRDefault="00B666A5" w:rsidP="00906B37">
      <w:pPr>
        <w:pStyle w:val="a4"/>
        <w:ind w:left="0"/>
        <w:jc w:val="both"/>
        <w:rPr>
          <w:sz w:val="28"/>
          <w:szCs w:val="28"/>
        </w:rPr>
      </w:pPr>
    </w:p>
    <w:p w:rsidR="00B666A5" w:rsidRDefault="00B666A5" w:rsidP="00906B37">
      <w:pPr>
        <w:pStyle w:val="a4"/>
        <w:ind w:left="0"/>
        <w:jc w:val="both"/>
        <w:rPr>
          <w:sz w:val="28"/>
          <w:szCs w:val="28"/>
        </w:rPr>
      </w:pPr>
    </w:p>
    <w:sectPr w:rsidR="00B666A5" w:rsidSect="00906B3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37" w:rsidRDefault="00906B37" w:rsidP="00906B37">
      <w:pPr>
        <w:spacing w:after="0" w:line="240" w:lineRule="auto"/>
      </w:pPr>
      <w:r>
        <w:separator/>
      </w:r>
    </w:p>
  </w:endnote>
  <w:endnote w:type="continuationSeparator" w:id="0">
    <w:p w:rsidR="00906B37" w:rsidRDefault="00906B37" w:rsidP="0090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37" w:rsidRPr="00906B37" w:rsidRDefault="00906B37">
    <w:pPr>
      <w:pStyle w:val="a6"/>
      <w:rPr>
        <w:rFonts w:ascii="Times New Roman" w:hAnsi="Times New Roman" w:cs="Times New Roman"/>
        <w:sz w:val="10"/>
        <w:szCs w:val="10"/>
      </w:rPr>
    </w:pPr>
    <w:r w:rsidRPr="00906B37">
      <w:rPr>
        <w:rFonts w:ascii="Times New Roman" w:hAnsi="Times New Roman" w:cs="Times New Roman"/>
        <w:sz w:val="10"/>
        <w:szCs w:val="10"/>
      </w:rPr>
      <w:fldChar w:fldCharType="begin"/>
    </w:r>
    <w:r w:rsidRPr="00906B3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06B37">
      <w:rPr>
        <w:rFonts w:ascii="Times New Roman" w:hAnsi="Times New Roman" w:cs="Times New Roman"/>
        <w:sz w:val="10"/>
        <w:szCs w:val="10"/>
      </w:rPr>
      <w:fldChar w:fldCharType="separate"/>
    </w:r>
    <w:r w:rsidR="00C76252">
      <w:rPr>
        <w:rFonts w:ascii="Times New Roman" w:hAnsi="Times New Roman" w:cs="Times New Roman"/>
        <w:noProof/>
        <w:sz w:val="10"/>
        <w:szCs w:val="10"/>
      </w:rPr>
      <w:t>G:\2022\Suddi\I senat\III koleg\24.docx</w:t>
    </w:r>
    <w:r w:rsidRPr="00906B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37" w:rsidRPr="00906B37" w:rsidRDefault="00906B37">
    <w:pPr>
      <w:pStyle w:val="a6"/>
      <w:rPr>
        <w:rFonts w:ascii="Times New Roman" w:hAnsi="Times New Roman" w:cs="Times New Roman"/>
        <w:sz w:val="10"/>
        <w:szCs w:val="10"/>
      </w:rPr>
    </w:pPr>
    <w:r w:rsidRPr="00906B37">
      <w:rPr>
        <w:rFonts w:ascii="Times New Roman" w:hAnsi="Times New Roman" w:cs="Times New Roman"/>
        <w:sz w:val="10"/>
        <w:szCs w:val="10"/>
      </w:rPr>
      <w:fldChar w:fldCharType="begin"/>
    </w:r>
    <w:r w:rsidRPr="00906B3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06B37">
      <w:rPr>
        <w:rFonts w:ascii="Times New Roman" w:hAnsi="Times New Roman" w:cs="Times New Roman"/>
        <w:sz w:val="10"/>
        <w:szCs w:val="10"/>
      </w:rPr>
      <w:fldChar w:fldCharType="separate"/>
    </w:r>
    <w:r w:rsidR="00C76252">
      <w:rPr>
        <w:rFonts w:ascii="Times New Roman" w:hAnsi="Times New Roman" w:cs="Times New Roman"/>
        <w:noProof/>
        <w:sz w:val="10"/>
        <w:szCs w:val="10"/>
      </w:rPr>
      <w:t>G:\2022\Suddi\I senat\III koleg\24.docx</w:t>
    </w:r>
    <w:r w:rsidRPr="00906B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37" w:rsidRDefault="00906B37" w:rsidP="00906B37">
      <w:pPr>
        <w:spacing w:after="0" w:line="240" w:lineRule="auto"/>
      </w:pPr>
      <w:r>
        <w:separator/>
      </w:r>
    </w:p>
  </w:footnote>
  <w:footnote w:type="continuationSeparator" w:id="0">
    <w:p w:rsidR="00906B37" w:rsidRDefault="00906B37" w:rsidP="0090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675084"/>
      <w:docPartObj>
        <w:docPartGallery w:val="Page Numbers (Top of Page)"/>
        <w:docPartUnique/>
      </w:docPartObj>
    </w:sdtPr>
    <w:sdtEndPr/>
    <w:sdtContent>
      <w:p w:rsidR="00906B37" w:rsidRDefault="00906B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23"/>
    <w:rsid w:val="000376A0"/>
    <w:rsid w:val="00070CA6"/>
    <w:rsid w:val="00080ABB"/>
    <w:rsid w:val="000D64B1"/>
    <w:rsid w:val="001200E0"/>
    <w:rsid w:val="00184B13"/>
    <w:rsid w:val="001D7BA7"/>
    <w:rsid w:val="00230802"/>
    <w:rsid w:val="002E1FF2"/>
    <w:rsid w:val="003046EB"/>
    <w:rsid w:val="0030564C"/>
    <w:rsid w:val="003432BF"/>
    <w:rsid w:val="003A1F52"/>
    <w:rsid w:val="003A23C3"/>
    <w:rsid w:val="003C3326"/>
    <w:rsid w:val="004C3623"/>
    <w:rsid w:val="004D6891"/>
    <w:rsid w:val="00502144"/>
    <w:rsid w:val="00560847"/>
    <w:rsid w:val="00580DE4"/>
    <w:rsid w:val="005D4E52"/>
    <w:rsid w:val="00601D3B"/>
    <w:rsid w:val="00646028"/>
    <w:rsid w:val="006822A0"/>
    <w:rsid w:val="00682E8C"/>
    <w:rsid w:val="006E3C13"/>
    <w:rsid w:val="00717F8C"/>
    <w:rsid w:val="0076503B"/>
    <w:rsid w:val="007F3B99"/>
    <w:rsid w:val="008027D7"/>
    <w:rsid w:val="0082621F"/>
    <w:rsid w:val="008C68BC"/>
    <w:rsid w:val="00906B37"/>
    <w:rsid w:val="00946E07"/>
    <w:rsid w:val="009571F8"/>
    <w:rsid w:val="009630B0"/>
    <w:rsid w:val="00A377D5"/>
    <w:rsid w:val="00A42A05"/>
    <w:rsid w:val="00A50325"/>
    <w:rsid w:val="00A719AB"/>
    <w:rsid w:val="00AA23EB"/>
    <w:rsid w:val="00AE3D43"/>
    <w:rsid w:val="00AF34B4"/>
    <w:rsid w:val="00B666A5"/>
    <w:rsid w:val="00B951C2"/>
    <w:rsid w:val="00BC4128"/>
    <w:rsid w:val="00BE4A05"/>
    <w:rsid w:val="00BE5CF7"/>
    <w:rsid w:val="00C27A16"/>
    <w:rsid w:val="00C76252"/>
    <w:rsid w:val="00C91867"/>
    <w:rsid w:val="00CD52FC"/>
    <w:rsid w:val="00D81F9E"/>
    <w:rsid w:val="00DA5C88"/>
    <w:rsid w:val="00E37F17"/>
    <w:rsid w:val="00EC22F8"/>
    <w:rsid w:val="00EC5F70"/>
    <w:rsid w:val="00F91D9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92FC-448B-4DEF-9258-145B871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B3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C4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semiHidden/>
    <w:rsid w:val="00BC412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BC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C4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C41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customStyle="1" w:styleId="rvps2">
    <w:name w:val="rvps2"/>
    <w:basedOn w:val="a"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946E0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A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A23EB"/>
  </w:style>
  <w:style w:type="paragraph" w:styleId="a8">
    <w:name w:val="Balloon Text"/>
    <w:basedOn w:val="a"/>
    <w:link w:val="a9"/>
    <w:uiPriority w:val="99"/>
    <w:semiHidden/>
    <w:unhideWhenUsed/>
    <w:rsid w:val="0060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01D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06B3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06B37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Calibri"/>
      <w:sz w:val="28"/>
    </w:rPr>
  </w:style>
  <w:style w:type="character" w:customStyle="1" w:styleId="ab">
    <w:name w:val="Верхній колонтитул Знак"/>
    <w:basedOn w:val="a0"/>
    <w:link w:val="aa"/>
    <w:uiPriority w:val="99"/>
    <w:rsid w:val="00906B37"/>
    <w:rPr>
      <w:rFonts w:ascii="Times New Roman" w:eastAsia="Calibri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Віктор В. Чередниченко</cp:lastModifiedBy>
  <cp:revision>2</cp:revision>
  <cp:lastPrinted>2022-10-20T11:41:00Z</cp:lastPrinted>
  <dcterms:created xsi:type="dcterms:W3CDTF">2023-08-30T07:26:00Z</dcterms:created>
  <dcterms:modified xsi:type="dcterms:W3CDTF">2023-08-30T07:26:00Z</dcterms:modified>
</cp:coreProperties>
</file>