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07F2" w:rsidRDefault="007207F2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532E" w:rsidRPr="007207F2" w:rsidRDefault="00270C15" w:rsidP="007207F2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color w:val="121213"/>
          <w:sz w:val="28"/>
          <w:szCs w:val="28"/>
        </w:rPr>
      </w:pPr>
      <w:r w:rsidRPr="007207F2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8A19FE" w:rsidRPr="007207F2">
        <w:rPr>
          <w:b/>
          <w:sz w:val="28"/>
          <w:szCs w:val="28"/>
        </w:rPr>
        <w:t xml:space="preserve">Публічного акціонерного товариства </w:t>
      </w:r>
      <w:r w:rsidR="008A19FE" w:rsidRPr="007207F2">
        <w:rPr>
          <w:b/>
          <w:color w:val="000000"/>
          <w:sz w:val="28"/>
          <w:szCs w:val="28"/>
        </w:rPr>
        <w:t>„</w:t>
      </w:r>
      <w:r w:rsidR="008A19FE" w:rsidRPr="007207F2">
        <w:rPr>
          <w:b/>
          <w:sz w:val="28"/>
          <w:szCs w:val="28"/>
        </w:rPr>
        <w:t>Українська інноваційна компанія</w:t>
      </w:r>
      <w:r w:rsidR="008A19FE" w:rsidRPr="007207F2">
        <w:rPr>
          <w:b/>
          <w:color w:val="000000"/>
          <w:sz w:val="28"/>
          <w:szCs w:val="28"/>
        </w:rPr>
        <w:t>“</w:t>
      </w:r>
      <w:r w:rsidR="004F6B40" w:rsidRPr="007207F2">
        <w:rPr>
          <w:b/>
          <w:sz w:val="28"/>
          <w:szCs w:val="28"/>
        </w:rPr>
        <w:t xml:space="preserve"> </w:t>
      </w:r>
      <w:r w:rsidR="00384D00" w:rsidRPr="007207F2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165595" w:rsidRPr="007207F2">
        <w:rPr>
          <w:b/>
          <w:sz w:val="28"/>
          <w:szCs w:val="28"/>
        </w:rPr>
        <w:t>положен</w:t>
      </w:r>
      <w:r w:rsidR="00E850A4" w:rsidRPr="007207F2">
        <w:rPr>
          <w:b/>
          <w:sz w:val="28"/>
          <w:szCs w:val="28"/>
        </w:rPr>
        <w:t>ь</w:t>
      </w:r>
      <w:r w:rsidR="00165595" w:rsidRPr="007207F2">
        <w:rPr>
          <w:b/>
          <w:sz w:val="28"/>
          <w:szCs w:val="28"/>
        </w:rPr>
        <w:t xml:space="preserve"> </w:t>
      </w:r>
      <w:r w:rsidR="008A19FE" w:rsidRPr="007207F2">
        <w:rPr>
          <w:b/>
          <w:sz w:val="28"/>
          <w:szCs w:val="28"/>
        </w:rPr>
        <w:t xml:space="preserve">частини четвертої статті 75, </w:t>
      </w:r>
      <w:r w:rsidR="007207F2">
        <w:rPr>
          <w:b/>
          <w:sz w:val="28"/>
          <w:szCs w:val="28"/>
        </w:rPr>
        <w:t>частини першої</w:t>
      </w:r>
      <w:r w:rsidR="007207F2">
        <w:rPr>
          <w:b/>
          <w:sz w:val="28"/>
          <w:szCs w:val="28"/>
        </w:rPr>
        <w:br/>
      </w:r>
      <w:r w:rsidR="008A19FE" w:rsidRPr="007207F2">
        <w:rPr>
          <w:b/>
          <w:sz w:val="28"/>
          <w:szCs w:val="28"/>
        </w:rPr>
        <w:t xml:space="preserve">статті 300 Господарського процесуального кодексу України, першого речення </w:t>
      </w:r>
      <w:r w:rsidR="007207F2">
        <w:rPr>
          <w:b/>
          <w:sz w:val="28"/>
          <w:szCs w:val="28"/>
        </w:rPr>
        <w:t>абзацу першого, другого речення</w:t>
      </w:r>
      <w:r w:rsidR="007207F2">
        <w:rPr>
          <w:b/>
          <w:sz w:val="28"/>
          <w:szCs w:val="28"/>
        </w:rPr>
        <w:br/>
      </w:r>
      <w:r w:rsidR="008A19FE" w:rsidRPr="007207F2">
        <w:rPr>
          <w:b/>
          <w:sz w:val="28"/>
          <w:szCs w:val="28"/>
        </w:rPr>
        <w:t xml:space="preserve">абзацу другого частини третьої, частин четвертої, п’ятої статті 34, другого речення частини першої </w:t>
      </w:r>
      <w:r w:rsidR="007207F2">
        <w:rPr>
          <w:b/>
          <w:sz w:val="28"/>
          <w:szCs w:val="28"/>
        </w:rPr>
        <w:t>статті 36,</w:t>
      </w:r>
      <w:r w:rsidR="007207F2">
        <w:rPr>
          <w:b/>
          <w:sz w:val="28"/>
          <w:szCs w:val="28"/>
        </w:rPr>
        <w:br/>
      </w:r>
      <w:r w:rsidR="003E77E8" w:rsidRPr="007207F2">
        <w:rPr>
          <w:b/>
          <w:sz w:val="28"/>
          <w:szCs w:val="28"/>
        </w:rPr>
        <w:t>частин четвертої, п’ятої</w:t>
      </w:r>
      <w:r w:rsidR="008A19FE" w:rsidRPr="007207F2">
        <w:rPr>
          <w:b/>
          <w:sz w:val="28"/>
          <w:szCs w:val="28"/>
        </w:rPr>
        <w:t xml:space="preserve"> статті 44, пунктів 1, 2 частини першої статті 48 Закону України </w:t>
      </w:r>
      <w:r w:rsidR="008A19FE" w:rsidRPr="007207F2">
        <w:rPr>
          <w:b/>
          <w:color w:val="000000"/>
          <w:sz w:val="28"/>
          <w:szCs w:val="28"/>
        </w:rPr>
        <w:t>„</w:t>
      </w:r>
      <w:r w:rsidR="008A19FE" w:rsidRPr="007207F2">
        <w:rPr>
          <w:b/>
          <w:sz w:val="28"/>
          <w:szCs w:val="28"/>
        </w:rPr>
        <w:t xml:space="preserve">Про систему гарантування вкладів </w:t>
      </w:r>
      <w:r w:rsidR="007207F2">
        <w:rPr>
          <w:b/>
          <w:sz w:val="28"/>
          <w:szCs w:val="28"/>
        </w:rPr>
        <w:br/>
      </w:r>
      <w:r w:rsidR="007207F2">
        <w:rPr>
          <w:b/>
          <w:sz w:val="28"/>
          <w:szCs w:val="28"/>
        </w:rPr>
        <w:tab/>
      </w:r>
      <w:r w:rsidR="007207F2">
        <w:rPr>
          <w:b/>
          <w:sz w:val="28"/>
          <w:szCs w:val="28"/>
        </w:rPr>
        <w:tab/>
      </w:r>
      <w:r w:rsidR="007207F2">
        <w:rPr>
          <w:b/>
          <w:sz w:val="28"/>
          <w:szCs w:val="28"/>
        </w:rPr>
        <w:tab/>
      </w:r>
      <w:r w:rsidR="007207F2">
        <w:rPr>
          <w:b/>
          <w:sz w:val="28"/>
          <w:szCs w:val="28"/>
        </w:rPr>
        <w:tab/>
      </w:r>
      <w:r w:rsidR="008A19FE" w:rsidRPr="007207F2">
        <w:rPr>
          <w:b/>
          <w:sz w:val="28"/>
          <w:szCs w:val="28"/>
        </w:rPr>
        <w:t>фізичних осіб</w:t>
      </w:r>
      <w:r w:rsidR="008A19FE" w:rsidRPr="007207F2">
        <w:rPr>
          <w:b/>
          <w:color w:val="000000"/>
          <w:sz w:val="28"/>
          <w:szCs w:val="28"/>
        </w:rPr>
        <w:t>“</w:t>
      </w:r>
    </w:p>
    <w:p w:rsidR="00B77C10" w:rsidRPr="007207F2" w:rsidRDefault="00B77C10" w:rsidP="00720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7207F2" w:rsidRDefault="003F77AA" w:rsidP="007207F2">
      <w:pPr>
        <w:suppressAutoHyphens/>
        <w:jc w:val="both"/>
        <w:rPr>
          <w:sz w:val="28"/>
          <w:szCs w:val="28"/>
        </w:rPr>
      </w:pPr>
      <w:r w:rsidRPr="007207F2">
        <w:rPr>
          <w:sz w:val="28"/>
          <w:szCs w:val="28"/>
        </w:rPr>
        <w:t>м. К и ї в</w:t>
      </w:r>
      <w:r w:rsidRPr="007207F2">
        <w:rPr>
          <w:sz w:val="28"/>
          <w:szCs w:val="28"/>
        </w:rPr>
        <w:tab/>
      </w:r>
      <w:r w:rsidRPr="007207F2">
        <w:rPr>
          <w:sz w:val="28"/>
          <w:szCs w:val="28"/>
        </w:rPr>
        <w:tab/>
      </w:r>
      <w:r w:rsidRPr="007207F2">
        <w:rPr>
          <w:sz w:val="28"/>
          <w:szCs w:val="28"/>
        </w:rPr>
        <w:tab/>
      </w:r>
      <w:r w:rsidRPr="007207F2">
        <w:rPr>
          <w:sz w:val="28"/>
          <w:szCs w:val="28"/>
        </w:rPr>
        <w:tab/>
      </w:r>
      <w:r w:rsidR="00BF532E" w:rsidRPr="007207F2">
        <w:rPr>
          <w:sz w:val="28"/>
          <w:szCs w:val="28"/>
        </w:rPr>
        <w:tab/>
      </w:r>
      <w:r w:rsidR="00BF532E" w:rsidRPr="007207F2">
        <w:rPr>
          <w:sz w:val="28"/>
          <w:szCs w:val="28"/>
        </w:rPr>
        <w:tab/>
      </w:r>
      <w:r w:rsidR="004A4583">
        <w:rPr>
          <w:sz w:val="28"/>
          <w:szCs w:val="28"/>
        </w:rPr>
        <w:t xml:space="preserve"> </w:t>
      </w:r>
      <w:r w:rsidR="00BF532E" w:rsidRPr="007207F2">
        <w:rPr>
          <w:sz w:val="28"/>
          <w:szCs w:val="28"/>
        </w:rPr>
        <w:t xml:space="preserve"> </w:t>
      </w:r>
      <w:r w:rsidR="00DC06CE" w:rsidRPr="007207F2">
        <w:rPr>
          <w:sz w:val="28"/>
          <w:szCs w:val="28"/>
        </w:rPr>
        <w:t xml:space="preserve">Справа </w:t>
      </w:r>
      <w:r w:rsidR="004A4583">
        <w:rPr>
          <w:sz w:val="28"/>
          <w:szCs w:val="28"/>
        </w:rPr>
        <w:t xml:space="preserve">№ </w:t>
      </w:r>
      <w:r w:rsidR="00DC06CE" w:rsidRPr="007207F2">
        <w:rPr>
          <w:sz w:val="28"/>
          <w:szCs w:val="28"/>
        </w:rPr>
        <w:t>3-</w:t>
      </w:r>
      <w:r w:rsidR="008A19FE" w:rsidRPr="007207F2">
        <w:rPr>
          <w:sz w:val="28"/>
          <w:szCs w:val="28"/>
        </w:rPr>
        <w:t>84</w:t>
      </w:r>
      <w:r w:rsidR="00DC06CE" w:rsidRPr="007207F2">
        <w:rPr>
          <w:sz w:val="28"/>
          <w:szCs w:val="28"/>
        </w:rPr>
        <w:t>/202</w:t>
      </w:r>
      <w:r w:rsidR="004F6B40" w:rsidRPr="007207F2">
        <w:rPr>
          <w:sz w:val="28"/>
          <w:szCs w:val="28"/>
        </w:rPr>
        <w:t>2</w:t>
      </w:r>
      <w:r w:rsidR="00DC06CE" w:rsidRPr="007207F2">
        <w:rPr>
          <w:sz w:val="28"/>
          <w:szCs w:val="28"/>
        </w:rPr>
        <w:t>(</w:t>
      </w:r>
      <w:r w:rsidR="004F6B40" w:rsidRPr="007207F2">
        <w:rPr>
          <w:sz w:val="28"/>
          <w:szCs w:val="28"/>
        </w:rPr>
        <w:t>1</w:t>
      </w:r>
      <w:r w:rsidR="008A19FE" w:rsidRPr="007207F2">
        <w:rPr>
          <w:sz w:val="28"/>
          <w:szCs w:val="28"/>
        </w:rPr>
        <w:t>95</w:t>
      </w:r>
      <w:r w:rsidR="004B5415" w:rsidRPr="007207F2">
        <w:rPr>
          <w:sz w:val="28"/>
          <w:szCs w:val="28"/>
        </w:rPr>
        <w:t>/</w:t>
      </w:r>
      <w:r w:rsidR="00DC06CE" w:rsidRPr="007207F2">
        <w:rPr>
          <w:sz w:val="28"/>
          <w:szCs w:val="28"/>
        </w:rPr>
        <w:t>2</w:t>
      </w:r>
      <w:r w:rsidR="004F6B40" w:rsidRPr="007207F2">
        <w:rPr>
          <w:sz w:val="28"/>
          <w:szCs w:val="28"/>
        </w:rPr>
        <w:t>2</w:t>
      </w:r>
      <w:r w:rsidR="00DC06CE" w:rsidRPr="007207F2">
        <w:rPr>
          <w:sz w:val="28"/>
          <w:szCs w:val="28"/>
        </w:rPr>
        <w:t>)</w:t>
      </w:r>
    </w:p>
    <w:p w:rsidR="00270C15" w:rsidRPr="007207F2" w:rsidRDefault="000440C3" w:rsidP="007207F2">
      <w:pPr>
        <w:shd w:val="clear" w:color="auto" w:fill="FFFFFF"/>
        <w:suppressAutoHyphens/>
        <w:jc w:val="both"/>
        <w:rPr>
          <w:sz w:val="28"/>
          <w:szCs w:val="28"/>
        </w:rPr>
      </w:pPr>
      <w:r w:rsidRPr="007207F2">
        <w:rPr>
          <w:sz w:val="28"/>
          <w:szCs w:val="28"/>
        </w:rPr>
        <w:t>19</w:t>
      </w:r>
      <w:r w:rsidR="00384D00" w:rsidRPr="007207F2">
        <w:rPr>
          <w:sz w:val="28"/>
          <w:szCs w:val="28"/>
        </w:rPr>
        <w:t xml:space="preserve"> </w:t>
      </w:r>
      <w:r w:rsidR="00ED4D44" w:rsidRPr="007207F2">
        <w:rPr>
          <w:sz w:val="28"/>
          <w:szCs w:val="28"/>
        </w:rPr>
        <w:t>жовт</w:t>
      </w:r>
      <w:r w:rsidR="005C5EA1" w:rsidRPr="007207F2">
        <w:rPr>
          <w:sz w:val="28"/>
          <w:szCs w:val="28"/>
        </w:rPr>
        <w:t>ня</w:t>
      </w:r>
      <w:r w:rsidR="00746203" w:rsidRPr="007207F2">
        <w:rPr>
          <w:sz w:val="28"/>
          <w:szCs w:val="28"/>
        </w:rPr>
        <w:t xml:space="preserve"> 202</w:t>
      </w:r>
      <w:r w:rsidR="001C1573" w:rsidRPr="007207F2">
        <w:rPr>
          <w:sz w:val="28"/>
          <w:szCs w:val="28"/>
        </w:rPr>
        <w:t>2</w:t>
      </w:r>
      <w:r w:rsidR="00270C15" w:rsidRPr="007207F2">
        <w:rPr>
          <w:sz w:val="28"/>
          <w:szCs w:val="28"/>
        </w:rPr>
        <w:t xml:space="preserve"> року</w:t>
      </w:r>
    </w:p>
    <w:p w:rsidR="00270C15" w:rsidRPr="007207F2" w:rsidRDefault="004A4583" w:rsidP="007207F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0440C3" w:rsidRPr="007207F2">
        <w:rPr>
          <w:sz w:val="28"/>
          <w:szCs w:val="28"/>
        </w:rPr>
        <w:t>14</w:t>
      </w:r>
      <w:r w:rsidR="003F62FB" w:rsidRPr="007207F2">
        <w:rPr>
          <w:sz w:val="28"/>
          <w:szCs w:val="28"/>
        </w:rPr>
        <w:t>9</w:t>
      </w:r>
      <w:r w:rsidR="00E06080" w:rsidRPr="007207F2">
        <w:rPr>
          <w:sz w:val="28"/>
          <w:szCs w:val="28"/>
        </w:rPr>
        <w:t>-3(І)</w:t>
      </w:r>
      <w:bookmarkEnd w:id="0"/>
      <w:r w:rsidR="00E06080" w:rsidRPr="007207F2">
        <w:rPr>
          <w:sz w:val="28"/>
          <w:szCs w:val="28"/>
        </w:rPr>
        <w:t>/202</w:t>
      </w:r>
      <w:r w:rsidR="001C1573" w:rsidRPr="007207F2">
        <w:rPr>
          <w:sz w:val="28"/>
          <w:szCs w:val="28"/>
        </w:rPr>
        <w:t>2</w:t>
      </w:r>
    </w:p>
    <w:p w:rsidR="00746203" w:rsidRPr="007207F2" w:rsidRDefault="00746203" w:rsidP="007207F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7207F2" w:rsidRDefault="00746203" w:rsidP="007207F2">
      <w:pPr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7207F2" w:rsidRDefault="005F2BC7" w:rsidP="007207F2">
      <w:pPr>
        <w:ind w:firstLine="709"/>
        <w:jc w:val="both"/>
        <w:rPr>
          <w:sz w:val="28"/>
          <w:szCs w:val="28"/>
        </w:rPr>
      </w:pPr>
    </w:p>
    <w:p w:rsidR="00746203" w:rsidRPr="007207F2" w:rsidRDefault="007E488C" w:rsidP="007207F2">
      <w:pPr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>Кривенко Віктор Васильович</w:t>
      </w:r>
      <w:r w:rsidR="00020105" w:rsidRPr="007207F2">
        <w:rPr>
          <w:sz w:val="28"/>
          <w:szCs w:val="28"/>
        </w:rPr>
        <w:t xml:space="preserve"> </w:t>
      </w:r>
      <w:r w:rsidR="003F0624" w:rsidRPr="007207F2">
        <w:rPr>
          <w:sz w:val="28"/>
          <w:szCs w:val="28"/>
        </w:rPr>
        <w:t>(голова засідання)</w:t>
      </w:r>
      <w:r w:rsidR="00020105" w:rsidRPr="007207F2">
        <w:rPr>
          <w:sz w:val="28"/>
          <w:szCs w:val="28"/>
        </w:rPr>
        <w:t>,</w:t>
      </w:r>
    </w:p>
    <w:p w:rsidR="00746203" w:rsidRPr="007207F2" w:rsidRDefault="00746203" w:rsidP="007207F2">
      <w:pPr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>Зав</w:t>
      </w:r>
      <w:r w:rsidR="003F0624" w:rsidRPr="007207F2">
        <w:rPr>
          <w:sz w:val="28"/>
          <w:szCs w:val="28"/>
        </w:rPr>
        <w:t>городня Ірина Миколаївна</w:t>
      </w:r>
      <w:r w:rsidR="00020105" w:rsidRPr="007207F2">
        <w:rPr>
          <w:sz w:val="28"/>
          <w:szCs w:val="28"/>
        </w:rPr>
        <w:t xml:space="preserve"> </w:t>
      </w:r>
      <w:r w:rsidR="003F0624" w:rsidRPr="007207F2">
        <w:rPr>
          <w:sz w:val="28"/>
          <w:szCs w:val="28"/>
        </w:rPr>
        <w:t>(доповідач)</w:t>
      </w:r>
      <w:r w:rsidRPr="007207F2">
        <w:rPr>
          <w:sz w:val="28"/>
          <w:szCs w:val="28"/>
        </w:rPr>
        <w:t>,</w:t>
      </w:r>
    </w:p>
    <w:p w:rsidR="00746203" w:rsidRPr="007207F2" w:rsidRDefault="00273717" w:rsidP="007207F2">
      <w:pPr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>Петришин Олександр Віталійович</w:t>
      </w:r>
      <w:r w:rsidR="00746203" w:rsidRPr="007207F2">
        <w:rPr>
          <w:sz w:val="28"/>
          <w:szCs w:val="28"/>
        </w:rPr>
        <w:t>,</w:t>
      </w:r>
    </w:p>
    <w:p w:rsidR="00746203" w:rsidRPr="007207F2" w:rsidRDefault="00746203" w:rsidP="007207F2">
      <w:pPr>
        <w:ind w:firstLine="709"/>
        <w:jc w:val="both"/>
        <w:rPr>
          <w:sz w:val="28"/>
          <w:szCs w:val="28"/>
        </w:rPr>
      </w:pPr>
    </w:p>
    <w:p w:rsidR="00746203" w:rsidRPr="007207F2" w:rsidRDefault="00746203" w:rsidP="007207F2">
      <w:pPr>
        <w:spacing w:line="360" w:lineRule="auto"/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90B82" w:rsidRPr="007207F2">
        <w:rPr>
          <w:sz w:val="28"/>
          <w:szCs w:val="28"/>
        </w:rPr>
        <w:t xml:space="preserve">Публічного акціонерного товариства </w:t>
      </w:r>
      <w:r w:rsidR="00C90B82" w:rsidRPr="007207F2">
        <w:rPr>
          <w:color w:val="000000"/>
          <w:sz w:val="28"/>
          <w:szCs w:val="28"/>
        </w:rPr>
        <w:t>„</w:t>
      </w:r>
      <w:r w:rsidR="00C90B82" w:rsidRPr="007207F2">
        <w:rPr>
          <w:sz w:val="28"/>
          <w:szCs w:val="28"/>
        </w:rPr>
        <w:t>Українська інноваційна компанія</w:t>
      </w:r>
      <w:r w:rsidR="00C90B82" w:rsidRPr="007207F2">
        <w:rPr>
          <w:color w:val="000000"/>
          <w:sz w:val="28"/>
          <w:szCs w:val="28"/>
        </w:rPr>
        <w:t>“</w:t>
      </w:r>
      <w:r w:rsidR="00384D00" w:rsidRPr="007207F2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165595" w:rsidRPr="007207F2">
        <w:rPr>
          <w:sz w:val="28"/>
          <w:szCs w:val="28"/>
        </w:rPr>
        <w:t>положен</w:t>
      </w:r>
      <w:r w:rsidR="00E850A4" w:rsidRPr="007207F2">
        <w:rPr>
          <w:sz w:val="28"/>
          <w:szCs w:val="28"/>
        </w:rPr>
        <w:t>ь</w:t>
      </w:r>
      <w:r w:rsidR="00165595" w:rsidRPr="007207F2">
        <w:rPr>
          <w:sz w:val="28"/>
          <w:szCs w:val="28"/>
        </w:rPr>
        <w:t xml:space="preserve"> </w:t>
      </w:r>
      <w:r w:rsidR="007207F2">
        <w:rPr>
          <w:sz w:val="28"/>
          <w:szCs w:val="28"/>
        </w:rPr>
        <w:t>частини четвертої статті 75,</w:t>
      </w:r>
      <w:r w:rsidR="007207F2">
        <w:rPr>
          <w:sz w:val="28"/>
          <w:szCs w:val="28"/>
        </w:rPr>
        <w:br/>
      </w:r>
      <w:r w:rsidR="00C90B82" w:rsidRPr="007207F2">
        <w:rPr>
          <w:sz w:val="28"/>
          <w:szCs w:val="28"/>
        </w:rPr>
        <w:t xml:space="preserve">частини першої статті 300 Господарського процесуального кодексу України, першого речення абзацу першого, другого речення абзацу другого </w:t>
      </w:r>
      <w:r w:rsidR="00EB658C" w:rsidRPr="007207F2">
        <w:rPr>
          <w:sz w:val="28"/>
          <w:szCs w:val="28"/>
        </w:rPr>
        <w:br/>
      </w:r>
      <w:r w:rsidR="00C90B82" w:rsidRPr="007207F2">
        <w:rPr>
          <w:sz w:val="28"/>
          <w:szCs w:val="28"/>
        </w:rPr>
        <w:t xml:space="preserve">частини третьої, частин четвертої, п’ятої статті 34, другого речення </w:t>
      </w:r>
      <w:r w:rsidR="00EB658C" w:rsidRPr="007207F2">
        <w:rPr>
          <w:sz w:val="28"/>
          <w:szCs w:val="28"/>
        </w:rPr>
        <w:br/>
      </w:r>
      <w:r w:rsidR="00C90B82" w:rsidRPr="007207F2">
        <w:rPr>
          <w:sz w:val="28"/>
          <w:szCs w:val="28"/>
        </w:rPr>
        <w:lastRenderedPageBreak/>
        <w:t xml:space="preserve">частини першої </w:t>
      </w:r>
      <w:r w:rsidR="003E77E8" w:rsidRPr="007207F2">
        <w:rPr>
          <w:sz w:val="28"/>
          <w:szCs w:val="28"/>
        </w:rPr>
        <w:t>статті 36, частин четвертої, п’ятої</w:t>
      </w:r>
      <w:r w:rsidR="00C90B82" w:rsidRPr="007207F2">
        <w:rPr>
          <w:sz w:val="28"/>
          <w:szCs w:val="28"/>
        </w:rPr>
        <w:t xml:space="preserve"> статті 44, </w:t>
      </w:r>
      <w:r w:rsidR="007207F2">
        <w:rPr>
          <w:sz w:val="28"/>
          <w:szCs w:val="28"/>
        </w:rPr>
        <w:t>пунктів 1, 2</w:t>
      </w:r>
      <w:r w:rsidR="007207F2">
        <w:rPr>
          <w:sz w:val="28"/>
          <w:szCs w:val="28"/>
        </w:rPr>
        <w:br/>
      </w:r>
      <w:r w:rsidR="00C90B82" w:rsidRPr="007207F2">
        <w:rPr>
          <w:sz w:val="28"/>
          <w:szCs w:val="28"/>
        </w:rPr>
        <w:t xml:space="preserve">частини першої статті 48 Закону України </w:t>
      </w:r>
      <w:r w:rsidR="00C90B82" w:rsidRPr="007207F2">
        <w:rPr>
          <w:color w:val="000000"/>
          <w:sz w:val="28"/>
          <w:szCs w:val="28"/>
        </w:rPr>
        <w:t>„</w:t>
      </w:r>
      <w:r w:rsidR="00C90B82" w:rsidRPr="007207F2">
        <w:rPr>
          <w:sz w:val="28"/>
          <w:szCs w:val="28"/>
        </w:rPr>
        <w:t>Про систему гарантування вкладів фізичних осіб</w:t>
      </w:r>
      <w:r w:rsidR="00C90B82" w:rsidRPr="007207F2">
        <w:rPr>
          <w:color w:val="000000"/>
          <w:sz w:val="28"/>
          <w:szCs w:val="28"/>
        </w:rPr>
        <w:t>“</w:t>
      </w:r>
      <w:r w:rsidR="00C90B82" w:rsidRPr="007207F2">
        <w:rPr>
          <w:sz w:val="28"/>
          <w:szCs w:val="28"/>
        </w:rPr>
        <w:t xml:space="preserve"> від 23 лютого 2012 року </w:t>
      </w:r>
      <w:r w:rsidR="004A4583">
        <w:rPr>
          <w:sz w:val="28"/>
          <w:szCs w:val="28"/>
        </w:rPr>
        <w:t xml:space="preserve">№ </w:t>
      </w:r>
      <w:r w:rsidR="00C90B82" w:rsidRPr="007207F2">
        <w:rPr>
          <w:sz w:val="28"/>
          <w:szCs w:val="28"/>
        </w:rPr>
        <w:t>4452</w:t>
      </w:r>
      <w:r w:rsidR="00FB0E5A" w:rsidRPr="007207F2">
        <w:rPr>
          <w:sz w:val="28"/>
          <w:szCs w:val="28"/>
        </w:rPr>
        <w:t>–</w:t>
      </w:r>
      <w:r w:rsidR="00C90B82" w:rsidRPr="007207F2">
        <w:rPr>
          <w:sz w:val="28"/>
          <w:szCs w:val="28"/>
        </w:rPr>
        <w:t xml:space="preserve">VI </w:t>
      </w:r>
      <w:r w:rsidR="00C90B82" w:rsidRPr="007207F2">
        <w:rPr>
          <w:bCs/>
          <w:sz w:val="28"/>
          <w:szCs w:val="28"/>
          <w:shd w:val="clear" w:color="auto" w:fill="FFFFFF"/>
        </w:rPr>
        <w:t xml:space="preserve">(Відомості Верховної Ради України, 2012 р., </w:t>
      </w:r>
      <w:r w:rsidR="004A4583">
        <w:rPr>
          <w:bCs/>
          <w:sz w:val="28"/>
          <w:szCs w:val="28"/>
          <w:shd w:val="clear" w:color="auto" w:fill="FFFFFF"/>
        </w:rPr>
        <w:t xml:space="preserve">№ </w:t>
      </w:r>
      <w:r w:rsidR="00C90B82" w:rsidRPr="007207F2">
        <w:rPr>
          <w:bCs/>
          <w:sz w:val="28"/>
          <w:szCs w:val="28"/>
          <w:shd w:val="clear" w:color="auto" w:fill="FFFFFF"/>
        </w:rPr>
        <w:t>50, ст. 564)</w:t>
      </w:r>
      <w:r w:rsidR="002F69C5" w:rsidRPr="007207F2">
        <w:rPr>
          <w:bCs/>
          <w:sz w:val="28"/>
          <w:szCs w:val="28"/>
          <w:shd w:val="clear" w:color="auto" w:fill="FFFFFF"/>
        </w:rPr>
        <w:t xml:space="preserve"> зі змінами</w:t>
      </w:r>
      <w:r w:rsidRPr="007207F2">
        <w:rPr>
          <w:sz w:val="28"/>
          <w:szCs w:val="28"/>
        </w:rPr>
        <w:t>.</w:t>
      </w:r>
    </w:p>
    <w:p w:rsidR="00746203" w:rsidRPr="007207F2" w:rsidRDefault="00746203" w:rsidP="007207F2">
      <w:pPr>
        <w:spacing w:line="360" w:lineRule="auto"/>
        <w:ind w:firstLine="709"/>
        <w:jc w:val="both"/>
        <w:rPr>
          <w:sz w:val="28"/>
          <w:szCs w:val="28"/>
        </w:rPr>
      </w:pPr>
    </w:p>
    <w:p w:rsidR="006B0B9D" w:rsidRPr="007207F2" w:rsidRDefault="00746203" w:rsidP="007207F2">
      <w:pPr>
        <w:spacing w:line="360" w:lineRule="auto"/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 xml:space="preserve">Заслухавши суддю-доповідача </w:t>
      </w:r>
      <w:r w:rsidR="004E3B12" w:rsidRPr="007207F2">
        <w:rPr>
          <w:sz w:val="28"/>
          <w:szCs w:val="28"/>
        </w:rPr>
        <w:t>Завгородню І</w:t>
      </w:r>
      <w:r w:rsidRPr="007207F2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7207F2">
        <w:rPr>
          <w:sz w:val="28"/>
          <w:szCs w:val="28"/>
        </w:rPr>
        <w:t>ту Конституційного Суду України</w:t>
      </w:r>
    </w:p>
    <w:p w:rsidR="000C2F78" w:rsidRPr="007207F2" w:rsidRDefault="000C2F78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7207F2" w:rsidRDefault="00270C15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F2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7207F2" w:rsidRDefault="00250AAF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6113" w:rsidRPr="007207F2" w:rsidRDefault="005C7E85" w:rsidP="007207F2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07F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Публічне акціонерне товариство „Українська інноваційна компанія“ (далі – Товариство)</w:t>
      </w:r>
      <w:r w:rsidR="006E477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ло</w:t>
      </w:r>
      <w:r w:rsidR="006E477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ся д</w:t>
      </w:r>
      <w:r w:rsidR="00FF06FB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о Конституційного Суду України з клопотанням перевірити на відповідність Констит</w:t>
      </w:r>
      <w:r w:rsidR="00DC06CE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5595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положення 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частини четве</w:t>
      </w:r>
      <w:r w:rsidR="0071685B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ртої статті 75, частини першої 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300 Господарського процесуального кодексу України</w:t>
      </w:r>
      <w:r w:rsidR="000169A0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(далі – Кодекс)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, перш</w:t>
      </w:r>
      <w:r w:rsidR="00165595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речення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абзацу першого, друг</w:t>
      </w:r>
      <w:r w:rsidR="00165595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речення абзацу другого 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t>частини третьої,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частин четвертої, п’ятої статті 34, друг</w:t>
      </w:r>
      <w:r w:rsidR="00165595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речення частини першої статті 36, частин четвертої, п’ятої статті 44, пунктів 1, 2 частини першої статті 48 Закону України „Про систему гарантування вклад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t>ів фізичних осіб“ від 23 лютого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2012 року </w:t>
      </w:r>
      <w:r w:rsidR="004A45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E32BC3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4452–VI</w:t>
      </w:r>
      <w:r w:rsidR="00C55AFF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зі змінами</w:t>
      </w:r>
      <w:r w:rsidR="000169A0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(далі – Закон)</w:t>
      </w:r>
      <w:r w:rsidR="00075CB7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1620A" w:rsidRPr="007207F2" w:rsidRDefault="007A6113" w:rsidP="007207F2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Автор клопотання вважає, що оспорювані </w:t>
      </w:r>
      <w:r w:rsidR="000169A0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положення Кодексу, Закону</w:t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відповідають </w:t>
      </w:r>
      <w:r w:rsidR="000169A0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положенням</w:t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частин першої, другої статті 8, частини четвертої статті 13, ч</w:t>
      </w:r>
      <w:r w:rsidR="006C3170">
        <w:rPr>
          <w:rFonts w:ascii="Times New Roman" w:hAnsi="Times New Roman" w:cs="Times New Roman"/>
          <w:b w:val="0"/>
          <w:color w:val="auto"/>
          <w:sz w:val="28"/>
          <w:szCs w:val="28"/>
        </w:rPr>
        <w:t>астини першої статті 19, частин</w:t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першої, четвертої стат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t>ті 41,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частини першої статті 42, частин першої, д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t>ругої статті 55, частини першої</w:t>
      </w:r>
      <w:r w:rsidR="007207F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64, пункту 9 частини другої статті</w:t>
      </w:r>
      <w:r w:rsidR="000169A0"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129, частини першої статті 129</w:t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7207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Конституції України.</w:t>
      </w:r>
    </w:p>
    <w:p w:rsidR="003F77AA" w:rsidRPr="007207F2" w:rsidRDefault="003F77AA" w:rsidP="007207F2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7207F2" w:rsidRDefault="00270C15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7207F2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99065E" w:rsidRPr="007207F2" w:rsidRDefault="0099065E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lastRenderedPageBreak/>
        <w:t>Відповідно до абзацу першого частини першої статті 77 Закону України „Про Конституційний Суд України“ конституційн</w:t>
      </w:r>
      <w:r w:rsidR="00C55AFF" w:rsidRPr="007207F2">
        <w:rPr>
          <w:rFonts w:ascii="Times New Roman" w:hAnsi="Times New Roman" w:cs="Times New Roman"/>
          <w:sz w:val="28"/>
          <w:szCs w:val="28"/>
        </w:rPr>
        <w:t xml:space="preserve">а скарга вважається прийнятною </w:t>
      </w:r>
      <w:r w:rsidRPr="007207F2">
        <w:rPr>
          <w:rFonts w:ascii="Times New Roman" w:hAnsi="Times New Roman" w:cs="Times New Roman"/>
          <w:sz w:val="28"/>
          <w:szCs w:val="28"/>
        </w:rPr>
        <w:t>за умов її відпо</w:t>
      </w:r>
      <w:r w:rsidR="00C55AFF" w:rsidRPr="007207F2">
        <w:rPr>
          <w:rFonts w:ascii="Times New Roman" w:hAnsi="Times New Roman" w:cs="Times New Roman"/>
          <w:sz w:val="28"/>
          <w:szCs w:val="28"/>
        </w:rPr>
        <w:t xml:space="preserve">відності вимогам, передбаченим </w:t>
      </w:r>
      <w:r w:rsidRPr="007207F2">
        <w:rPr>
          <w:rFonts w:ascii="Times New Roman" w:hAnsi="Times New Roman" w:cs="Times New Roman"/>
          <w:sz w:val="28"/>
          <w:szCs w:val="28"/>
        </w:rPr>
        <w:t>статтями 55, 56 цього закону.</w:t>
      </w:r>
    </w:p>
    <w:p w:rsidR="0099065E" w:rsidRPr="007207F2" w:rsidRDefault="0099065E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>Згідно зі статтею 55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другої).</w:t>
      </w:r>
    </w:p>
    <w:p w:rsidR="0099065E" w:rsidRPr="007207F2" w:rsidRDefault="0099065E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</w:t>
      </w:r>
      <w:r w:rsidR="007207F2">
        <w:rPr>
          <w:rFonts w:ascii="Times New Roman" w:hAnsi="Times New Roman" w:cs="Times New Roman"/>
          <w:sz w:val="28"/>
          <w:szCs w:val="28"/>
        </w:rPr>
        <w:t>нституції України (абзац перший</w:t>
      </w:r>
      <w:r w:rsidR="007207F2">
        <w:rPr>
          <w:rFonts w:ascii="Times New Roman" w:hAnsi="Times New Roman" w:cs="Times New Roman"/>
          <w:sz w:val="28"/>
          <w:szCs w:val="28"/>
        </w:rPr>
        <w:br/>
      </w:r>
      <w:r w:rsidRPr="007207F2">
        <w:rPr>
          <w:rFonts w:ascii="Times New Roman" w:hAnsi="Times New Roman" w:cs="Times New Roman"/>
          <w:sz w:val="28"/>
          <w:szCs w:val="28"/>
        </w:rPr>
        <w:t>частини першої статті 56 Закону України „Про Конституційний Суд України“).</w:t>
      </w:r>
    </w:p>
    <w:p w:rsidR="00DD2D48" w:rsidRPr="007207F2" w:rsidRDefault="0099065E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 xml:space="preserve">З </w:t>
      </w:r>
      <w:r w:rsidR="009C7318" w:rsidRPr="007207F2">
        <w:rPr>
          <w:rFonts w:ascii="Times New Roman" w:hAnsi="Times New Roman" w:cs="Times New Roman"/>
          <w:sz w:val="28"/>
          <w:szCs w:val="28"/>
        </w:rPr>
        <w:t xml:space="preserve">постанови Верховного </w:t>
      </w:r>
      <w:r w:rsidR="00D56471" w:rsidRPr="007207F2">
        <w:rPr>
          <w:rFonts w:ascii="Times New Roman" w:hAnsi="Times New Roman" w:cs="Times New Roman"/>
          <w:sz w:val="28"/>
          <w:szCs w:val="28"/>
        </w:rPr>
        <w:t>С</w:t>
      </w:r>
      <w:r w:rsidR="009C7318" w:rsidRPr="007207F2">
        <w:rPr>
          <w:rFonts w:ascii="Times New Roman" w:hAnsi="Times New Roman" w:cs="Times New Roman"/>
          <w:sz w:val="28"/>
          <w:szCs w:val="28"/>
        </w:rPr>
        <w:t xml:space="preserve">уду у складі колегії суддів </w:t>
      </w:r>
      <w:r w:rsidR="00360EDE" w:rsidRPr="007207F2">
        <w:rPr>
          <w:rFonts w:ascii="Times New Roman" w:hAnsi="Times New Roman" w:cs="Times New Roman"/>
          <w:sz w:val="28"/>
          <w:szCs w:val="28"/>
        </w:rPr>
        <w:t>К</w:t>
      </w:r>
      <w:r w:rsidR="009C7318" w:rsidRPr="007207F2">
        <w:rPr>
          <w:rFonts w:ascii="Times New Roman" w:hAnsi="Times New Roman" w:cs="Times New Roman"/>
          <w:sz w:val="28"/>
          <w:szCs w:val="28"/>
        </w:rPr>
        <w:t>асаційного господарського суду від 29 червня 2022 року</w:t>
      </w:r>
      <w:r w:rsidR="007D3BDC" w:rsidRPr="007207F2">
        <w:rPr>
          <w:rFonts w:ascii="Times New Roman" w:hAnsi="Times New Roman" w:cs="Times New Roman"/>
          <w:sz w:val="28"/>
          <w:szCs w:val="28"/>
        </w:rPr>
        <w:t>, яка є остаточним судовим рішенням у справі автора клопотання,</w:t>
      </w:r>
      <w:r w:rsidRPr="007207F2">
        <w:rPr>
          <w:rFonts w:ascii="Times New Roman" w:hAnsi="Times New Roman" w:cs="Times New Roman"/>
          <w:sz w:val="28"/>
          <w:szCs w:val="28"/>
        </w:rPr>
        <w:t xml:space="preserve"> вбачається, що </w:t>
      </w:r>
      <w:r w:rsidR="007207F2">
        <w:rPr>
          <w:rFonts w:ascii="Times New Roman" w:hAnsi="Times New Roman" w:cs="Times New Roman"/>
          <w:sz w:val="28"/>
          <w:szCs w:val="28"/>
        </w:rPr>
        <w:t>положення</w:t>
      </w:r>
      <w:r w:rsidR="007207F2">
        <w:rPr>
          <w:rFonts w:ascii="Times New Roman" w:hAnsi="Times New Roman" w:cs="Times New Roman"/>
          <w:sz w:val="28"/>
          <w:szCs w:val="28"/>
        </w:rPr>
        <w:br/>
      </w:r>
      <w:r w:rsidR="00810217" w:rsidRPr="007207F2">
        <w:rPr>
          <w:rFonts w:ascii="Times New Roman" w:hAnsi="Times New Roman" w:cs="Times New Roman"/>
          <w:sz w:val="28"/>
          <w:szCs w:val="28"/>
        </w:rPr>
        <w:t>частин</w:t>
      </w:r>
      <w:r w:rsidR="00801D3F" w:rsidRPr="007207F2">
        <w:rPr>
          <w:rFonts w:ascii="Times New Roman" w:hAnsi="Times New Roman" w:cs="Times New Roman"/>
          <w:sz w:val="28"/>
          <w:szCs w:val="28"/>
        </w:rPr>
        <w:t>и</w:t>
      </w:r>
      <w:r w:rsidR="00810217" w:rsidRPr="007207F2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801D3F" w:rsidRPr="007207F2">
        <w:rPr>
          <w:rFonts w:ascii="Times New Roman" w:hAnsi="Times New Roman" w:cs="Times New Roman"/>
          <w:sz w:val="28"/>
          <w:szCs w:val="28"/>
        </w:rPr>
        <w:t>ої</w:t>
      </w:r>
      <w:r w:rsidR="00810217" w:rsidRPr="007207F2">
        <w:rPr>
          <w:rFonts w:ascii="Times New Roman" w:hAnsi="Times New Roman" w:cs="Times New Roman"/>
          <w:sz w:val="28"/>
          <w:szCs w:val="28"/>
        </w:rPr>
        <w:t xml:space="preserve"> статті 75 Кодексу, </w:t>
      </w:r>
      <w:r w:rsidR="00DD2D48" w:rsidRPr="007207F2">
        <w:rPr>
          <w:rFonts w:ascii="Times New Roman" w:hAnsi="Times New Roman" w:cs="Times New Roman"/>
          <w:sz w:val="28"/>
          <w:szCs w:val="28"/>
        </w:rPr>
        <w:t>перш</w:t>
      </w:r>
      <w:r w:rsidR="00801D3F" w:rsidRPr="007207F2">
        <w:rPr>
          <w:rFonts w:ascii="Times New Roman" w:hAnsi="Times New Roman" w:cs="Times New Roman"/>
          <w:sz w:val="28"/>
          <w:szCs w:val="28"/>
        </w:rPr>
        <w:t>ого</w:t>
      </w:r>
      <w:r w:rsidR="00DD2D48" w:rsidRPr="007207F2">
        <w:rPr>
          <w:rFonts w:ascii="Times New Roman" w:hAnsi="Times New Roman" w:cs="Times New Roman"/>
          <w:sz w:val="28"/>
          <w:szCs w:val="28"/>
        </w:rPr>
        <w:t xml:space="preserve"> речення абзацу першого, друг</w:t>
      </w:r>
      <w:r w:rsidR="00801D3F" w:rsidRPr="007207F2">
        <w:rPr>
          <w:rFonts w:ascii="Times New Roman" w:hAnsi="Times New Roman" w:cs="Times New Roman"/>
          <w:sz w:val="28"/>
          <w:szCs w:val="28"/>
        </w:rPr>
        <w:t>ого</w:t>
      </w:r>
      <w:r w:rsidR="00DD2D48" w:rsidRPr="007207F2">
        <w:rPr>
          <w:rFonts w:ascii="Times New Roman" w:hAnsi="Times New Roman" w:cs="Times New Roman"/>
          <w:sz w:val="28"/>
          <w:szCs w:val="28"/>
        </w:rPr>
        <w:t xml:space="preserve"> речення абзацу другого частини третьої, частин четверт</w:t>
      </w:r>
      <w:r w:rsidR="00801D3F" w:rsidRPr="007207F2">
        <w:rPr>
          <w:rFonts w:ascii="Times New Roman" w:hAnsi="Times New Roman" w:cs="Times New Roman"/>
          <w:sz w:val="28"/>
          <w:szCs w:val="28"/>
        </w:rPr>
        <w:t>ої</w:t>
      </w:r>
      <w:r w:rsidR="00DD2D48" w:rsidRPr="007207F2">
        <w:rPr>
          <w:rFonts w:ascii="Times New Roman" w:hAnsi="Times New Roman" w:cs="Times New Roman"/>
          <w:sz w:val="28"/>
          <w:szCs w:val="28"/>
        </w:rPr>
        <w:t>, п’ят</w:t>
      </w:r>
      <w:r w:rsidR="00801D3F" w:rsidRPr="007207F2">
        <w:rPr>
          <w:rFonts w:ascii="Times New Roman" w:hAnsi="Times New Roman" w:cs="Times New Roman"/>
          <w:sz w:val="28"/>
          <w:szCs w:val="28"/>
        </w:rPr>
        <w:t>ої</w:t>
      </w:r>
      <w:r w:rsidR="00DD2D48" w:rsidRPr="007207F2">
        <w:rPr>
          <w:rFonts w:ascii="Times New Roman" w:hAnsi="Times New Roman" w:cs="Times New Roman"/>
          <w:sz w:val="28"/>
          <w:szCs w:val="28"/>
        </w:rPr>
        <w:t xml:space="preserve"> статті 34, друг</w:t>
      </w:r>
      <w:r w:rsidR="00801D3F" w:rsidRPr="007207F2">
        <w:rPr>
          <w:rFonts w:ascii="Times New Roman" w:hAnsi="Times New Roman" w:cs="Times New Roman"/>
          <w:sz w:val="28"/>
          <w:szCs w:val="28"/>
        </w:rPr>
        <w:t>ого</w:t>
      </w:r>
      <w:r w:rsidR="00DD2D48" w:rsidRPr="007207F2">
        <w:rPr>
          <w:rFonts w:ascii="Times New Roman" w:hAnsi="Times New Roman" w:cs="Times New Roman"/>
          <w:sz w:val="28"/>
          <w:szCs w:val="28"/>
        </w:rPr>
        <w:t xml:space="preserve"> речення частини першої статті 36, частин четверт</w:t>
      </w:r>
      <w:r w:rsidR="00801D3F" w:rsidRPr="007207F2">
        <w:rPr>
          <w:rFonts w:ascii="Times New Roman" w:hAnsi="Times New Roman" w:cs="Times New Roman"/>
          <w:sz w:val="28"/>
          <w:szCs w:val="28"/>
        </w:rPr>
        <w:t>ої</w:t>
      </w:r>
      <w:r w:rsidR="00DD2D48" w:rsidRPr="007207F2">
        <w:rPr>
          <w:rFonts w:ascii="Times New Roman" w:hAnsi="Times New Roman" w:cs="Times New Roman"/>
          <w:sz w:val="28"/>
          <w:szCs w:val="28"/>
        </w:rPr>
        <w:t>, п’ят</w:t>
      </w:r>
      <w:r w:rsidR="00801D3F" w:rsidRPr="007207F2">
        <w:rPr>
          <w:rFonts w:ascii="Times New Roman" w:hAnsi="Times New Roman" w:cs="Times New Roman"/>
          <w:sz w:val="28"/>
          <w:szCs w:val="28"/>
        </w:rPr>
        <w:t>ої</w:t>
      </w:r>
      <w:r w:rsidR="00DD2D48" w:rsidRPr="007207F2">
        <w:rPr>
          <w:rFonts w:ascii="Times New Roman" w:hAnsi="Times New Roman" w:cs="Times New Roman"/>
          <w:sz w:val="28"/>
          <w:szCs w:val="28"/>
        </w:rPr>
        <w:t xml:space="preserve"> статті 44, пункт</w:t>
      </w:r>
      <w:r w:rsidR="00801D3F" w:rsidRPr="007207F2">
        <w:rPr>
          <w:rFonts w:ascii="Times New Roman" w:hAnsi="Times New Roman" w:cs="Times New Roman"/>
          <w:sz w:val="28"/>
          <w:szCs w:val="28"/>
        </w:rPr>
        <w:t xml:space="preserve">ів 1, </w:t>
      </w:r>
      <w:r w:rsidR="00DD2D48" w:rsidRPr="007207F2">
        <w:rPr>
          <w:rFonts w:ascii="Times New Roman" w:hAnsi="Times New Roman" w:cs="Times New Roman"/>
          <w:sz w:val="28"/>
          <w:szCs w:val="28"/>
        </w:rPr>
        <w:t>2 частини першої статті 48 Закону</w:t>
      </w:r>
      <w:r w:rsidRPr="007207F2">
        <w:rPr>
          <w:rFonts w:ascii="Times New Roman" w:hAnsi="Times New Roman" w:cs="Times New Roman"/>
          <w:sz w:val="28"/>
          <w:szCs w:val="28"/>
        </w:rPr>
        <w:t xml:space="preserve"> </w:t>
      </w:r>
      <w:r w:rsidR="00E850A4" w:rsidRPr="007207F2">
        <w:rPr>
          <w:rFonts w:ascii="Times New Roman" w:hAnsi="Times New Roman" w:cs="Times New Roman"/>
          <w:sz w:val="28"/>
          <w:szCs w:val="28"/>
        </w:rPr>
        <w:t xml:space="preserve">в ній </w:t>
      </w:r>
      <w:r w:rsidRPr="007207F2">
        <w:rPr>
          <w:rFonts w:ascii="Times New Roman" w:hAnsi="Times New Roman" w:cs="Times New Roman"/>
          <w:sz w:val="28"/>
          <w:szCs w:val="28"/>
        </w:rPr>
        <w:t>не</w:t>
      </w:r>
      <w:r w:rsidR="006C3170">
        <w:rPr>
          <w:rFonts w:ascii="Times New Roman" w:hAnsi="Times New Roman" w:cs="Times New Roman"/>
          <w:sz w:val="28"/>
          <w:szCs w:val="28"/>
        </w:rPr>
        <w:t xml:space="preserve"> було</w:t>
      </w:r>
      <w:r w:rsidRPr="007207F2">
        <w:rPr>
          <w:rFonts w:ascii="Times New Roman" w:hAnsi="Times New Roman" w:cs="Times New Roman"/>
          <w:sz w:val="28"/>
          <w:szCs w:val="28"/>
        </w:rPr>
        <w:t xml:space="preserve"> застосов</w:t>
      </w:r>
      <w:r w:rsidR="006C3170">
        <w:rPr>
          <w:rFonts w:ascii="Times New Roman" w:hAnsi="Times New Roman" w:cs="Times New Roman"/>
          <w:sz w:val="28"/>
          <w:szCs w:val="28"/>
        </w:rPr>
        <w:t>ано</w:t>
      </w:r>
      <w:r w:rsidR="006D478E" w:rsidRPr="007207F2">
        <w:rPr>
          <w:rFonts w:ascii="Times New Roman" w:hAnsi="Times New Roman" w:cs="Times New Roman"/>
          <w:sz w:val="28"/>
          <w:szCs w:val="28"/>
        </w:rPr>
        <w:t>.</w:t>
      </w:r>
    </w:p>
    <w:p w:rsidR="0099065E" w:rsidRPr="007207F2" w:rsidRDefault="0099065E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 xml:space="preserve">Отже, </w:t>
      </w:r>
      <w:r w:rsidR="006D478E" w:rsidRPr="007207F2">
        <w:rPr>
          <w:rFonts w:ascii="Times New Roman" w:hAnsi="Times New Roman" w:cs="Times New Roman"/>
          <w:sz w:val="28"/>
          <w:szCs w:val="28"/>
        </w:rPr>
        <w:t>Товариство</w:t>
      </w:r>
      <w:r w:rsidRPr="007207F2">
        <w:rPr>
          <w:rFonts w:ascii="Times New Roman" w:hAnsi="Times New Roman" w:cs="Times New Roman"/>
          <w:sz w:val="28"/>
          <w:szCs w:val="28"/>
        </w:rPr>
        <w:t xml:space="preserve"> не є суб’єктом права на конституційну скаргу </w:t>
      </w:r>
      <w:r w:rsidR="00E850A4" w:rsidRPr="007207F2">
        <w:rPr>
          <w:rFonts w:ascii="Times New Roman" w:hAnsi="Times New Roman" w:cs="Times New Roman"/>
          <w:sz w:val="28"/>
          <w:szCs w:val="28"/>
        </w:rPr>
        <w:t>в</w:t>
      </w:r>
      <w:r w:rsidRPr="007207F2">
        <w:rPr>
          <w:rFonts w:ascii="Times New Roman" w:hAnsi="Times New Roman" w:cs="Times New Roman"/>
          <w:sz w:val="28"/>
          <w:szCs w:val="28"/>
        </w:rPr>
        <w:t xml:space="preserve"> цій частині в розумінні вимог абзацу першого частини першої статті 56 Закону України „Про Конституційний Суд України“, що є підставою для відмови у відкритті конституційного провадження у справі згідно з пунктом 1 статті 62 </w:t>
      </w:r>
      <w:r w:rsidRPr="007207F2">
        <w:rPr>
          <w:rFonts w:ascii="Times New Roman" w:hAnsi="Times New Roman" w:cs="Times New Roman"/>
          <w:sz w:val="28"/>
          <w:szCs w:val="28"/>
        </w:rPr>
        <w:lastRenderedPageBreak/>
        <w:t xml:space="preserve">цього закону – звернення до </w:t>
      </w:r>
      <w:r w:rsidR="00D56471" w:rsidRPr="007207F2">
        <w:rPr>
          <w:rFonts w:ascii="Times New Roman" w:hAnsi="Times New Roman" w:cs="Times New Roman"/>
          <w:sz w:val="28"/>
          <w:szCs w:val="28"/>
        </w:rPr>
        <w:t>Конституційного С</w:t>
      </w:r>
      <w:r w:rsidRPr="007207F2">
        <w:rPr>
          <w:rFonts w:ascii="Times New Roman" w:hAnsi="Times New Roman" w:cs="Times New Roman"/>
          <w:sz w:val="28"/>
          <w:szCs w:val="28"/>
        </w:rPr>
        <w:t xml:space="preserve">уду </w:t>
      </w:r>
      <w:r w:rsidR="00D56471" w:rsidRPr="007207F2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7207F2">
        <w:rPr>
          <w:rFonts w:ascii="Times New Roman" w:hAnsi="Times New Roman" w:cs="Times New Roman"/>
          <w:sz w:val="28"/>
          <w:szCs w:val="28"/>
        </w:rPr>
        <w:t>неналежним суб’єктом.</w:t>
      </w:r>
    </w:p>
    <w:p w:rsidR="0099065E" w:rsidRPr="007207F2" w:rsidRDefault="0099065E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 xml:space="preserve">Аналіз конституційної скарги дає підстави для висновку, що автор клопотання не обґрунтував тверджень щодо неконституційності </w:t>
      </w:r>
      <w:r w:rsidR="00FD563D" w:rsidRPr="007207F2">
        <w:rPr>
          <w:rFonts w:ascii="Times New Roman" w:hAnsi="Times New Roman" w:cs="Times New Roman"/>
          <w:sz w:val="28"/>
          <w:szCs w:val="28"/>
        </w:rPr>
        <w:t>положен</w:t>
      </w:r>
      <w:r w:rsidR="00242CA1" w:rsidRPr="007207F2">
        <w:rPr>
          <w:rFonts w:ascii="Times New Roman" w:hAnsi="Times New Roman" w:cs="Times New Roman"/>
          <w:sz w:val="28"/>
          <w:szCs w:val="28"/>
        </w:rPr>
        <w:t>ь</w:t>
      </w:r>
      <w:r w:rsidR="00FD563D" w:rsidRPr="007207F2">
        <w:rPr>
          <w:rFonts w:ascii="Times New Roman" w:hAnsi="Times New Roman" w:cs="Times New Roman"/>
          <w:sz w:val="28"/>
          <w:szCs w:val="28"/>
        </w:rPr>
        <w:t xml:space="preserve"> </w:t>
      </w:r>
      <w:r w:rsidR="00AE6DE7" w:rsidRPr="007207F2">
        <w:rPr>
          <w:rFonts w:ascii="Times New Roman" w:hAnsi="Times New Roman" w:cs="Times New Roman"/>
          <w:sz w:val="28"/>
          <w:szCs w:val="28"/>
        </w:rPr>
        <w:t xml:space="preserve">частини першої статті 300 </w:t>
      </w:r>
      <w:r w:rsidRPr="007207F2">
        <w:rPr>
          <w:rFonts w:ascii="Times New Roman" w:hAnsi="Times New Roman" w:cs="Times New Roman"/>
          <w:sz w:val="28"/>
          <w:szCs w:val="28"/>
        </w:rPr>
        <w:t>Кодексу.</w:t>
      </w:r>
    </w:p>
    <w:p w:rsidR="00D81741" w:rsidRPr="007207F2" w:rsidRDefault="0099065E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 xml:space="preserve">Аргументація </w:t>
      </w:r>
      <w:r w:rsidR="00793BDD" w:rsidRPr="007207F2">
        <w:rPr>
          <w:rFonts w:ascii="Times New Roman" w:hAnsi="Times New Roman" w:cs="Times New Roman"/>
          <w:sz w:val="28"/>
          <w:szCs w:val="28"/>
        </w:rPr>
        <w:t>Товариства</w:t>
      </w:r>
      <w:r w:rsidRPr="007207F2">
        <w:rPr>
          <w:rFonts w:ascii="Times New Roman" w:hAnsi="Times New Roman" w:cs="Times New Roman"/>
          <w:sz w:val="28"/>
          <w:szCs w:val="28"/>
        </w:rPr>
        <w:t xml:space="preserve"> зводиться до висловлення незгоди із застосуванням</w:t>
      </w:r>
      <w:r w:rsidR="006C3170">
        <w:rPr>
          <w:rFonts w:ascii="Times New Roman" w:hAnsi="Times New Roman" w:cs="Times New Roman"/>
          <w:sz w:val="28"/>
          <w:szCs w:val="28"/>
        </w:rPr>
        <w:t xml:space="preserve"> зазначених</w:t>
      </w:r>
      <w:r w:rsidRPr="007207F2">
        <w:rPr>
          <w:rFonts w:ascii="Times New Roman" w:hAnsi="Times New Roman" w:cs="Times New Roman"/>
          <w:sz w:val="28"/>
          <w:szCs w:val="28"/>
        </w:rPr>
        <w:t xml:space="preserve"> </w:t>
      </w:r>
      <w:r w:rsidR="00FD563D" w:rsidRPr="007207F2">
        <w:rPr>
          <w:rFonts w:ascii="Times New Roman" w:hAnsi="Times New Roman" w:cs="Times New Roman"/>
          <w:sz w:val="28"/>
          <w:szCs w:val="28"/>
        </w:rPr>
        <w:t>положен</w:t>
      </w:r>
      <w:r w:rsidR="00316033" w:rsidRPr="007207F2">
        <w:rPr>
          <w:rFonts w:ascii="Times New Roman" w:hAnsi="Times New Roman" w:cs="Times New Roman"/>
          <w:sz w:val="28"/>
          <w:szCs w:val="28"/>
        </w:rPr>
        <w:t>ь</w:t>
      </w:r>
      <w:r w:rsidRPr="007207F2">
        <w:rPr>
          <w:rFonts w:ascii="Times New Roman" w:hAnsi="Times New Roman" w:cs="Times New Roman"/>
          <w:sz w:val="28"/>
          <w:szCs w:val="28"/>
        </w:rPr>
        <w:t xml:space="preserve"> Кодексу </w:t>
      </w:r>
      <w:r w:rsidR="00FD563D" w:rsidRPr="007207F2">
        <w:rPr>
          <w:rFonts w:ascii="Times New Roman" w:hAnsi="Times New Roman" w:cs="Times New Roman"/>
          <w:sz w:val="28"/>
          <w:szCs w:val="28"/>
        </w:rPr>
        <w:t xml:space="preserve">в постанові </w:t>
      </w:r>
      <w:r w:rsidR="00793BDD" w:rsidRPr="007207F2">
        <w:rPr>
          <w:rFonts w:ascii="Times New Roman" w:hAnsi="Times New Roman" w:cs="Times New Roman"/>
          <w:sz w:val="28"/>
          <w:szCs w:val="28"/>
        </w:rPr>
        <w:t>Верховн</w:t>
      </w:r>
      <w:r w:rsidR="00FD563D" w:rsidRPr="007207F2">
        <w:rPr>
          <w:rFonts w:ascii="Times New Roman" w:hAnsi="Times New Roman" w:cs="Times New Roman"/>
          <w:sz w:val="28"/>
          <w:szCs w:val="28"/>
        </w:rPr>
        <w:t>ого</w:t>
      </w:r>
      <w:r w:rsidR="00793BDD" w:rsidRPr="007207F2">
        <w:rPr>
          <w:rFonts w:ascii="Times New Roman" w:hAnsi="Times New Roman" w:cs="Times New Roman"/>
          <w:sz w:val="28"/>
          <w:szCs w:val="28"/>
        </w:rPr>
        <w:t xml:space="preserve"> Суд</w:t>
      </w:r>
      <w:r w:rsidR="00FD563D" w:rsidRPr="007207F2">
        <w:rPr>
          <w:rFonts w:ascii="Times New Roman" w:hAnsi="Times New Roman" w:cs="Times New Roman"/>
          <w:sz w:val="28"/>
          <w:szCs w:val="28"/>
        </w:rPr>
        <w:t>у</w:t>
      </w:r>
      <w:r w:rsidR="00793BDD" w:rsidRPr="007207F2">
        <w:rPr>
          <w:rFonts w:ascii="Times New Roman" w:hAnsi="Times New Roman" w:cs="Times New Roman"/>
          <w:sz w:val="28"/>
          <w:szCs w:val="28"/>
        </w:rPr>
        <w:t xml:space="preserve"> </w:t>
      </w:r>
      <w:r w:rsidR="00980B16" w:rsidRPr="007207F2">
        <w:rPr>
          <w:rFonts w:ascii="Times New Roman" w:hAnsi="Times New Roman" w:cs="Times New Roman"/>
          <w:sz w:val="28"/>
          <w:szCs w:val="28"/>
        </w:rPr>
        <w:t xml:space="preserve">у складі колегії суддів Касаційного господарського суду від 29 червня 2022 року </w:t>
      </w:r>
      <w:r w:rsidR="00E850A4" w:rsidRPr="007207F2">
        <w:rPr>
          <w:rFonts w:ascii="Times New Roman" w:hAnsi="Times New Roman" w:cs="Times New Roman"/>
          <w:sz w:val="28"/>
          <w:szCs w:val="28"/>
        </w:rPr>
        <w:t>в</w:t>
      </w:r>
      <w:r w:rsidRPr="007207F2">
        <w:rPr>
          <w:rFonts w:ascii="Times New Roman" w:hAnsi="Times New Roman" w:cs="Times New Roman"/>
          <w:sz w:val="28"/>
          <w:szCs w:val="28"/>
        </w:rPr>
        <w:t xml:space="preserve"> його справі та з </w:t>
      </w:r>
      <w:r w:rsidR="00E850A4" w:rsidRPr="007207F2">
        <w:rPr>
          <w:rFonts w:ascii="Times New Roman" w:hAnsi="Times New Roman" w:cs="Times New Roman"/>
          <w:sz w:val="28"/>
          <w:szCs w:val="28"/>
        </w:rPr>
        <w:t>чинн</w:t>
      </w:r>
      <w:r w:rsidRPr="007207F2">
        <w:rPr>
          <w:rFonts w:ascii="Times New Roman" w:hAnsi="Times New Roman" w:cs="Times New Roman"/>
          <w:sz w:val="28"/>
          <w:szCs w:val="28"/>
        </w:rPr>
        <w:t xml:space="preserve">им правовим регулюванням </w:t>
      </w:r>
      <w:r w:rsidR="00FD563D" w:rsidRPr="007207F2">
        <w:rPr>
          <w:rFonts w:ascii="Times New Roman" w:hAnsi="Times New Roman" w:cs="Times New Roman"/>
          <w:sz w:val="28"/>
          <w:szCs w:val="28"/>
        </w:rPr>
        <w:t>касаційного розгляду справи</w:t>
      </w:r>
      <w:r w:rsidRPr="007207F2">
        <w:rPr>
          <w:rFonts w:ascii="Times New Roman" w:hAnsi="Times New Roman" w:cs="Times New Roman"/>
          <w:sz w:val="28"/>
          <w:szCs w:val="28"/>
        </w:rPr>
        <w:t>.</w:t>
      </w:r>
    </w:p>
    <w:p w:rsidR="00E90582" w:rsidRPr="007207F2" w:rsidRDefault="00652154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>Отже, конституційна скарга не відповідає вимогам пункт</w:t>
      </w:r>
      <w:r w:rsidR="004A0C1F" w:rsidRPr="007207F2">
        <w:rPr>
          <w:rFonts w:ascii="Times New Roman" w:hAnsi="Times New Roman" w:cs="Times New Roman"/>
          <w:sz w:val="28"/>
          <w:szCs w:val="28"/>
        </w:rPr>
        <w:t>у</w:t>
      </w:r>
      <w:r w:rsidRPr="007207F2">
        <w:rPr>
          <w:rFonts w:ascii="Times New Roman" w:hAnsi="Times New Roman" w:cs="Times New Roman"/>
          <w:sz w:val="28"/>
          <w:szCs w:val="28"/>
        </w:rPr>
        <w:t xml:space="preserve"> 6 частини другої статті 55 Закону України „Про Конституційний Суд України“, що є підставою для відмови у відкритті конституційного провадження у сп</w:t>
      </w:r>
      <w:r w:rsidR="007207F2">
        <w:rPr>
          <w:rFonts w:ascii="Times New Roman" w:hAnsi="Times New Roman" w:cs="Times New Roman"/>
          <w:sz w:val="28"/>
          <w:szCs w:val="28"/>
        </w:rPr>
        <w:t>раві згідно з</w:t>
      </w:r>
      <w:r w:rsidR="007207F2">
        <w:rPr>
          <w:rFonts w:ascii="Times New Roman" w:hAnsi="Times New Roman" w:cs="Times New Roman"/>
          <w:sz w:val="28"/>
          <w:szCs w:val="28"/>
        </w:rPr>
        <w:br/>
      </w:r>
      <w:r w:rsidRPr="007207F2">
        <w:rPr>
          <w:rFonts w:ascii="Times New Roman" w:hAnsi="Times New Roman" w:cs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650974" w:rsidRPr="007207F2" w:rsidRDefault="00650974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7207F2" w:rsidRDefault="003F0624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F2">
        <w:rPr>
          <w:rFonts w:ascii="Times New Roman" w:hAnsi="Times New Roman" w:cs="Times New Roman"/>
          <w:sz w:val="28"/>
          <w:szCs w:val="28"/>
        </w:rPr>
        <w:t>У</w:t>
      </w:r>
      <w:r w:rsidR="00E8117E" w:rsidRPr="007207F2">
        <w:rPr>
          <w:rFonts w:ascii="Times New Roman" w:hAnsi="Times New Roman" w:cs="Times New Roman"/>
          <w:sz w:val="28"/>
          <w:szCs w:val="28"/>
        </w:rPr>
        <w:t>раховуючи викладене та керуючись статтями 147, 151</w:t>
      </w:r>
      <w:r w:rsidR="00E8117E" w:rsidRPr="007207F2">
        <w:rPr>
          <w:rFonts w:ascii="Times New Roman" w:hAnsi="Times New Roman" w:cs="Times New Roman"/>
          <w:sz w:val="28"/>
          <w:szCs w:val="28"/>
          <w:vertAlign w:val="superscript"/>
        </w:rPr>
        <w:t>ˡ</w:t>
      </w:r>
      <w:r w:rsidR="00E8117E" w:rsidRPr="007207F2">
        <w:rPr>
          <w:rFonts w:ascii="Times New Roman" w:hAnsi="Times New Roman" w:cs="Times New Roman"/>
          <w:sz w:val="28"/>
          <w:szCs w:val="28"/>
        </w:rPr>
        <w:t xml:space="preserve">, 153 Конституції України, на підставі статей 7, 32, 37, 55, 56, 61, 62, 77, 86 Закону України </w:t>
      </w:r>
      <w:r w:rsidR="006B74F2" w:rsidRPr="007207F2">
        <w:rPr>
          <w:rFonts w:ascii="Times New Roman" w:hAnsi="Times New Roman" w:cs="Times New Roman"/>
          <w:sz w:val="28"/>
          <w:szCs w:val="28"/>
        </w:rPr>
        <w:br/>
      </w:r>
      <w:r w:rsidR="00E8117E" w:rsidRPr="007207F2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7207F2">
        <w:rPr>
          <w:rFonts w:ascii="Times New Roman" w:hAnsi="Times New Roman" w:cs="Times New Roman"/>
          <w:sz w:val="28"/>
          <w:szCs w:val="28"/>
        </w:rPr>
        <w:t>,</w:t>
      </w:r>
      <w:r w:rsidR="00E8117E" w:rsidRPr="007207F2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7207F2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="00E8117E" w:rsidRPr="007207F2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7207F2" w:rsidRDefault="00E07DB7" w:rsidP="001A64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7207F2" w:rsidRDefault="00270C15" w:rsidP="007207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F2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7207F2" w:rsidRDefault="00270C15" w:rsidP="001A64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5BF" w:rsidRPr="007207F2" w:rsidRDefault="00270C15" w:rsidP="007207F2">
      <w:pPr>
        <w:spacing w:line="360" w:lineRule="auto"/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>1. Відмовити у відкритт</w:t>
      </w:r>
      <w:r w:rsidR="001A64F4">
        <w:rPr>
          <w:sz w:val="28"/>
          <w:szCs w:val="28"/>
        </w:rPr>
        <w:t>і конституційного провадження у</w:t>
      </w:r>
      <w:r w:rsidR="001A64F4">
        <w:rPr>
          <w:sz w:val="28"/>
          <w:szCs w:val="28"/>
        </w:rPr>
        <w:br/>
      </w:r>
      <w:r w:rsidRPr="007207F2">
        <w:rPr>
          <w:sz w:val="28"/>
          <w:szCs w:val="28"/>
        </w:rPr>
        <w:t xml:space="preserve">справі за конституційною скаргою </w:t>
      </w:r>
      <w:r w:rsidR="00E50A10" w:rsidRPr="007207F2">
        <w:rPr>
          <w:sz w:val="28"/>
          <w:szCs w:val="28"/>
        </w:rPr>
        <w:t xml:space="preserve">Публічного акціонерного товариства </w:t>
      </w:r>
      <w:r w:rsidR="00E50A10" w:rsidRPr="007207F2">
        <w:rPr>
          <w:color w:val="000000"/>
          <w:sz w:val="28"/>
          <w:szCs w:val="28"/>
        </w:rPr>
        <w:t>„</w:t>
      </w:r>
      <w:r w:rsidR="00E50A10" w:rsidRPr="007207F2">
        <w:rPr>
          <w:sz w:val="28"/>
          <w:szCs w:val="28"/>
        </w:rPr>
        <w:t>Українська інноваційна компанія</w:t>
      </w:r>
      <w:r w:rsidR="00E50A10" w:rsidRPr="007207F2">
        <w:rPr>
          <w:color w:val="000000"/>
          <w:sz w:val="28"/>
          <w:szCs w:val="28"/>
        </w:rPr>
        <w:t>“</w:t>
      </w:r>
      <w:r w:rsidR="001A64F4">
        <w:rPr>
          <w:sz w:val="28"/>
          <w:szCs w:val="28"/>
        </w:rPr>
        <w:t xml:space="preserve"> щодо відповідності Конституції</w:t>
      </w:r>
      <w:r w:rsidR="001A64F4">
        <w:rPr>
          <w:sz w:val="28"/>
          <w:szCs w:val="28"/>
        </w:rPr>
        <w:br/>
      </w:r>
      <w:r w:rsidR="00E50A10" w:rsidRPr="007207F2">
        <w:rPr>
          <w:sz w:val="28"/>
          <w:szCs w:val="28"/>
        </w:rPr>
        <w:t xml:space="preserve">України (конституційності) </w:t>
      </w:r>
      <w:r w:rsidR="0096210E" w:rsidRPr="007207F2">
        <w:rPr>
          <w:sz w:val="28"/>
          <w:szCs w:val="28"/>
        </w:rPr>
        <w:t>положен</w:t>
      </w:r>
      <w:r w:rsidR="004B0B3E" w:rsidRPr="007207F2">
        <w:rPr>
          <w:sz w:val="28"/>
          <w:szCs w:val="28"/>
        </w:rPr>
        <w:t>ь</w:t>
      </w:r>
      <w:r w:rsidR="0096210E" w:rsidRPr="007207F2">
        <w:rPr>
          <w:sz w:val="28"/>
          <w:szCs w:val="28"/>
        </w:rPr>
        <w:t xml:space="preserve"> </w:t>
      </w:r>
      <w:r w:rsidR="00E50A10" w:rsidRPr="007207F2">
        <w:rPr>
          <w:sz w:val="28"/>
          <w:szCs w:val="28"/>
        </w:rPr>
        <w:t>частини четвертої статті 75</w:t>
      </w:r>
      <w:r w:rsidR="001A64F4" w:rsidRPr="001A64F4">
        <w:rPr>
          <w:sz w:val="28"/>
          <w:szCs w:val="28"/>
        </w:rPr>
        <w:t xml:space="preserve"> </w:t>
      </w:r>
      <w:r w:rsidR="001A64F4" w:rsidRPr="007207F2">
        <w:rPr>
          <w:sz w:val="28"/>
          <w:szCs w:val="28"/>
        </w:rPr>
        <w:t>Господарського процесуального кодексу України</w:t>
      </w:r>
      <w:r w:rsidR="001A64F4">
        <w:rPr>
          <w:sz w:val="28"/>
          <w:szCs w:val="28"/>
        </w:rPr>
        <w:t>, першого речення</w:t>
      </w:r>
      <w:r w:rsidR="001A64F4">
        <w:rPr>
          <w:sz w:val="28"/>
          <w:szCs w:val="28"/>
        </w:rPr>
        <w:br/>
      </w:r>
      <w:r w:rsidR="00E50A10" w:rsidRPr="007207F2">
        <w:rPr>
          <w:sz w:val="28"/>
          <w:szCs w:val="28"/>
        </w:rPr>
        <w:t xml:space="preserve">абзацу першого, другого речення </w:t>
      </w:r>
      <w:r w:rsidR="001A64F4">
        <w:rPr>
          <w:sz w:val="28"/>
          <w:szCs w:val="28"/>
        </w:rPr>
        <w:t>абзацу другого частини третьої,</w:t>
      </w:r>
      <w:r w:rsidR="001A64F4">
        <w:rPr>
          <w:sz w:val="28"/>
          <w:szCs w:val="28"/>
        </w:rPr>
        <w:br/>
      </w:r>
      <w:r w:rsidR="00E50A10" w:rsidRPr="007207F2">
        <w:rPr>
          <w:sz w:val="28"/>
          <w:szCs w:val="28"/>
        </w:rPr>
        <w:t xml:space="preserve">частин четвертої, п’ятої статті 34, другого речення частини першої статті 36, частин четвертої, п’ятої статті 44, пунктів 1, 2 частини першої статті 48 Закону України </w:t>
      </w:r>
      <w:r w:rsidR="00E50A10" w:rsidRPr="007207F2">
        <w:rPr>
          <w:color w:val="000000"/>
          <w:sz w:val="28"/>
          <w:szCs w:val="28"/>
        </w:rPr>
        <w:t>„</w:t>
      </w:r>
      <w:r w:rsidR="00E50A10" w:rsidRPr="007207F2">
        <w:rPr>
          <w:sz w:val="28"/>
          <w:szCs w:val="28"/>
        </w:rPr>
        <w:t>Про систему гарантування вкладів фізичних осіб</w:t>
      </w:r>
      <w:r w:rsidR="00E50A10" w:rsidRPr="007207F2">
        <w:rPr>
          <w:color w:val="000000"/>
          <w:sz w:val="28"/>
          <w:szCs w:val="28"/>
        </w:rPr>
        <w:t>“</w:t>
      </w:r>
      <w:r w:rsidR="001A64F4">
        <w:rPr>
          <w:sz w:val="28"/>
          <w:szCs w:val="28"/>
        </w:rPr>
        <w:t xml:space="preserve"> від 23 лютого</w:t>
      </w:r>
      <w:r w:rsidR="001A64F4">
        <w:rPr>
          <w:sz w:val="28"/>
          <w:szCs w:val="28"/>
        </w:rPr>
        <w:br/>
      </w:r>
      <w:r w:rsidR="00E50A10" w:rsidRPr="007207F2">
        <w:rPr>
          <w:sz w:val="28"/>
          <w:szCs w:val="28"/>
        </w:rPr>
        <w:t xml:space="preserve">2012 року </w:t>
      </w:r>
      <w:r w:rsidR="004A4583">
        <w:rPr>
          <w:sz w:val="28"/>
          <w:szCs w:val="28"/>
        </w:rPr>
        <w:t xml:space="preserve">№ </w:t>
      </w:r>
      <w:r w:rsidR="00E50A10" w:rsidRPr="007207F2">
        <w:rPr>
          <w:sz w:val="28"/>
          <w:szCs w:val="28"/>
        </w:rPr>
        <w:t>4452–VI</w:t>
      </w:r>
      <w:r w:rsidR="00556798" w:rsidRPr="007207F2">
        <w:rPr>
          <w:sz w:val="28"/>
          <w:szCs w:val="28"/>
        </w:rPr>
        <w:t xml:space="preserve"> зі змінами</w:t>
      </w:r>
      <w:r w:rsidR="00072D9D" w:rsidRPr="007207F2">
        <w:rPr>
          <w:sz w:val="28"/>
          <w:szCs w:val="28"/>
        </w:rPr>
        <w:t xml:space="preserve"> </w:t>
      </w:r>
      <w:r w:rsidR="00E03340" w:rsidRPr="007207F2">
        <w:rPr>
          <w:sz w:val="28"/>
          <w:szCs w:val="28"/>
        </w:rPr>
        <w:t xml:space="preserve">на підставі </w:t>
      </w:r>
      <w:r w:rsidR="00FE37CF" w:rsidRPr="007207F2">
        <w:rPr>
          <w:sz w:val="28"/>
          <w:szCs w:val="28"/>
        </w:rPr>
        <w:t>пункт</w:t>
      </w:r>
      <w:r w:rsidR="008D55A9" w:rsidRPr="007207F2">
        <w:rPr>
          <w:sz w:val="28"/>
          <w:szCs w:val="28"/>
        </w:rPr>
        <w:t>у 1</w:t>
      </w:r>
      <w:r w:rsidR="0099065E" w:rsidRPr="007207F2">
        <w:rPr>
          <w:sz w:val="28"/>
          <w:szCs w:val="28"/>
        </w:rPr>
        <w:t xml:space="preserve"> статті 62 Закону України </w:t>
      </w:r>
      <w:r w:rsidR="00044858" w:rsidRPr="007207F2">
        <w:rPr>
          <w:sz w:val="28"/>
          <w:szCs w:val="28"/>
        </w:rPr>
        <w:br/>
      </w:r>
      <w:r w:rsidR="0099065E" w:rsidRPr="007207F2">
        <w:rPr>
          <w:sz w:val="28"/>
          <w:szCs w:val="28"/>
        </w:rPr>
        <w:t xml:space="preserve">„Про Конституційний Суд України“ – звернення до </w:t>
      </w:r>
      <w:r w:rsidR="00556798" w:rsidRPr="007207F2">
        <w:rPr>
          <w:sz w:val="28"/>
          <w:szCs w:val="28"/>
        </w:rPr>
        <w:t>Конституційного С</w:t>
      </w:r>
      <w:r w:rsidR="0099065E" w:rsidRPr="007207F2">
        <w:rPr>
          <w:sz w:val="28"/>
          <w:szCs w:val="28"/>
        </w:rPr>
        <w:t>уду</w:t>
      </w:r>
      <w:r w:rsidR="00556798" w:rsidRPr="007207F2">
        <w:rPr>
          <w:sz w:val="28"/>
          <w:szCs w:val="28"/>
        </w:rPr>
        <w:t xml:space="preserve"> України</w:t>
      </w:r>
      <w:r w:rsidR="0099065E" w:rsidRPr="007207F2">
        <w:rPr>
          <w:sz w:val="28"/>
          <w:szCs w:val="28"/>
        </w:rPr>
        <w:t xml:space="preserve"> неналежним суб’єктом</w:t>
      </w:r>
      <w:r w:rsidR="006C3170">
        <w:rPr>
          <w:sz w:val="28"/>
          <w:szCs w:val="28"/>
        </w:rPr>
        <w:t>,</w:t>
      </w:r>
      <w:r w:rsidR="0099065E" w:rsidRPr="007207F2">
        <w:rPr>
          <w:sz w:val="28"/>
          <w:szCs w:val="28"/>
        </w:rPr>
        <w:t xml:space="preserve"> </w:t>
      </w:r>
      <w:r w:rsidR="008D55A9" w:rsidRPr="007207F2">
        <w:rPr>
          <w:sz w:val="28"/>
          <w:szCs w:val="28"/>
        </w:rPr>
        <w:t xml:space="preserve">положень частини першої статті 300 Господарського процесуального кодексу України на підставі пункту 4 статті 62 Закону України „Про Конституційний Суд України“ – </w:t>
      </w:r>
      <w:r w:rsidR="008D55A9" w:rsidRPr="007207F2">
        <w:rPr>
          <w:color w:val="000000"/>
          <w:sz w:val="28"/>
          <w:szCs w:val="28"/>
        </w:rPr>
        <w:t>неприйнятність конституційної скарги</w:t>
      </w:r>
      <w:r w:rsidRPr="007207F2">
        <w:rPr>
          <w:sz w:val="28"/>
          <w:szCs w:val="28"/>
        </w:rPr>
        <w:t>.</w:t>
      </w:r>
    </w:p>
    <w:p w:rsidR="00E8117E" w:rsidRPr="007207F2" w:rsidRDefault="00E8117E" w:rsidP="007207F2">
      <w:pPr>
        <w:ind w:firstLine="709"/>
        <w:jc w:val="both"/>
        <w:rPr>
          <w:sz w:val="28"/>
          <w:szCs w:val="28"/>
        </w:rPr>
      </w:pPr>
    </w:p>
    <w:p w:rsidR="00914E5C" w:rsidRDefault="00582E6B" w:rsidP="007207F2">
      <w:pPr>
        <w:ind w:firstLine="709"/>
        <w:jc w:val="both"/>
        <w:rPr>
          <w:sz w:val="28"/>
          <w:szCs w:val="28"/>
        </w:rPr>
      </w:pPr>
      <w:r w:rsidRPr="007207F2">
        <w:rPr>
          <w:sz w:val="28"/>
          <w:szCs w:val="28"/>
        </w:rPr>
        <w:t>2. Ухвала є остаточною.</w:t>
      </w:r>
    </w:p>
    <w:p w:rsidR="00F30477" w:rsidRDefault="00F30477" w:rsidP="007207F2">
      <w:pPr>
        <w:ind w:firstLine="709"/>
        <w:jc w:val="both"/>
        <w:rPr>
          <w:sz w:val="28"/>
          <w:szCs w:val="28"/>
        </w:rPr>
      </w:pPr>
    </w:p>
    <w:p w:rsidR="00F30477" w:rsidRDefault="00F30477" w:rsidP="007207F2">
      <w:pPr>
        <w:ind w:firstLine="709"/>
        <w:jc w:val="both"/>
        <w:rPr>
          <w:sz w:val="28"/>
          <w:szCs w:val="28"/>
        </w:rPr>
      </w:pPr>
    </w:p>
    <w:p w:rsidR="00F30477" w:rsidRDefault="00F30477" w:rsidP="007207F2">
      <w:pPr>
        <w:ind w:firstLine="709"/>
        <w:jc w:val="both"/>
        <w:rPr>
          <w:sz w:val="28"/>
          <w:szCs w:val="28"/>
        </w:rPr>
      </w:pPr>
    </w:p>
    <w:p w:rsidR="00F30477" w:rsidRDefault="00F30477" w:rsidP="007207F2">
      <w:pPr>
        <w:ind w:firstLine="709"/>
        <w:jc w:val="both"/>
        <w:rPr>
          <w:sz w:val="28"/>
          <w:szCs w:val="28"/>
        </w:rPr>
      </w:pPr>
    </w:p>
    <w:p w:rsidR="00F30477" w:rsidRPr="00F30477" w:rsidRDefault="00F30477" w:rsidP="00F30477">
      <w:pPr>
        <w:ind w:left="4111"/>
        <w:jc w:val="center"/>
        <w:rPr>
          <w:b/>
          <w:sz w:val="28"/>
          <w:szCs w:val="28"/>
        </w:rPr>
      </w:pPr>
      <w:r w:rsidRPr="00F30477">
        <w:rPr>
          <w:b/>
          <w:sz w:val="28"/>
          <w:szCs w:val="28"/>
        </w:rPr>
        <w:t>ТРЕТЯ КОЛЕГІЯ СУДДІВ</w:t>
      </w:r>
    </w:p>
    <w:p w:rsidR="00F30477" w:rsidRPr="00F30477" w:rsidRDefault="00F30477" w:rsidP="00F30477">
      <w:pPr>
        <w:ind w:left="4111"/>
        <w:jc w:val="center"/>
        <w:rPr>
          <w:b/>
          <w:sz w:val="28"/>
          <w:szCs w:val="28"/>
        </w:rPr>
      </w:pPr>
      <w:r w:rsidRPr="00F30477">
        <w:rPr>
          <w:b/>
          <w:sz w:val="28"/>
          <w:szCs w:val="28"/>
        </w:rPr>
        <w:t>ПЕРШОГО СЕНАТУ</w:t>
      </w:r>
    </w:p>
    <w:p w:rsidR="00F30477" w:rsidRPr="00F30477" w:rsidRDefault="00F30477" w:rsidP="00F30477">
      <w:pPr>
        <w:ind w:left="4111"/>
        <w:jc w:val="center"/>
        <w:rPr>
          <w:b/>
          <w:sz w:val="28"/>
          <w:szCs w:val="28"/>
          <w:lang w:val="ru-RU"/>
        </w:rPr>
      </w:pPr>
      <w:r w:rsidRPr="00F30477">
        <w:rPr>
          <w:b/>
          <w:sz w:val="28"/>
          <w:szCs w:val="28"/>
        </w:rPr>
        <w:t>КОНСТИТУЦІЙНОГО СУДУ УКРАЇНИ</w:t>
      </w:r>
    </w:p>
    <w:p w:rsidR="00F30477" w:rsidRPr="00F30477" w:rsidRDefault="00F30477" w:rsidP="00F30477">
      <w:pPr>
        <w:rPr>
          <w:sz w:val="28"/>
          <w:szCs w:val="28"/>
          <w:lang w:val="ru-RU"/>
        </w:rPr>
      </w:pPr>
    </w:p>
    <w:p w:rsidR="00F30477" w:rsidRPr="00F30477" w:rsidRDefault="00F30477" w:rsidP="007207F2">
      <w:pPr>
        <w:ind w:firstLine="709"/>
        <w:jc w:val="both"/>
        <w:rPr>
          <w:sz w:val="28"/>
          <w:szCs w:val="28"/>
          <w:lang w:val="ru-RU"/>
        </w:rPr>
      </w:pPr>
    </w:p>
    <w:p w:rsidR="007207F2" w:rsidRPr="00F30477" w:rsidRDefault="007207F2" w:rsidP="007207F2">
      <w:pPr>
        <w:ind w:firstLine="709"/>
        <w:jc w:val="both"/>
        <w:rPr>
          <w:sz w:val="28"/>
          <w:szCs w:val="28"/>
        </w:rPr>
      </w:pPr>
    </w:p>
    <w:p w:rsidR="007207F2" w:rsidRDefault="007207F2" w:rsidP="007207F2">
      <w:pPr>
        <w:ind w:firstLine="709"/>
        <w:jc w:val="both"/>
        <w:rPr>
          <w:sz w:val="28"/>
          <w:szCs w:val="28"/>
        </w:rPr>
      </w:pPr>
    </w:p>
    <w:p w:rsidR="007207F2" w:rsidRPr="007207F2" w:rsidRDefault="007207F2" w:rsidP="007207F2">
      <w:pPr>
        <w:ind w:firstLine="709"/>
        <w:jc w:val="both"/>
        <w:rPr>
          <w:sz w:val="28"/>
          <w:szCs w:val="28"/>
        </w:rPr>
      </w:pPr>
    </w:p>
    <w:sectPr w:rsidR="007207F2" w:rsidRPr="007207F2" w:rsidSect="007207F2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14" w:rsidRDefault="00013214">
      <w:r>
        <w:separator/>
      </w:r>
    </w:p>
  </w:endnote>
  <w:endnote w:type="continuationSeparator" w:id="0">
    <w:p w:rsidR="00013214" w:rsidRDefault="0001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F2" w:rsidRPr="007207F2" w:rsidRDefault="007207F2">
    <w:pPr>
      <w:pStyle w:val="a8"/>
      <w:rPr>
        <w:sz w:val="10"/>
        <w:szCs w:val="10"/>
      </w:rPr>
    </w:pPr>
    <w:r w:rsidRPr="007207F2">
      <w:rPr>
        <w:sz w:val="10"/>
        <w:szCs w:val="10"/>
      </w:rPr>
      <w:fldChar w:fldCharType="begin"/>
    </w:r>
    <w:r w:rsidRPr="007207F2">
      <w:rPr>
        <w:sz w:val="10"/>
        <w:szCs w:val="10"/>
      </w:rPr>
      <w:instrText xml:space="preserve"> FILENAME \p \* MERGEFORMAT </w:instrText>
    </w:r>
    <w:r w:rsidRPr="007207F2">
      <w:rPr>
        <w:sz w:val="10"/>
        <w:szCs w:val="10"/>
      </w:rPr>
      <w:fldChar w:fldCharType="separate"/>
    </w:r>
    <w:r w:rsidR="00F30477">
      <w:rPr>
        <w:noProof/>
        <w:sz w:val="10"/>
        <w:szCs w:val="10"/>
      </w:rPr>
      <w:t>G:\2022\Suddi\I senat\III koleg\22.docx</w:t>
    </w:r>
    <w:r w:rsidRPr="007207F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F2" w:rsidRPr="007207F2" w:rsidRDefault="007207F2">
    <w:pPr>
      <w:pStyle w:val="a8"/>
      <w:rPr>
        <w:sz w:val="10"/>
        <w:szCs w:val="10"/>
      </w:rPr>
    </w:pPr>
    <w:r w:rsidRPr="007207F2">
      <w:rPr>
        <w:sz w:val="10"/>
        <w:szCs w:val="10"/>
      </w:rPr>
      <w:fldChar w:fldCharType="begin"/>
    </w:r>
    <w:r w:rsidRPr="007207F2">
      <w:rPr>
        <w:sz w:val="10"/>
        <w:szCs w:val="10"/>
      </w:rPr>
      <w:instrText xml:space="preserve"> FILENAME \p \* MERGEFORMAT </w:instrText>
    </w:r>
    <w:r w:rsidRPr="007207F2">
      <w:rPr>
        <w:sz w:val="10"/>
        <w:szCs w:val="10"/>
      </w:rPr>
      <w:fldChar w:fldCharType="separate"/>
    </w:r>
    <w:r w:rsidR="00F30477">
      <w:rPr>
        <w:noProof/>
        <w:sz w:val="10"/>
        <w:szCs w:val="10"/>
      </w:rPr>
      <w:t>G:\2022\Suddi\I senat\III koleg\22.docx</w:t>
    </w:r>
    <w:r w:rsidRPr="007207F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14" w:rsidRDefault="00013214">
      <w:r>
        <w:separator/>
      </w:r>
    </w:p>
  </w:footnote>
  <w:footnote w:type="continuationSeparator" w:id="0">
    <w:p w:rsidR="00013214" w:rsidRDefault="0001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4A4583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5654C"/>
    <w:multiLevelType w:val="hybridMultilevel"/>
    <w:tmpl w:val="4C468D40"/>
    <w:lvl w:ilvl="0" w:tplc="0D82AA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FCB"/>
    <w:rsid w:val="00013214"/>
    <w:rsid w:val="00016047"/>
    <w:rsid w:val="000169A0"/>
    <w:rsid w:val="00020105"/>
    <w:rsid w:val="000223D2"/>
    <w:rsid w:val="0002433F"/>
    <w:rsid w:val="00027340"/>
    <w:rsid w:val="00035B37"/>
    <w:rsid w:val="00037A71"/>
    <w:rsid w:val="000406D8"/>
    <w:rsid w:val="00042380"/>
    <w:rsid w:val="00043A7C"/>
    <w:rsid w:val="000440C3"/>
    <w:rsid w:val="00044858"/>
    <w:rsid w:val="00051C1C"/>
    <w:rsid w:val="00054988"/>
    <w:rsid w:val="00072D9D"/>
    <w:rsid w:val="00075CB7"/>
    <w:rsid w:val="0008121B"/>
    <w:rsid w:val="00081D38"/>
    <w:rsid w:val="000839C3"/>
    <w:rsid w:val="0008625D"/>
    <w:rsid w:val="000862C7"/>
    <w:rsid w:val="00093EAF"/>
    <w:rsid w:val="00095313"/>
    <w:rsid w:val="000B0C41"/>
    <w:rsid w:val="000B1228"/>
    <w:rsid w:val="000C2F78"/>
    <w:rsid w:val="000D246A"/>
    <w:rsid w:val="000D5EB9"/>
    <w:rsid w:val="000D78FF"/>
    <w:rsid w:val="000E0D47"/>
    <w:rsid w:val="000E456A"/>
    <w:rsid w:val="000F3585"/>
    <w:rsid w:val="000F56D2"/>
    <w:rsid w:val="000F7FF4"/>
    <w:rsid w:val="00107896"/>
    <w:rsid w:val="00112E6A"/>
    <w:rsid w:val="001246A7"/>
    <w:rsid w:val="00135BE0"/>
    <w:rsid w:val="00145410"/>
    <w:rsid w:val="0014697A"/>
    <w:rsid w:val="00152E59"/>
    <w:rsid w:val="00165310"/>
    <w:rsid w:val="00165595"/>
    <w:rsid w:val="00165F37"/>
    <w:rsid w:val="00172B9F"/>
    <w:rsid w:val="00177261"/>
    <w:rsid w:val="00177700"/>
    <w:rsid w:val="0018537E"/>
    <w:rsid w:val="00187794"/>
    <w:rsid w:val="00194085"/>
    <w:rsid w:val="00196264"/>
    <w:rsid w:val="0019651C"/>
    <w:rsid w:val="001A03EF"/>
    <w:rsid w:val="001A2144"/>
    <w:rsid w:val="001A458C"/>
    <w:rsid w:val="001A64F4"/>
    <w:rsid w:val="001A6562"/>
    <w:rsid w:val="001A68BB"/>
    <w:rsid w:val="001A7825"/>
    <w:rsid w:val="001A783B"/>
    <w:rsid w:val="001B6DCD"/>
    <w:rsid w:val="001C012D"/>
    <w:rsid w:val="001C1573"/>
    <w:rsid w:val="001C2A35"/>
    <w:rsid w:val="001D3D57"/>
    <w:rsid w:val="001D71BC"/>
    <w:rsid w:val="001F46C3"/>
    <w:rsid w:val="001F7609"/>
    <w:rsid w:val="002163D0"/>
    <w:rsid w:val="00220B70"/>
    <w:rsid w:val="00224057"/>
    <w:rsid w:val="00236BA5"/>
    <w:rsid w:val="00242A64"/>
    <w:rsid w:val="00242CA1"/>
    <w:rsid w:val="002460A0"/>
    <w:rsid w:val="00250AAF"/>
    <w:rsid w:val="00264518"/>
    <w:rsid w:val="0026597B"/>
    <w:rsid w:val="00270C15"/>
    <w:rsid w:val="00273717"/>
    <w:rsid w:val="0027700F"/>
    <w:rsid w:val="00296985"/>
    <w:rsid w:val="002A219C"/>
    <w:rsid w:val="002A4AA5"/>
    <w:rsid w:val="002B2B7E"/>
    <w:rsid w:val="002B3E49"/>
    <w:rsid w:val="002B6F23"/>
    <w:rsid w:val="002C5C16"/>
    <w:rsid w:val="002C5FFA"/>
    <w:rsid w:val="002D0AB1"/>
    <w:rsid w:val="002D7503"/>
    <w:rsid w:val="002E3461"/>
    <w:rsid w:val="002E4011"/>
    <w:rsid w:val="002F4FBC"/>
    <w:rsid w:val="002F69C5"/>
    <w:rsid w:val="00301AEE"/>
    <w:rsid w:val="00305C24"/>
    <w:rsid w:val="00316033"/>
    <w:rsid w:val="00334C33"/>
    <w:rsid w:val="003402EA"/>
    <w:rsid w:val="00341537"/>
    <w:rsid w:val="003536F8"/>
    <w:rsid w:val="00354348"/>
    <w:rsid w:val="00360E09"/>
    <w:rsid w:val="00360E77"/>
    <w:rsid w:val="00360EDE"/>
    <w:rsid w:val="0036202F"/>
    <w:rsid w:val="0036345B"/>
    <w:rsid w:val="00364CC8"/>
    <w:rsid w:val="0036776A"/>
    <w:rsid w:val="00377CBF"/>
    <w:rsid w:val="00384D00"/>
    <w:rsid w:val="00386963"/>
    <w:rsid w:val="00391984"/>
    <w:rsid w:val="00393AAA"/>
    <w:rsid w:val="00393B76"/>
    <w:rsid w:val="00393F38"/>
    <w:rsid w:val="00394831"/>
    <w:rsid w:val="003A1290"/>
    <w:rsid w:val="003A1691"/>
    <w:rsid w:val="003A6C79"/>
    <w:rsid w:val="003B7B42"/>
    <w:rsid w:val="003C25D8"/>
    <w:rsid w:val="003D0C21"/>
    <w:rsid w:val="003D0FFD"/>
    <w:rsid w:val="003D5B10"/>
    <w:rsid w:val="003D7320"/>
    <w:rsid w:val="003E3D31"/>
    <w:rsid w:val="003E6984"/>
    <w:rsid w:val="003E77E8"/>
    <w:rsid w:val="003F0624"/>
    <w:rsid w:val="003F1102"/>
    <w:rsid w:val="003F1661"/>
    <w:rsid w:val="003F16B7"/>
    <w:rsid w:val="003F62FB"/>
    <w:rsid w:val="003F77AA"/>
    <w:rsid w:val="00417F5A"/>
    <w:rsid w:val="0042493A"/>
    <w:rsid w:val="004554CA"/>
    <w:rsid w:val="004563D2"/>
    <w:rsid w:val="00461856"/>
    <w:rsid w:val="00462FAE"/>
    <w:rsid w:val="0047193C"/>
    <w:rsid w:val="00482B56"/>
    <w:rsid w:val="00490159"/>
    <w:rsid w:val="004918FC"/>
    <w:rsid w:val="00491AA2"/>
    <w:rsid w:val="00492D24"/>
    <w:rsid w:val="004A057D"/>
    <w:rsid w:val="004A0C1F"/>
    <w:rsid w:val="004A1020"/>
    <w:rsid w:val="004A4583"/>
    <w:rsid w:val="004B0B3E"/>
    <w:rsid w:val="004B1DFC"/>
    <w:rsid w:val="004B5415"/>
    <w:rsid w:val="004C04B3"/>
    <w:rsid w:val="004C258B"/>
    <w:rsid w:val="004E3B12"/>
    <w:rsid w:val="004E4608"/>
    <w:rsid w:val="004F063D"/>
    <w:rsid w:val="004F6B40"/>
    <w:rsid w:val="004F7D7F"/>
    <w:rsid w:val="0050073A"/>
    <w:rsid w:val="0050344C"/>
    <w:rsid w:val="00504057"/>
    <w:rsid w:val="005060B9"/>
    <w:rsid w:val="00510BB8"/>
    <w:rsid w:val="00522C12"/>
    <w:rsid w:val="005335BF"/>
    <w:rsid w:val="00542789"/>
    <w:rsid w:val="0054364E"/>
    <w:rsid w:val="005473FE"/>
    <w:rsid w:val="0055054B"/>
    <w:rsid w:val="005551AE"/>
    <w:rsid w:val="00555D8B"/>
    <w:rsid w:val="0055663C"/>
    <w:rsid w:val="00556798"/>
    <w:rsid w:val="00557C6B"/>
    <w:rsid w:val="00564766"/>
    <w:rsid w:val="00565456"/>
    <w:rsid w:val="00566E28"/>
    <w:rsid w:val="005729F3"/>
    <w:rsid w:val="005734FD"/>
    <w:rsid w:val="00575C06"/>
    <w:rsid w:val="00582E6B"/>
    <w:rsid w:val="00584457"/>
    <w:rsid w:val="00592429"/>
    <w:rsid w:val="005A0C53"/>
    <w:rsid w:val="005A6A00"/>
    <w:rsid w:val="005C5EA1"/>
    <w:rsid w:val="005C7E85"/>
    <w:rsid w:val="005D1A94"/>
    <w:rsid w:val="005D3518"/>
    <w:rsid w:val="005D5EAA"/>
    <w:rsid w:val="005E6C12"/>
    <w:rsid w:val="005F2BC7"/>
    <w:rsid w:val="00602DCF"/>
    <w:rsid w:val="00605E07"/>
    <w:rsid w:val="006102AA"/>
    <w:rsid w:val="00611B4B"/>
    <w:rsid w:val="0061239F"/>
    <w:rsid w:val="0061620A"/>
    <w:rsid w:val="0062391B"/>
    <w:rsid w:val="00626B15"/>
    <w:rsid w:val="006315B8"/>
    <w:rsid w:val="006338F5"/>
    <w:rsid w:val="00641210"/>
    <w:rsid w:val="00643495"/>
    <w:rsid w:val="00643C5A"/>
    <w:rsid w:val="00650974"/>
    <w:rsid w:val="00652154"/>
    <w:rsid w:val="006522D5"/>
    <w:rsid w:val="0065302B"/>
    <w:rsid w:val="0065634B"/>
    <w:rsid w:val="0065635B"/>
    <w:rsid w:val="00656E11"/>
    <w:rsid w:val="00660BE0"/>
    <w:rsid w:val="00662B42"/>
    <w:rsid w:val="0066318D"/>
    <w:rsid w:val="00677973"/>
    <w:rsid w:val="006810EB"/>
    <w:rsid w:val="0068377B"/>
    <w:rsid w:val="006A0AEE"/>
    <w:rsid w:val="006A2D37"/>
    <w:rsid w:val="006A3AC2"/>
    <w:rsid w:val="006B0B9D"/>
    <w:rsid w:val="006B74F2"/>
    <w:rsid w:val="006C0E1A"/>
    <w:rsid w:val="006C2716"/>
    <w:rsid w:val="006C3170"/>
    <w:rsid w:val="006C4F1F"/>
    <w:rsid w:val="006D478E"/>
    <w:rsid w:val="006E4773"/>
    <w:rsid w:val="006E4D4A"/>
    <w:rsid w:val="006E5A73"/>
    <w:rsid w:val="006F25CB"/>
    <w:rsid w:val="00711303"/>
    <w:rsid w:val="0071685B"/>
    <w:rsid w:val="00717FD4"/>
    <w:rsid w:val="007207F2"/>
    <w:rsid w:val="0072247C"/>
    <w:rsid w:val="00727EC6"/>
    <w:rsid w:val="0073275C"/>
    <w:rsid w:val="00735F16"/>
    <w:rsid w:val="0074110A"/>
    <w:rsid w:val="007446DB"/>
    <w:rsid w:val="00744C16"/>
    <w:rsid w:val="00746156"/>
    <w:rsid w:val="00746203"/>
    <w:rsid w:val="00750F3F"/>
    <w:rsid w:val="00752960"/>
    <w:rsid w:val="00756293"/>
    <w:rsid w:val="00757979"/>
    <w:rsid w:val="00764660"/>
    <w:rsid w:val="0077000D"/>
    <w:rsid w:val="00770736"/>
    <w:rsid w:val="007760FD"/>
    <w:rsid w:val="00791972"/>
    <w:rsid w:val="0079276F"/>
    <w:rsid w:val="007934DD"/>
    <w:rsid w:val="00793BDD"/>
    <w:rsid w:val="00795E9F"/>
    <w:rsid w:val="007A6113"/>
    <w:rsid w:val="007B5F67"/>
    <w:rsid w:val="007B777E"/>
    <w:rsid w:val="007C191E"/>
    <w:rsid w:val="007C2199"/>
    <w:rsid w:val="007C5854"/>
    <w:rsid w:val="007D1FFC"/>
    <w:rsid w:val="007D31B3"/>
    <w:rsid w:val="007D3BDC"/>
    <w:rsid w:val="007E488C"/>
    <w:rsid w:val="007E63C5"/>
    <w:rsid w:val="007F0957"/>
    <w:rsid w:val="007F4D26"/>
    <w:rsid w:val="007F74B8"/>
    <w:rsid w:val="007F7A3C"/>
    <w:rsid w:val="0080119F"/>
    <w:rsid w:val="00801D3F"/>
    <w:rsid w:val="00802AEB"/>
    <w:rsid w:val="00805070"/>
    <w:rsid w:val="00810217"/>
    <w:rsid w:val="00827152"/>
    <w:rsid w:val="008306EC"/>
    <w:rsid w:val="00835AB1"/>
    <w:rsid w:val="00837041"/>
    <w:rsid w:val="0084386A"/>
    <w:rsid w:val="00844EC7"/>
    <w:rsid w:val="008511AA"/>
    <w:rsid w:val="00853C5C"/>
    <w:rsid w:val="0085431F"/>
    <w:rsid w:val="00862FBC"/>
    <w:rsid w:val="00867671"/>
    <w:rsid w:val="00875037"/>
    <w:rsid w:val="00885387"/>
    <w:rsid w:val="00895442"/>
    <w:rsid w:val="00897C00"/>
    <w:rsid w:val="008A19FE"/>
    <w:rsid w:val="008A1F34"/>
    <w:rsid w:val="008A2947"/>
    <w:rsid w:val="008A5621"/>
    <w:rsid w:val="008B1345"/>
    <w:rsid w:val="008B61A0"/>
    <w:rsid w:val="008C187E"/>
    <w:rsid w:val="008D2071"/>
    <w:rsid w:val="008D55A9"/>
    <w:rsid w:val="008E634D"/>
    <w:rsid w:val="008F3BD9"/>
    <w:rsid w:val="008F74A9"/>
    <w:rsid w:val="00901C34"/>
    <w:rsid w:val="009021D0"/>
    <w:rsid w:val="00902649"/>
    <w:rsid w:val="009049D6"/>
    <w:rsid w:val="00904FE8"/>
    <w:rsid w:val="00911AC3"/>
    <w:rsid w:val="00912D84"/>
    <w:rsid w:val="00914574"/>
    <w:rsid w:val="00914E5C"/>
    <w:rsid w:val="009205EA"/>
    <w:rsid w:val="009208D4"/>
    <w:rsid w:val="009218A7"/>
    <w:rsid w:val="00922935"/>
    <w:rsid w:val="0092601A"/>
    <w:rsid w:val="0095040B"/>
    <w:rsid w:val="00954BB9"/>
    <w:rsid w:val="00957B92"/>
    <w:rsid w:val="00960BA3"/>
    <w:rsid w:val="00961021"/>
    <w:rsid w:val="0096210E"/>
    <w:rsid w:val="00967DEF"/>
    <w:rsid w:val="00970D8A"/>
    <w:rsid w:val="00971D2F"/>
    <w:rsid w:val="00980B16"/>
    <w:rsid w:val="0099065E"/>
    <w:rsid w:val="00992AC2"/>
    <w:rsid w:val="00993439"/>
    <w:rsid w:val="0099516B"/>
    <w:rsid w:val="009966BD"/>
    <w:rsid w:val="009A15FA"/>
    <w:rsid w:val="009B5154"/>
    <w:rsid w:val="009B7D93"/>
    <w:rsid w:val="009C2BE6"/>
    <w:rsid w:val="009C4BEC"/>
    <w:rsid w:val="009C60B5"/>
    <w:rsid w:val="009C7318"/>
    <w:rsid w:val="009D33AD"/>
    <w:rsid w:val="009D6CAA"/>
    <w:rsid w:val="009D6DE1"/>
    <w:rsid w:val="009F0D87"/>
    <w:rsid w:val="009F574F"/>
    <w:rsid w:val="00A01A09"/>
    <w:rsid w:val="00A04921"/>
    <w:rsid w:val="00A067EB"/>
    <w:rsid w:val="00A07E3C"/>
    <w:rsid w:val="00A135BB"/>
    <w:rsid w:val="00A21E64"/>
    <w:rsid w:val="00A2307F"/>
    <w:rsid w:val="00A358F7"/>
    <w:rsid w:val="00A35F57"/>
    <w:rsid w:val="00A36EEB"/>
    <w:rsid w:val="00A416DB"/>
    <w:rsid w:val="00A4790E"/>
    <w:rsid w:val="00A536A1"/>
    <w:rsid w:val="00A64790"/>
    <w:rsid w:val="00A67842"/>
    <w:rsid w:val="00A74406"/>
    <w:rsid w:val="00A77A80"/>
    <w:rsid w:val="00A77C09"/>
    <w:rsid w:val="00A84B8B"/>
    <w:rsid w:val="00A86384"/>
    <w:rsid w:val="00A86C43"/>
    <w:rsid w:val="00AA0F2C"/>
    <w:rsid w:val="00AB0D41"/>
    <w:rsid w:val="00AB18DF"/>
    <w:rsid w:val="00AB2288"/>
    <w:rsid w:val="00AC4C3A"/>
    <w:rsid w:val="00AC5D63"/>
    <w:rsid w:val="00AD5258"/>
    <w:rsid w:val="00AE046D"/>
    <w:rsid w:val="00AE3DB5"/>
    <w:rsid w:val="00AE46A6"/>
    <w:rsid w:val="00AE4B35"/>
    <w:rsid w:val="00AE6DE7"/>
    <w:rsid w:val="00AF007E"/>
    <w:rsid w:val="00AF2CCA"/>
    <w:rsid w:val="00AF33BC"/>
    <w:rsid w:val="00AF7F78"/>
    <w:rsid w:val="00B23969"/>
    <w:rsid w:val="00B24B4A"/>
    <w:rsid w:val="00B34A89"/>
    <w:rsid w:val="00B34CFC"/>
    <w:rsid w:val="00B46A48"/>
    <w:rsid w:val="00B50661"/>
    <w:rsid w:val="00B55321"/>
    <w:rsid w:val="00B564B2"/>
    <w:rsid w:val="00B57A08"/>
    <w:rsid w:val="00B63637"/>
    <w:rsid w:val="00B641EA"/>
    <w:rsid w:val="00B65245"/>
    <w:rsid w:val="00B76276"/>
    <w:rsid w:val="00B77C10"/>
    <w:rsid w:val="00B804CE"/>
    <w:rsid w:val="00B82698"/>
    <w:rsid w:val="00B83BD7"/>
    <w:rsid w:val="00B84197"/>
    <w:rsid w:val="00BA539A"/>
    <w:rsid w:val="00BB2914"/>
    <w:rsid w:val="00BC3F73"/>
    <w:rsid w:val="00BC41BA"/>
    <w:rsid w:val="00BC5A05"/>
    <w:rsid w:val="00BD239C"/>
    <w:rsid w:val="00BD4D7A"/>
    <w:rsid w:val="00BE0CB6"/>
    <w:rsid w:val="00BE28CB"/>
    <w:rsid w:val="00BE2D54"/>
    <w:rsid w:val="00BE2F4D"/>
    <w:rsid w:val="00BE43C5"/>
    <w:rsid w:val="00BF017F"/>
    <w:rsid w:val="00BF1831"/>
    <w:rsid w:val="00BF532E"/>
    <w:rsid w:val="00C00810"/>
    <w:rsid w:val="00C16EC6"/>
    <w:rsid w:val="00C20370"/>
    <w:rsid w:val="00C30B95"/>
    <w:rsid w:val="00C33259"/>
    <w:rsid w:val="00C33C44"/>
    <w:rsid w:val="00C36595"/>
    <w:rsid w:val="00C40D18"/>
    <w:rsid w:val="00C50C9C"/>
    <w:rsid w:val="00C55AFF"/>
    <w:rsid w:val="00C56D07"/>
    <w:rsid w:val="00C65F49"/>
    <w:rsid w:val="00C71B6D"/>
    <w:rsid w:val="00C72DB0"/>
    <w:rsid w:val="00C77FBC"/>
    <w:rsid w:val="00C83881"/>
    <w:rsid w:val="00C87347"/>
    <w:rsid w:val="00C87948"/>
    <w:rsid w:val="00C90B82"/>
    <w:rsid w:val="00C92F8A"/>
    <w:rsid w:val="00C93024"/>
    <w:rsid w:val="00C943F4"/>
    <w:rsid w:val="00CA020A"/>
    <w:rsid w:val="00CB2207"/>
    <w:rsid w:val="00CB5112"/>
    <w:rsid w:val="00CB59B2"/>
    <w:rsid w:val="00CB60F1"/>
    <w:rsid w:val="00CC37EC"/>
    <w:rsid w:val="00CC4CFF"/>
    <w:rsid w:val="00CC718F"/>
    <w:rsid w:val="00CC7DFE"/>
    <w:rsid w:val="00CD6A33"/>
    <w:rsid w:val="00CE50E7"/>
    <w:rsid w:val="00CE600E"/>
    <w:rsid w:val="00CF3CDB"/>
    <w:rsid w:val="00D00743"/>
    <w:rsid w:val="00D06ECD"/>
    <w:rsid w:val="00D06F58"/>
    <w:rsid w:val="00D107C2"/>
    <w:rsid w:val="00D13669"/>
    <w:rsid w:val="00D17C9C"/>
    <w:rsid w:val="00D2059B"/>
    <w:rsid w:val="00D21664"/>
    <w:rsid w:val="00D21824"/>
    <w:rsid w:val="00D22B60"/>
    <w:rsid w:val="00D23B53"/>
    <w:rsid w:val="00D23B98"/>
    <w:rsid w:val="00D30DF4"/>
    <w:rsid w:val="00D3282D"/>
    <w:rsid w:val="00D43B0F"/>
    <w:rsid w:val="00D52831"/>
    <w:rsid w:val="00D56471"/>
    <w:rsid w:val="00D64D7D"/>
    <w:rsid w:val="00D72E29"/>
    <w:rsid w:val="00D74201"/>
    <w:rsid w:val="00D81741"/>
    <w:rsid w:val="00D8308D"/>
    <w:rsid w:val="00D9612F"/>
    <w:rsid w:val="00D97D39"/>
    <w:rsid w:val="00DA2ED9"/>
    <w:rsid w:val="00DA6DE5"/>
    <w:rsid w:val="00DB1877"/>
    <w:rsid w:val="00DB2EDF"/>
    <w:rsid w:val="00DB38C3"/>
    <w:rsid w:val="00DC06CE"/>
    <w:rsid w:val="00DD2D48"/>
    <w:rsid w:val="00DD551F"/>
    <w:rsid w:val="00DE3EF6"/>
    <w:rsid w:val="00DF1D39"/>
    <w:rsid w:val="00DF39DE"/>
    <w:rsid w:val="00E03340"/>
    <w:rsid w:val="00E04CBD"/>
    <w:rsid w:val="00E06080"/>
    <w:rsid w:val="00E0720A"/>
    <w:rsid w:val="00E07DB7"/>
    <w:rsid w:val="00E10972"/>
    <w:rsid w:val="00E251FC"/>
    <w:rsid w:val="00E274DA"/>
    <w:rsid w:val="00E32BC3"/>
    <w:rsid w:val="00E3736A"/>
    <w:rsid w:val="00E47ECA"/>
    <w:rsid w:val="00E50A10"/>
    <w:rsid w:val="00E55108"/>
    <w:rsid w:val="00E62E02"/>
    <w:rsid w:val="00E6533F"/>
    <w:rsid w:val="00E7201B"/>
    <w:rsid w:val="00E72BAE"/>
    <w:rsid w:val="00E8117E"/>
    <w:rsid w:val="00E8408D"/>
    <w:rsid w:val="00E850A4"/>
    <w:rsid w:val="00E872AF"/>
    <w:rsid w:val="00E90582"/>
    <w:rsid w:val="00EA127A"/>
    <w:rsid w:val="00EA3918"/>
    <w:rsid w:val="00EA40EB"/>
    <w:rsid w:val="00EA7A3C"/>
    <w:rsid w:val="00EB658C"/>
    <w:rsid w:val="00EC13A8"/>
    <w:rsid w:val="00EC5352"/>
    <w:rsid w:val="00EC74CB"/>
    <w:rsid w:val="00ED4D44"/>
    <w:rsid w:val="00ED7A67"/>
    <w:rsid w:val="00EE7D1A"/>
    <w:rsid w:val="00F07CF0"/>
    <w:rsid w:val="00F17066"/>
    <w:rsid w:val="00F209D2"/>
    <w:rsid w:val="00F255BA"/>
    <w:rsid w:val="00F30477"/>
    <w:rsid w:val="00F31706"/>
    <w:rsid w:val="00F41CA0"/>
    <w:rsid w:val="00F42CB2"/>
    <w:rsid w:val="00F50568"/>
    <w:rsid w:val="00F53109"/>
    <w:rsid w:val="00F658F3"/>
    <w:rsid w:val="00F67B6C"/>
    <w:rsid w:val="00F72336"/>
    <w:rsid w:val="00F736A8"/>
    <w:rsid w:val="00F82D45"/>
    <w:rsid w:val="00F84540"/>
    <w:rsid w:val="00F91484"/>
    <w:rsid w:val="00F9517B"/>
    <w:rsid w:val="00FA7149"/>
    <w:rsid w:val="00FA77E2"/>
    <w:rsid w:val="00FB0E5A"/>
    <w:rsid w:val="00FB615D"/>
    <w:rsid w:val="00FC0A66"/>
    <w:rsid w:val="00FC3A7F"/>
    <w:rsid w:val="00FD563D"/>
    <w:rsid w:val="00FD74DA"/>
    <w:rsid w:val="00FD7D5E"/>
    <w:rsid w:val="00FE37CF"/>
    <w:rsid w:val="00FF06FB"/>
    <w:rsid w:val="00FF0C85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5F08-AB2F-4FA6-A6D6-1A7AB557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character" w:customStyle="1" w:styleId="rvts9">
    <w:name w:val="rvts9"/>
    <w:rsid w:val="00643C5A"/>
  </w:style>
  <w:style w:type="character" w:customStyle="1" w:styleId="rvts37">
    <w:name w:val="rvts37"/>
    <w:rsid w:val="006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81B7-5C7C-4016-A490-9CA555C9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4645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2022-10-25T11:10:00Z</cp:lastPrinted>
  <dcterms:created xsi:type="dcterms:W3CDTF">2023-08-30T07:26:00Z</dcterms:created>
  <dcterms:modified xsi:type="dcterms:W3CDTF">2023-08-30T07:26:00Z</dcterms:modified>
</cp:coreProperties>
</file>