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408" w:rsidRDefault="00461408" w:rsidP="0045192B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192B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45192B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45192B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за конституційною скаргою </w:t>
      </w:r>
      <w:proofErr w:type="spellStart"/>
      <w:r w:rsidR="008B76CD" w:rsidRPr="0045192B">
        <w:rPr>
          <w:rFonts w:ascii="Times New Roman" w:hAnsi="Times New Roman"/>
          <w:b/>
          <w:sz w:val="28"/>
          <w:szCs w:val="28"/>
        </w:rPr>
        <w:t>Циганенка</w:t>
      </w:r>
      <w:proofErr w:type="spellEnd"/>
      <w:r w:rsidR="008B76CD" w:rsidRPr="0045192B">
        <w:rPr>
          <w:rFonts w:ascii="Times New Roman" w:hAnsi="Times New Roman"/>
          <w:b/>
          <w:sz w:val="28"/>
          <w:szCs w:val="28"/>
        </w:rPr>
        <w:t xml:space="preserve"> Олександра Петровича щодо відповідності Конституції України (конституційності) частини четвертої статті 263, частини другої статті 352, статті 353, пункту 4 частини п’ятої статті 357, пункту 1 частини першої 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 </w:t>
      </w:r>
      <w:r w:rsidR="0045192B">
        <w:rPr>
          <w:rFonts w:ascii="Times New Roman" w:hAnsi="Times New Roman"/>
          <w:b/>
          <w:sz w:val="28"/>
          <w:szCs w:val="28"/>
        </w:rPr>
        <w:br/>
      </w:r>
      <w:r w:rsidR="0045192B">
        <w:rPr>
          <w:rFonts w:ascii="Times New Roman" w:hAnsi="Times New Roman"/>
          <w:b/>
          <w:sz w:val="28"/>
          <w:szCs w:val="28"/>
        </w:rPr>
        <w:tab/>
      </w:r>
      <w:r w:rsidR="008B76CD" w:rsidRPr="0045192B">
        <w:rPr>
          <w:rFonts w:ascii="Times New Roman" w:hAnsi="Times New Roman"/>
          <w:b/>
          <w:sz w:val="28"/>
          <w:szCs w:val="28"/>
        </w:rPr>
        <w:t xml:space="preserve">та </w:t>
      </w:r>
      <w:r w:rsidR="003E1797">
        <w:rPr>
          <w:rFonts w:ascii="Times New Roman" w:hAnsi="Times New Roman"/>
          <w:b/>
          <w:sz w:val="28"/>
          <w:szCs w:val="28"/>
        </w:rPr>
        <w:t>окремих судових рішень Верховного Суду</w:t>
      </w:r>
    </w:p>
    <w:p w:rsidR="0045192B" w:rsidRPr="0045192B" w:rsidRDefault="0045192B" w:rsidP="004519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335B9" w:rsidRPr="0045192B" w:rsidRDefault="00644014" w:rsidP="0045192B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  <w:lang w:eastAsia="uk-UA"/>
        </w:rPr>
        <w:t>К и ї в</w:t>
      </w:r>
      <w:r w:rsidRPr="0045192B">
        <w:rPr>
          <w:rFonts w:ascii="Times New Roman" w:hAnsi="Times New Roman"/>
          <w:sz w:val="28"/>
          <w:szCs w:val="28"/>
          <w:lang w:eastAsia="uk-UA"/>
        </w:rPr>
        <w:tab/>
        <w:t xml:space="preserve">Справа № </w:t>
      </w:r>
      <w:r w:rsidR="006335B9" w:rsidRPr="0045192B">
        <w:rPr>
          <w:rFonts w:ascii="Times New Roman" w:hAnsi="Times New Roman"/>
          <w:sz w:val="28"/>
          <w:szCs w:val="28"/>
        </w:rPr>
        <w:t>3-</w:t>
      </w:r>
      <w:r w:rsidR="008B76CD" w:rsidRPr="0045192B">
        <w:rPr>
          <w:rFonts w:ascii="Times New Roman" w:hAnsi="Times New Roman"/>
          <w:sz w:val="28"/>
          <w:szCs w:val="28"/>
        </w:rPr>
        <w:t>200</w:t>
      </w:r>
      <w:r w:rsidR="006335B9" w:rsidRPr="0045192B">
        <w:rPr>
          <w:rFonts w:ascii="Times New Roman" w:hAnsi="Times New Roman"/>
          <w:sz w:val="28"/>
          <w:szCs w:val="28"/>
        </w:rPr>
        <w:t>/2025(</w:t>
      </w:r>
      <w:r w:rsidR="008B76CD" w:rsidRPr="0045192B">
        <w:rPr>
          <w:rFonts w:ascii="Times New Roman" w:hAnsi="Times New Roman"/>
          <w:sz w:val="28"/>
          <w:szCs w:val="28"/>
        </w:rPr>
        <w:t>402</w:t>
      </w:r>
      <w:r w:rsidR="006335B9" w:rsidRPr="0045192B">
        <w:rPr>
          <w:rFonts w:ascii="Times New Roman" w:hAnsi="Times New Roman"/>
          <w:sz w:val="28"/>
          <w:szCs w:val="28"/>
        </w:rPr>
        <w:t>/25)</w:t>
      </w:r>
    </w:p>
    <w:p w:rsidR="00692D62" w:rsidRPr="0045192B" w:rsidRDefault="006335B9" w:rsidP="004519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  <w:lang w:eastAsia="uk-UA"/>
        </w:rPr>
        <w:t>4 листопада</w:t>
      </w:r>
      <w:r w:rsidR="00E30B5D" w:rsidRPr="0045192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2D62" w:rsidRPr="0045192B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5E2847" w:rsidRPr="0045192B" w:rsidRDefault="005E2847" w:rsidP="004519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192B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8B76CD" w:rsidRPr="0045192B">
        <w:rPr>
          <w:rFonts w:ascii="Times New Roman" w:hAnsi="Times New Roman"/>
          <w:sz w:val="28"/>
          <w:szCs w:val="28"/>
          <w:lang w:eastAsia="uk-UA"/>
        </w:rPr>
        <w:t>155</w:t>
      </w:r>
      <w:r w:rsidR="003237DA" w:rsidRPr="0045192B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61408" w:rsidRPr="0045192B" w:rsidRDefault="00461408" w:rsidP="004519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Водяннікова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Кичуна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Віктора Івановича,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Лемака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Василя Васильовича,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Олійник Алли Сергіївни,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Різника Сергія Васильовича – доповідача,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Совгирі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Ольги Володимирівни,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Філюка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45192B">
        <w:rPr>
          <w:rFonts w:ascii="Times New Roman" w:hAnsi="Times New Roman"/>
          <w:sz w:val="28"/>
          <w:szCs w:val="28"/>
        </w:rPr>
        <w:t>Тодосьовича</w:t>
      </w:r>
      <w:proofErr w:type="spellEnd"/>
      <w:r w:rsidRPr="0045192B">
        <w:rPr>
          <w:rFonts w:ascii="Times New Roman" w:hAnsi="Times New Roman"/>
          <w:sz w:val="28"/>
          <w:szCs w:val="28"/>
        </w:rPr>
        <w:t>,</w:t>
      </w:r>
    </w:p>
    <w:p w:rsidR="005E2847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92B">
        <w:rPr>
          <w:rFonts w:ascii="Times New Roman" w:hAnsi="Times New Roman"/>
          <w:sz w:val="28"/>
          <w:szCs w:val="28"/>
        </w:rPr>
        <w:t>Юровської</w:t>
      </w:r>
      <w:proofErr w:type="spellEnd"/>
      <w:r w:rsidRPr="0045192B"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F70F83" w:rsidRPr="0045192B" w:rsidRDefault="00F70F83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45192B" w:rsidRDefault="00461408" w:rsidP="0045192B">
      <w:pPr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45192B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proofErr w:type="spellStart"/>
      <w:r w:rsidR="008B76CD" w:rsidRPr="0045192B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8B76CD" w:rsidRPr="0045192B">
        <w:rPr>
          <w:rFonts w:ascii="Times New Roman" w:hAnsi="Times New Roman"/>
          <w:sz w:val="28"/>
          <w:szCs w:val="28"/>
        </w:rPr>
        <w:t xml:space="preserve"> Олександра Петровича щодо відповідності Конституції України (конституційності) частини четвертої статті 263, частини другої статті 352,</w:t>
      </w:r>
      <w:r w:rsidR="0045192B">
        <w:rPr>
          <w:rFonts w:ascii="Times New Roman" w:hAnsi="Times New Roman"/>
          <w:sz w:val="28"/>
          <w:szCs w:val="28"/>
        </w:rPr>
        <w:br/>
      </w:r>
      <w:r w:rsidR="008B76CD" w:rsidRPr="0045192B">
        <w:rPr>
          <w:rFonts w:ascii="Times New Roman" w:hAnsi="Times New Roman"/>
          <w:sz w:val="28"/>
          <w:szCs w:val="28"/>
        </w:rPr>
        <w:lastRenderedPageBreak/>
        <w:t>статті 353, пункту 4 частини п’ятої статті 357, пункту 1 частини першої</w:t>
      </w:r>
      <w:r w:rsidR="0045192B">
        <w:rPr>
          <w:rFonts w:ascii="Times New Roman" w:hAnsi="Times New Roman"/>
          <w:sz w:val="28"/>
          <w:szCs w:val="28"/>
        </w:rPr>
        <w:br/>
      </w:r>
      <w:r w:rsidR="008B76CD" w:rsidRPr="0045192B">
        <w:rPr>
          <w:rFonts w:ascii="Times New Roman" w:hAnsi="Times New Roman"/>
          <w:sz w:val="28"/>
          <w:szCs w:val="28"/>
        </w:rPr>
        <w:t xml:space="preserve">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 </w:t>
      </w:r>
      <w:r w:rsidR="003E1797" w:rsidRPr="003E1797">
        <w:rPr>
          <w:rFonts w:ascii="Times New Roman" w:hAnsi="Times New Roman"/>
          <w:sz w:val="28"/>
          <w:szCs w:val="28"/>
        </w:rPr>
        <w:t>та окремих судових рішень Верховного Суду</w:t>
      </w:r>
      <w:r w:rsidR="00692D62" w:rsidRPr="0045192B">
        <w:rPr>
          <w:rFonts w:ascii="Times New Roman" w:hAnsi="Times New Roman"/>
          <w:sz w:val="28"/>
          <w:szCs w:val="28"/>
        </w:rPr>
        <w:t>.</w:t>
      </w:r>
    </w:p>
    <w:p w:rsidR="0045192B" w:rsidRDefault="0045192B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Default="00461408" w:rsidP="0045192B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hAnsi="Times New Roman"/>
          <w:sz w:val="28"/>
          <w:szCs w:val="28"/>
        </w:rPr>
        <w:t>Заслухавши суддю-доповідача Різника С.В., Велика палата Конституційного Суду України</w:t>
      </w:r>
    </w:p>
    <w:p w:rsidR="0045192B" w:rsidRPr="0045192B" w:rsidRDefault="0045192B" w:rsidP="004519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45192B" w:rsidRDefault="00461408" w:rsidP="0045192B">
      <w:pPr>
        <w:spacing w:after="0" w:line="32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192B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461408" w:rsidRPr="0045192B" w:rsidRDefault="00461408" w:rsidP="0045192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408" w:rsidRPr="0045192B" w:rsidRDefault="00461408" w:rsidP="0045192B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5192B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здійснюють у колегії суддів Конституційного Суду України, до складу якої входить відповідний суддя-доповідач (стаття 58).</w:t>
      </w:r>
    </w:p>
    <w:p w:rsidR="00461408" w:rsidRPr="0045192B" w:rsidRDefault="00461408" w:rsidP="0045192B">
      <w:pPr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45192B">
        <w:rPr>
          <w:rFonts w:ascii="Times New Roman" w:eastAsia="Calibri" w:hAnsi="Times New Roman"/>
          <w:sz w:val="28"/>
          <w:szCs w:val="28"/>
        </w:rPr>
        <w:t xml:space="preserve">за конституційною скаргою </w:t>
      </w:r>
      <w:proofErr w:type="spellStart"/>
      <w:r w:rsidR="008B76CD" w:rsidRPr="0045192B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8B76CD" w:rsidRPr="0045192B">
        <w:rPr>
          <w:rFonts w:ascii="Times New Roman" w:hAnsi="Times New Roman"/>
          <w:sz w:val="28"/>
          <w:szCs w:val="28"/>
        </w:rPr>
        <w:t xml:space="preserve"> Олександра Петровича щодо відповідності Конституції України (конституційності) частини четвертої статті 263,</w:t>
      </w:r>
      <w:r w:rsidR="0045192B">
        <w:rPr>
          <w:rFonts w:ascii="Times New Roman" w:hAnsi="Times New Roman"/>
          <w:sz w:val="28"/>
          <w:szCs w:val="28"/>
        </w:rPr>
        <w:br/>
      </w:r>
      <w:r w:rsidR="008B76CD" w:rsidRPr="0045192B">
        <w:rPr>
          <w:rFonts w:ascii="Times New Roman" w:hAnsi="Times New Roman"/>
          <w:sz w:val="28"/>
          <w:szCs w:val="28"/>
        </w:rPr>
        <w:t>частини другої статті 352, статті 353, пункту 4 частини п’ятої статті 357,</w:t>
      </w:r>
      <w:r w:rsidR="0045192B">
        <w:rPr>
          <w:rFonts w:ascii="Times New Roman" w:hAnsi="Times New Roman"/>
          <w:sz w:val="28"/>
          <w:szCs w:val="28"/>
        </w:rPr>
        <w:br/>
      </w:r>
      <w:r w:rsidR="008B76CD" w:rsidRPr="0045192B">
        <w:rPr>
          <w:rFonts w:ascii="Times New Roman" w:hAnsi="Times New Roman"/>
          <w:sz w:val="28"/>
          <w:szCs w:val="28"/>
        </w:rPr>
        <w:t xml:space="preserve">пункту 1 частини першої 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 </w:t>
      </w:r>
      <w:r w:rsidR="003E1797" w:rsidRPr="003E1797">
        <w:rPr>
          <w:rFonts w:ascii="Times New Roman" w:hAnsi="Times New Roman"/>
          <w:sz w:val="28"/>
          <w:szCs w:val="28"/>
        </w:rPr>
        <w:t>та окремих судових рішень Верховного Суду</w:t>
      </w:r>
      <w:r w:rsidR="008B76CD" w:rsidRPr="0045192B">
        <w:rPr>
          <w:rFonts w:ascii="Times New Roman" w:eastAsia="Calibri" w:hAnsi="Times New Roman"/>
          <w:sz w:val="28"/>
          <w:szCs w:val="28"/>
        </w:rPr>
        <w:t xml:space="preserve"> </w:t>
      </w:r>
      <w:r w:rsidRPr="0045192B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45192B">
        <w:rPr>
          <w:rFonts w:ascii="Times New Roman" w:eastAsia="Calibri" w:hAnsi="Times New Roman"/>
          <w:sz w:val="28"/>
          <w:szCs w:val="28"/>
        </w:rPr>
        <w:t>розподілено</w:t>
      </w:r>
      <w:proofErr w:type="spellEnd"/>
      <w:r w:rsidRPr="0045192B">
        <w:rPr>
          <w:rFonts w:ascii="Times New Roman" w:eastAsia="Calibri" w:hAnsi="Times New Roman"/>
          <w:sz w:val="28"/>
          <w:szCs w:val="28"/>
        </w:rPr>
        <w:t xml:space="preserve"> </w:t>
      </w:r>
      <w:r w:rsidR="008B76CD" w:rsidRPr="0045192B">
        <w:rPr>
          <w:rFonts w:ascii="Times New Roman" w:eastAsia="Calibri" w:hAnsi="Times New Roman"/>
          <w:sz w:val="28"/>
          <w:szCs w:val="28"/>
        </w:rPr>
        <w:t>15</w:t>
      </w:r>
      <w:r w:rsidR="006F5177" w:rsidRPr="0045192B">
        <w:rPr>
          <w:rFonts w:ascii="Times New Roman" w:eastAsia="Calibri" w:hAnsi="Times New Roman"/>
          <w:sz w:val="28"/>
          <w:szCs w:val="28"/>
        </w:rPr>
        <w:t xml:space="preserve"> жовтня</w:t>
      </w:r>
      <w:r w:rsidR="00692D62" w:rsidRPr="0045192B">
        <w:rPr>
          <w:rFonts w:ascii="Times New Roman" w:eastAsia="Calibri" w:hAnsi="Times New Roman"/>
          <w:sz w:val="28"/>
          <w:szCs w:val="28"/>
        </w:rPr>
        <w:t xml:space="preserve"> 2025</w:t>
      </w:r>
      <w:r w:rsidRPr="0045192B">
        <w:rPr>
          <w:rFonts w:ascii="Times New Roman" w:eastAsia="Calibri" w:hAnsi="Times New Roman"/>
          <w:sz w:val="28"/>
          <w:szCs w:val="28"/>
        </w:rPr>
        <w:t xml:space="preserve"> року судді Конституційного Суду України</w:t>
      </w:r>
      <w:r w:rsidR="003E1797" w:rsidRPr="003E1797">
        <w:rPr>
          <w:rFonts w:ascii="Times New Roman" w:eastAsia="Calibri" w:hAnsi="Times New Roman"/>
          <w:sz w:val="28"/>
          <w:szCs w:val="28"/>
        </w:rPr>
        <w:t xml:space="preserve"> </w:t>
      </w:r>
      <w:r w:rsidRPr="0045192B">
        <w:rPr>
          <w:rFonts w:ascii="Times New Roman" w:hAnsi="Times New Roman"/>
          <w:sz w:val="28"/>
          <w:szCs w:val="28"/>
        </w:rPr>
        <w:t>Різнику С.В.</w:t>
      </w:r>
      <w:r w:rsidRPr="0045192B">
        <w:rPr>
          <w:rFonts w:ascii="Times New Roman" w:eastAsia="Calibri" w:hAnsi="Times New Roman"/>
          <w:sz w:val="28"/>
          <w:szCs w:val="28"/>
        </w:rPr>
        <w:t>).</w:t>
      </w:r>
    </w:p>
    <w:p w:rsidR="00461408" w:rsidRPr="0045192B" w:rsidRDefault="00461408" w:rsidP="0045192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1408" w:rsidRPr="0045192B" w:rsidRDefault="00461408" w:rsidP="0045192B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5192B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933BFA" w:rsidRPr="0045192B" w:rsidRDefault="00933BFA" w:rsidP="0045192B">
      <w:pPr>
        <w:spacing w:after="0" w:line="324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5192B">
        <w:rPr>
          <w:rFonts w:ascii="Times New Roman" w:eastAsia="Calibri" w:hAnsi="Times New Roman"/>
          <w:b/>
          <w:sz w:val="28"/>
          <w:szCs w:val="28"/>
        </w:rPr>
        <w:lastRenderedPageBreak/>
        <w:t>п о с т а н о в и л а:</w:t>
      </w:r>
    </w:p>
    <w:p w:rsidR="00461408" w:rsidRPr="0045192B" w:rsidRDefault="00461408" w:rsidP="0045192B">
      <w:pPr>
        <w:spacing w:after="0" w:line="324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61408" w:rsidRDefault="005E2847" w:rsidP="0045192B">
      <w:pPr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92B">
        <w:rPr>
          <w:rFonts w:ascii="Times New Roman" w:eastAsia="Calibri" w:hAnsi="Times New Roman"/>
          <w:sz w:val="28"/>
          <w:szCs w:val="28"/>
        </w:rPr>
        <w:t>подовжити до</w:t>
      </w:r>
      <w:r w:rsidR="00F70F83" w:rsidRPr="0045192B">
        <w:rPr>
          <w:rFonts w:ascii="Times New Roman" w:eastAsia="Calibri" w:hAnsi="Times New Roman"/>
          <w:sz w:val="28"/>
          <w:szCs w:val="28"/>
        </w:rPr>
        <w:t xml:space="preserve"> </w:t>
      </w:r>
      <w:r w:rsidR="006F5177" w:rsidRPr="0045192B">
        <w:rPr>
          <w:rFonts w:ascii="Times New Roman" w:eastAsia="Calibri" w:hAnsi="Times New Roman"/>
          <w:sz w:val="28"/>
          <w:szCs w:val="28"/>
        </w:rPr>
        <w:t>4 грудня</w:t>
      </w:r>
      <w:r w:rsidRPr="0045192B">
        <w:rPr>
          <w:rFonts w:ascii="Times New Roman" w:eastAsia="Calibri" w:hAnsi="Times New Roman"/>
          <w:sz w:val="28"/>
          <w:szCs w:val="28"/>
        </w:rPr>
        <w:t xml:space="preserve"> </w:t>
      </w:r>
      <w:r w:rsidRPr="0045192B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45192B">
        <w:rPr>
          <w:rFonts w:ascii="Times New Roman" w:eastAsia="Calibri" w:hAnsi="Times New Roman"/>
          <w:sz w:val="28"/>
          <w:szCs w:val="28"/>
        </w:rPr>
        <w:t xml:space="preserve">року </w:t>
      </w:r>
      <w:r w:rsidR="00461408" w:rsidRPr="0045192B">
        <w:rPr>
          <w:rFonts w:ascii="Times New Roman" w:eastAsia="Calibri" w:hAnsi="Times New Roman"/>
          <w:sz w:val="28"/>
          <w:szCs w:val="28"/>
        </w:rPr>
        <w:t xml:space="preserve">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</w:t>
      </w:r>
      <w:r w:rsidR="004445EA" w:rsidRPr="0045192B">
        <w:rPr>
          <w:rFonts w:ascii="Times New Roman" w:eastAsia="Calibri" w:hAnsi="Times New Roman"/>
          <w:sz w:val="28"/>
          <w:szCs w:val="28"/>
        </w:rPr>
        <w:t xml:space="preserve">провадження у справі за конституційною скаргою </w:t>
      </w:r>
      <w:proofErr w:type="spellStart"/>
      <w:r w:rsidR="008B76CD" w:rsidRPr="0045192B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8B76CD" w:rsidRPr="0045192B">
        <w:rPr>
          <w:rFonts w:ascii="Times New Roman" w:hAnsi="Times New Roman"/>
          <w:sz w:val="28"/>
          <w:szCs w:val="28"/>
        </w:rPr>
        <w:t xml:space="preserve"> Олександра Петровича щодо відповідності Конституції України (конституційності) частини четвертої статті 263,</w:t>
      </w:r>
      <w:r w:rsidR="0045192B">
        <w:rPr>
          <w:rFonts w:ascii="Times New Roman" w:hAnsi="Times New Roman"/>
          <w:sz w:val="28"/>
          <w:szCs w:val="28"/>
        </w:rPr>
        <w:br/>
      </w:r>
      <w:r w:rsidR="008B76CD" w:rsidRPr="0045192B">
        <w:rPr>
          <w:rFonts w:ascii="Times New Roman" w:hAnsi="Times New Roman"/>
          <w:sz w:val="28"/>
          <w:szCs w:val="28"/>
        </w:rPr>
        <w:t>частини другої статті 352, статті 353, пункту 4 частини п’ятої статті 357,</w:t>
      </w:r>
      <w:r w:rsidR="0045192B">
        <w:rPr>
          <w:rFonts w:ascii="Times New Roman" w:hAnsi="Times New Roman"/>
          <w:sz w:val="28"/>
          <w:szCs w:val="28"/>
        </w:rPr>
        <w:br/>
      </w:r>
      <w:r w:rsidR="008B76CD" w:rsidRPr="0045192B">
        <w:rPr>
          <w:rFonts w:ascii="Times New Roman" w:hAnsi="Times New Roman"/>
          <w:sz w:val="28"/>
          <w:szCs w:val="28"/>
        </w:rPr>
        <w:t xml:space="preserve">пункту 1 частини першої 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 </w:t>
      </w:r>
      <w:r w:rsidR="003E1797" w:rsidRPr="003E1797">
        <w:rPr>
          <w:rFonts w:ascii="Times New Roman" w:hAnsi="Times New Roman"/>
          <w:sz w:val="28"/>
          <w:szCs w:val="28"/>
        </w:rPr>
        <w:t>та окремих судових рішень Верховного Суду</w:t>
      </w:r>
      <w:r w:rsidR="008B76CD" w:rsidRPr="0045192B">
        <w:rPr>
          <w:rFonts w:ascii="Times New Roman" w:hAnsi="Times New Roman"/>
          <w:sz w:val="28"/>
          <w:szCs w:val="28"/>
        </w:rPr>
        <w:t>.</w:t>
      </w:r>
    </w:p>
    <w:p w:rsidR="0045192B" w:rsidRDefault="0045192B" w:rsidP="004519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192B" w:rsidRDefault="0045192B" w:rsidP="004519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5EC9" w:rsidRDefault="00715EC9" w:rsidP="0071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715EC9" w:rsidRPr="00872C0E" w:rsidRDefault="00715EC9" w:rsidP="00715EC9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872C0E">
        <w:rPr>
          <w:rFonts w:ascii="Times New Roman" w:hAnsi="Times New Roman"/>
          <w:b/>
          <w:caps/>
          <w:sz w:val="28"/>
          <w:szCs w:val="28"/>
        </w:rPr>
        <w:t>Велика палата</w:t>
      </w:r>
    </w:p>
    <w:p w:rsidR="0045192B" w:rsidRPr="0045192B" w:rsidRDefault="00715EC9" w:rsidP="00715EC9">
      <w:pPr>
        <w:spacing w:line="259" w:lineRule="auto"/>
        <w:ind w:left="4254"/>
        <w:jc w:val="center"/>
        <w:rPr>
          <w:rFonts w:ascii="Times New Roman" w:hAnsi="Times New Roman"/>
          <w:sz w:val="28"/>
          <w:szCs w:val="28"/>
        </w:rPr>
      </w:pPr>
      <w:r w:rsidRPr="00872C0E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45192B" w:rsidRPr="0045192B" w:rsidSect="0045192B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8B" w:rsidRDefault="0077228B">
      <w:pPr>
        <w:spacing w:after="0" w:line="240" w:lineRule="auto"/>
      </w:pPr>
      <w:r>
        <w:separator/>
      </w:r>
    </w:p>
  </w:endnote>
  <w:endnote w:type="continuationSeparator" w:id="0">
    <w:p w:rsidR="0077228B" w:rsidRDefault="0077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92B" w:rsidRPr="0045192B" w:rsidRDefault="0045192B">
    <w:pPr>
      <w:pStyle w:val="a8"/>
      <w:rPr>
        <w:rFonts w:ascii="Times New Roman" w:hAnsi="Times New Roman"/>
        <w:sz w:val="10"/>
        <w:szCs w:val="10"/>
      </w:rPr>
    </w:pPr>
    <w:r w:rsidRPr="0045192B">
      <w:rPr>
        <w:rFonts w:ascii="Times New Roman" w:hAnsi="Times New Roman"/>
        <w:sz w:val="10"/>
        <w:szCs w:val="10"/>
      </w:rPr>
      <w:fldChar w:fldCharType="begin"/>
    </w:r>
    <w:r w:rsidRPr="0045192B">
      <w:rPr>
        <w:rFonts w:ascii="Times New Roman" w:hAnsi="Times New Roman"/>
        <w:sz w:val="10"/>
        <w:szCs w:val="10"/>
      </w:rPr>
      <w:instrText xml:space="preserve"> FILENAME \p \* MERGEFORMAT </w:instrText>
    </w:r>
    <w:r w:rsidRPr="0045192B">
      <w:rPr>
        <w:rFonts w:ascii="Times New Roman" w:hAnsi="Times New Roman"/>
        <w:sz w:val="10"/>
        <w:szCs w:val="10"/>
      </w:rPr>
      <w:fldChar w:fldCharType="separate"/>
    </w:r>
    <w:r w:rsidR="00715EC9">
      <w:rPr>
        <w:rFonts w:ascii="Times New Roman" w:hAnsi="Times New Roman"/>
        <w:noProof/>
        <w:sz w:val="10"/>
        <w:szCs w:val="10"/>
      </w:rPr>
      <w:t>S:\Mashburo\2025\Suddi\Uhvala VP\194.docx</w:t>
    </w:r>
    <w:r w:rsidRPr="0045192B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92B" w:rsidRPr="0045192B" w:rsidRDefault="0045192B">
    <w:pPr>
      <w:pStyle w:val="a8"/>
      <w:rPr>
        <w:rFonts w:ascii="Times New Roman" w:hAnsi="Times New Roman"/>
        <w:sz w:val="10"/>
        <w:szCs w:val="10"/>
      </w:rPr>
    </w:pPr>
    <w:r w:rsidRPr="0045192B">
      <w:rPr>
        <w:rFonts w:ascii="Times New Roman" w:hAnsi="Times New Roman"/>
        <w:sz w:val="10"/>
        <w:szCs w:val="10"/>
      </w:rPr>
      <w:fldChar w:fldCharType="begin"/>
    </w:r>
    <w:r w:rsidRPr="0045192B">
      <w:rPr>
        <w:rFonts w:ascii="Times New Roman" w:hAnsi="Times New Roman"/>
        <w:sz w:val="10"/>
        <w:szCs w:val="10"/>
      </w:rPr>
      <w:instrText xml:space="preserve"> FILENAME \p \* MERGEFORMAT </w:instrText>
    </w:r>
    <w:r w:rsidRPr="0045192B">
      <w:rPr>
        <w:rFonts w:ascii="Times New Roman" w:hAnsi="Times New Roman"/>
        <w:sz w:val="10"/>
        <w:szCs w:val="10"/>
      </w:rPr>
      <w:fldChar w:fldCharType="separate"/>
    </w:r>
    <w:r w:rsidR="00715EC9">
      <w:rPr>
        <w:rFonts w:ascii="Times New Roman" w:hAnsi="Times New Roman"/>
        <w:noProof/>
        <w:sz w:val="10"/>
        <w:szCs w:val="10"/>
      </w:rPr>
      <w:t>S:\Mashburo\2025\Suddi\Uhvala VP\194.docx</w:t>
    </w:r>
    <w:r w:rsidRPr="0045192B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8B" w:rsidRDefault="0077228B">
      <w:pPr>
        <w:spacing w:after="0" w:line="240" w:lineRule="auto"/>
      </w:pPr>
      <w:r>
        <w:separator/>
      </w:r>
    </w:p>
  </w:footnote>
  <w:footnote w:type="continuationSeparator" w:id="0">
    <w:p w:rsidR="0077228B" w:rsidRDefault="0077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7E198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715EC9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8"/>
    <w:rsid w:val="000E6A66"/>
    <w:rsid w:val="001D2683"/>
    <w:rsid w:val="001F2DF4"/>
    <w:rsid w:val="002251EC"/>
    <w:rsid w:val="00275320"/>
    <w:rsid w:val="00290E6E"/>
    <w:rsid w:val="002E2031"/>
    <w:rsid w:val="002F3312"/>
    <w:rsid w:val="003237DA"/>
    <w:rsid w:val="00396A64"/>
    <w:rsid w:val="003E1797"/>
    <w:rsid w:val="003E2770"/>
    <w:rsid w:val="00411A71"/>
    <w:rsid w:val="0043454D"/>
    <w:rsid w:val="004445EA"/>
    <w:rsid w:val="0045192B"/>
    <w:rsid w:val="00461408"/>
    <w:rsid w:val="00495502"/>
    <w:rsid w:val="004D75B0"/>
    <w:rsid w:val="005A000D"/>
    <w:rsid w:val="005E1A38"/>
    <w:rsid w:val="005E2847"/>
    <w:rsid w:val="006335B9"/>
    <w:rsid w:val="00644014"/>
    <w:rsid w:val="00666754"/>
    <w:rsid w:val="00692D62"/>
    <w:rsid w:val="006F1CD9"/>
    <w:rsid w:val="006F5177"/>
    <w:rsid w:val="00715EC9"/>
    <w:rsid w:val="007422A1"/>
    <w:rsid w:val="0077228B"/>
    <w:rsid w:val="007E1982"/>
    <w:rsid w:val="00883BBB"/>
    <w:rsid w:val="008B3923"/>
    <w:rsid w:val="008B76CD"/>
    <w:rsid w:val="008D399B"/>
    <w:rsid w:val="00933BFA"/>
    <w:rsid w:val="00936B39"/>
    <w:rsid w:val="009A6854"/>
    <w:rsid w:val="009D6C99"/>
    <w:rsid w:val="00AA3E0B"/>
    <w:rsid w:val="00B47073"/>
    <w:rsid w:val="00C14439"/>
    <w:rsid w:val="00C612B8"/>
    <w:rsid w:val="00C95726"/>
    <w:rsid w:val="00C95776"/>
    <w:rsid w:val="00CF2D01"/>
    <w:rsid w:val="00D92C33"/>
    <w:rsid w:val="00E077BF"/>
    <w:rsid w:val="00E30B5D"/>
    <w:rsid w:val="00E379EC"/>
    <w:rsid w:val="00E65EB0"/>
    <w:rsid w:val="00E741B6"/>
    <w:rsid w:val="00EB5840"/>
    <w:rsid w:val="00F0482D"/>
    <w:rsid w:val="00F62893"/>
    <w:rsid w:val="00F70F83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52D6"/>
  <w15:chartTrackingRefBased/>
  <w15:docId w15:val="{FF8BEE9F-7776-46BA-9A8E-7A6D8158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08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6140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1982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45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519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5192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6</cp:revision>
  <cp:lastPrinted>2025-11-07T08:11:00Z</cp:lastPrinted>
  <dcterms:created xsi:type="dcterms:W3CDTF">2025-11-05T08:09:00Z</dcterms:created>
  <dcterms:modified xsi:type="dcterms:W3CDTF">2025-11-07T08:11:00Z</dcterms:modified>
</cp:coreProperties>
</file>