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77" w:rsidRDefault="00B34077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B7017" w:rsidRDefault="001B7017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B7017" w:rsidRDefault="001B7017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B7017" w:rsidRDefault="001B7017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B7017" w:rsidRDefault="001B7017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B7017" w:rsidRDefault="001B7017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B7017" w:rsidRDefault="001B7017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B7017" w:rsidRDefault="001B7017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B7017" w:rsidRDefault="001B7017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34077" w:rsidRDefault="00B34077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9D072B" w:rsidRDefault="00AD18EA" w:rsidP="001B7017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proofErr w:type="spellStart"/>
      <w:r w:rsidR="009B167E" w:rsidRPr="009B167E">
        <w:rPr>
          <w:rFonts w:cs="Times New Roman"/>
          <w:b/>
          <w:sz w:val="28"/>
          <w:szCs w:val="28"/>
          <w:lang w:val="uk-UA"/>
        </w:rPr>
        <w:t>Вітенка</w:t>
      </w:r>
      <w:proofErr w:type="spellEnd"/>
      <w:r w:rsidR="009B167E" w:rsidRPr="009B167E">
        <w:rPr>
          <w:rFonts w:cs="Times New Roman"/>
          <w:b/>
          <w:sz w:val="28"/>
          <w:szCs w:val="28"/>
          <w:lang w:val="uk-UA"/>
        </w:rPr>
        <w:t xml:space="preserve"> Василя Івановича щодо відповідності Конституції України (конституційності) положень пункту 20 частини першої статті 4, пункту 3 частини шостої статті 12, пункту 2 частини п’ятої статті 328, пункту 1 частини першої статті 333 Кодексу адміністративного судочинства України, абзацу третього частини третьої статті 45 Закону України „Про загальнообов’язкове державне пенсійне страхування“</w:t>
      </w:r>
      <w:r w:rsidR="00B34077">
        <w:rPr>
          <w:rFonts w:cs="Times New Roman"/>
          <w:b/>
          <w:sz w:val="28"/>
          <w:szCs w:val="28"/>
          <w:lang w:val="uk-UA"/>
        </w:rPr>
        <w:br/>
      </w:r>
    </w:p>
    <w:p w:rsidR="001B7017" w:rsidRPr="004D3273" w:rsidRDefault="001B7017" w:rsidP="001B7017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1B7017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083F72" w:rsidRPr="00083F72">
        <w:rPr>
          <w:rFonts w:cs="Times New Roman"/>
          <w:sz w:val="28"/>
          <w:szCs w:val="28"/>
          <w:lang w:val="uk-UA"/>
        </w:rPr>
        <w:t xml:space="preserve"> 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F47E53">
        <w:rPr>
          <w:rFonts w:cs="Times New Roman"/>
          <w:sz w:val="28"/>
          <w:szCs w:val="28"/>
          <w:lang w:val="uk-UA"/>
        </w:rPr>
        <w:t>№ 3-184/2021(377/21)</w:t>
      </w:r>
    </w:p>
    <w:p w:rsidR="00AD18EA" w:rsidRPr="00083F72" w:rsidRDefault="001B7017" w:rsidP="001B7017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5 квітня</w:t>
      </w:r>
      <w:r w:rsidR="00EA6035">
        <w:rPr>
          <w:rFonts w:cs="Times New Roman"/>
          <w:sz w:val="28"/>
          <w:szCs w:val="28"/>
          <w:lang w:val="uk-UA"/>
        </w:rPr>
        <w:t xml:space="preserve"> </w:t>
      </w:r>
      <w:r w:rsidR="008D1AF3" w:rsidRPr="00083F72">
        <w:rPr>
          <w:rFonts w:cs="Times New Roman"/>
          <w:sz w:val="28"/>
          <w:szCs w:val="28"/>
          <w:lang w:val="uk-UA"/>
        </w:rPr>
        <w:t>202</w:t>
      </w:r>
      <w:r w:rsidR="00531F15">
        <w:rPr>
          <w:rFonts w:cs="Times New Roman"/>
          <w:sz w:val="28"/>
          <w:szCs w:val="28"/>
          <w:lang w:val="uk-UA"/>
        </w:rPr>
        <w:t>2</w:t>
      </w:r>
      <w:r w:rsidR="00AD18EA" w:rsidRPr="00083F72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083F72" w:rsidRDefault="00AD18EA" w:rsidP="001B7017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№ </w:t>
      </w:r>
      <w:r w:rsidR="001B7017">
        <w:rPr>
          <w:rFonts w:cs="Times New Roman"/>
          <w:sz w:val="28"/>
          <w:szCs w:val="28"/>
          <w:lang w:val="uk-UA"/>
        </w:rPr>
        <w:t>163</w:t>
      </w:r>
      <w:r w:rsidR="002E5123">
        <w:rPr>
          <w:rFonts w:cs="Times New Roman"/>
          <w:sz w:val="28"/>
          <w:szCs w:val="28"/>
          <w:lang w:val="uk-UA"/>
        </w:rPr>
        <w:t>-у/202</w:t>
      </w:r>
      <w:r w:rsidR="00531F15">
        <w:rPr>
          <w:rFonts w:cs="Times New Roman"/>
          <w:sz w:val="28"/>
          <w:szCs w:val="28"/>
          <w:lang w:val="uk-UA"/>
        </w:rPr>
        <w:t>2</w:t>
      </w:r>
    </w:p>
    <w:p w:rsidR="00AD18EA" w:rsidRDefault="00AD18EA" w:rsidP="001B7017">
      <w:pPr>
        <w:jc w:val="both"/>
        <w:rPr>
          <w:rFonts w:cs="Times New Roman"/>
          <w:sz w:val="28"/>
          <w:szCs w:val="28"/>
          <w:lang w:val="uk-UA"/>
        </w:rPr>
      </w:pPr>
    </w:p>
    <w:p w:rsidR="001B7017" w:rsidRPr="00083F72" w:rsidRDefault="001B7017" w:rsidP="001B7017">
      <w:pPr>
        <w:jc w:val="both"/>
        <w:rPr>
          <w:rFonts w:cs="Times New Roman"/>
          <w:sz w:val="28"/>
          <w:szCs w:val="28"/>
          <w:lang w:val="uk-UA"/>
        </w:rPr>
      </w:pPr>
    </w:p>
    <w:p w:rsidR="001D044C" w:rsidRPr="001D044C" w:rsidRDefault="001D044C" w:rsidP="001B7017">
      <w:pPr>
        <w:ind w:firstLine="709"/>
        <w:rPr>
          <w:rFonts w:cs="Times New Roman"/>
          <w:sz w:val="28"/>
          <w:szCs w:val="28"/>
          <w:lang w:val="uk-UA"/>
        </w:rPr>
      </w:pPr>
      <w:r w:rsidRPr="001D044C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1D044C" w:rsidRPr="001D044C" w:rsidRDefault="001D044C" w:rsidP="001D044C">
      <w:pPr>
        <w:ind w:firstLine="709"/>
        <w:jc w:val="both"/>
        <w:rPr>
          <w:rFonts w:cs="Times New Roman"/>
          <w:sz w:val="28"/>
          <w:szCs w:val="28"/>
          <w:highlight w:val="yellow"/>
          <w:lang w:val="uk-UA"/>
        </w:rPr>
      </w:pPr>
    </w:p>
    <w:p w:rsidR="00EA6035" w:rsidRDefault="001B7017" w:rsidP="00EA603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Головатий Сергій Петрович </w:t>
      </w:r>
      <w:r w:rsidR="00EA6035">
        <w:rPr>
          <w:sz w:val="28"/>
          <w:szCs w:val="28"/>
          <w:lang w:val="uk-UA"/>
        </w:rPr>
        <w:t>(голова засідання),</w:t>
      </w:r>
    </w:p>
    <w:p w:rsidR="00EA6035" w:rsidRDefault="00EA6035" w:rsidP="00EA6035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Городовенко</w:t>
      </w:r>
      <w:proofErr w:type="spellEnd"/>
      <w:r>
        <w:rPr>
          <w:sz w:val="28"/>
          <w:szCs w:val="28"/>
          <w:lang w:val="uk-UA"/>
        </w:rPr>
        <w:t xml:space="preserve"> Віктор Валентинович,</w:t>
      </w:r>
    </w:p>
    <w:p w:rsidR="00EA6035" w:rsidRDefault="00EA6035" w:rsidP="00EA6035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Завгородня</w:t>
      </w:r>
      <w:proofErr w:type="spellEnd"/>
      <w:r>
        <w:rPr>
          <w:sz w:val="28"/>
          <w:szCs w:val="28"/>
          <w:lang w:val="uk-UA"/>
        </w:rPr>
        <w:t xml:space="preserve"> Ірина Миколаївна,</w:t>
      </w:r>
    </w:p>
    <w:p w:rsidR="00EA6035" w:rsidRDefault="00EA6035" w:rsidP="00EA6035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Кичун</w:t>
      </w:r>
      <w:proofErr w:type="spellEnd"/>
      <w:r>
        <w:rPr>
          <w:sz w:val="28"/>
          <w:szCs w:val="28"/>
          <w:lang w:val="uk-UA"/>
        </w:rPr>
        <w:t xml:space="preserve"> Віктор Іванович,</w:t>
      </w:r>
    </w:p>
    <w:p w:rsidR="00EA6035" w:rsidRDefault="00EA6035" w:rsidP="00EA603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Колісник Віктор Павлович,</w:t>
      </w:r>
    </w:p>
    <w:p w:rsidR="00EA6035" w:rsidRDefault="00EA6035" w:rsidP="00EA603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Кривенко Віктор Васильович,</w:t>
      </w:r>
    </w:p>
    <w:p w:rsidR="00EA6035" w:rsidRDefault="00EA6035" w:rsidP="00EA6035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Лемак</w:t>
      </w:r>
      <w:proofErr w:type="spellEnd"/>
      <w:r>
        <w:rPr>
          <w:sz w:val="28"/>
          <w:szCs w:val="28"/>
          <w:lang w:val="uk-UA"/>
        </w:rPr>
        <w:t xml:space="preserve"> Василь Васильович,</w:t>
      </w:r>
    </w:p>
    <w:p w:rsidR="00EA6035" w:rsidRDefault="00EA6035" w:rsidP="00EA603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Литвинов Олександр Миколайович,</w:t>
      </w:r>
    </w:p>
    <w:p w:rsidR="00EA6035" w:rsidRDefault="00EA6035" w:rsidP="00EA603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Мойсик Володимир Романович,</w:t>
      </w:r>
    </w:p>
    <w:p w:rsidR="00EA6035" w:rsidRDefault="00EA6035" w:rsidP="00EA603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Первомайський Олег Олексійович,</w:t>
      </w:r>
    </w:p>
    <w:p w:rsidR="00EA6035" w:rsidRDefault="00EA6035" w:rsidP="00EA6035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Сас</w:t>
      </w:r>
      <w:proofErr w:type="spellEnd"/>
      <w:r>
        <w:rPr>
          <w:sz w:val="28"/>
          <w:szCs w:val="28"/>
          <w:lang w:val="uk-UA"/>
        </w:rPr>
        <w:t xml:space="preserve"> Сергій Володимирович (доповідач),</w:t>
      </w:r>
    </w:p>
    <w:p w:rsidR="00EA6035" w:rsidRDefault="00EA6035" w:rsidP="00EA6035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Сліденко</w:t>
      </w:r>
      <w:proofErr w:type="spellEnd"/>
      <w:r>
        <w:rPr>
          <w:sz w:val="28"/>
          <w:szCs w:val="28"/>
          <w:lang w:val="uk-UA"/>
        </w:rPr>
        <w:t xml:space="preserve"> Ігор Дмитрович,</w:t>
      </w:r>
    </w:p>
    <w:p w:rsidR="00EA6035" w:rsidRDefault="00EA6035" w:rsidP="00EA6035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Філюк</w:t>
      </w:r>
      <w:proofErr w:type="spellEnd"/>
      <w:r>
        <w:rPr>
          <w:sz w:val="28"/>
          <w:szCs w:val="28"/>
          <w:lang w:val="uk-UA"/>
        </w:rPr>
        <w:t xml:space="preserve"> Петро </w:t>
      </w:r>
      <w:proofErr w:type="spellStart"/>
      <w:r>
        <w:rPr>
          <w:sz w:val="28"/>
          <w:szCs w:val="28"/>
          <w:lang w:val="uk-UA"/>
        </w:rPr>
        <w:t>Тодосьович</w:t>
      </w:r>
      <w:proofErr w:type="spellEnd"/>
      <w:r>
        <w:rPr>
          <w:sz w:val="28"/>
          <w:szCs w:val="28"/>
          <w:lang w:val="uk-UA"/>
        </w:rPr>
        <w:t>,</w:t>
      </w:r>
    </w:p>
    <w:p w:rsidR="00EA6035" w:rsidRDefault="00EA6035" w:rsidP="00EA603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Юровська Галина Валентинівна,</w:t>
      </w:r>
    </w:p>
    <w:p w:rsidR="001B7017" w:rsidRDefault="001B7017" w:rsidP="00B3407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083F72" w:rsidRDefault="00AD18EA" w:rsidP="00B3407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3C7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9B167E" w:rsidRPr="009B167E">
        <w:rPr>
          <w:rFonts w:ascii="Times New Roman" w:hAnsi="Times New Roman" w:cs="Times New Roman"/>
          <w:sz w:val="28"/>
          <w:szCs w:val="28"/>
          <w:lang w:val="uk-UA"/>
        </w:rPr>
        <w:t>Вітенка</w:t>
      </w:r>
      <w:proofErr w:type="spellEnd"/>
      <w:r w:rsidR="009B167E" w:rsidRPr="009B167E">
        <w:rPr>
          <w:rFonts w:ascii="Times New Roman" w:hAnsi="Times New Roman" w:cs="Times New Roman"/>
          <w:sz w:val="28"/>
          <w:szCs w:val="28"/>
          <w:lang w:val="uk-UA"/>
        </w:rPr>
        <w:t xml:space="preserve"> Василя Івановича щодо відповідності Конституції України (конституційності) положень пункту 20 частини першої статті 4, пункту 3 частини шостої статті 12, пункту 2 частини п’ятої статті 328, пункту 1 частини першої статті 333 Кодексу адміністративного судочинства України, </w:t>
      </w:r>
      <w:r w:rsidR="00B34077">
        <w:rPr>
          <w:rFonts w:ascii="Times New Roman" w:hAnsi="Times New Roman" w:cs="Times New Roman"/>
          <w:sz w:val="28"/>
          <w:szCs w:val="28"/>
          <w:lang w:val="uk-UA"/>
        </w:rPr>
        <w:t>абзацу третього частини третьої</w:t>
      </w:r>
      <w:r w:rsidR="00B34077">
        <w:rPr>
          <w:rFonts w:ascii="Times New Roman" w:hAnsi="Times New Roman" w:cs="Times New Roman"/>
          <w:sz w:val="28"/>
          <w:szCs w:val="28"/>
          <w:lang w:val="uk-UA"/>
        </w:rPr>
        <w:br/>
      </w:r>
      <w:r w:rsidR="009B167E" w:rsidRPr="009B167E">
        <w:rPr>
          <w:rFonts w:ascii="Times New Roman" w:hAnsi="Times New Roman" w:cs="Times New Roman"/>
          <w:sz w:val="28"/>
          <w:szCs w:val="28"/>
          <w:lang w:val="uk-UA"/>
        </w:rPr>
        <w:t>статті 45 Закону України „Про загальнообов’язкове державне пенсійне страхування“.</w:t>
      </w:r>
    </w:p>
    <w:p w:rsidR="00AD18EA" w:rsidRPr="00083F72" w:rsidRDefault="00AD18EA" w:rsidP="00B34077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B34077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0F071D" w:rsidRPr="000F071D">
        <w:rPr>
          <w:rFonts w:cs="Times New Roman"/>
          <w:sz w:val="28"/>
          <w:szCs w:val="28"/>
          <w:lang w:val="uk-UA"/>
        </w:rPr>
        <w:t>судд</w:t>
      </w:r>
      <w:r w:rsidR="000F071D">
        <w:rPr>
          <w:rFonts w:cs="Times New Roman"/>
          <w:sz w:val="28"/>
          <w:szCs w:val="28"/>
          <w:lang w:val="uk-UA"/>
        </w:rPr>
        <w:t>ю</w:t>
      </w:r>
      <w:r w:rsidR="000F071D" w:rsidRPr="000F071D">
        <w:rPr>
          <w:rFonts w:cs="Times New Roman"/>
          <w:sz w:val="28"/>
          <w:szCs w:val="28"/>
          <w:lang w:val="uk-UA"/>
        </w:rPr>
        <w:t xml:space="preserve">-доповідача </w:t>
      </w:r>
      <w:proofErr w:type="spellStart"/>
      <w:r w:rsidR="000F071D" w:rsidRPr="000F071D">
        <w:rPr>
          <w:rFonts w:cs="Times New Roman"/>
          <w:sz w:val="28"/>
          <w:szCs w:val="28"/>
          <w:lang w:val="uk-UA"/>
        </w:rPr>
        <w:t>Саса</w:t>
      </w:r>
      <w:proofErr w:type="spellEnd"/>
      <w:r w:rsidR="000F071D" w:rsidRPr="000F071D">
        <w:rPr>
          <w:rFonts w:cs="Times New Roman"/>
          <w:sz w:val="28"/>
          <w:szCs w:val="28"/>
          <w:lang w:val="uk-UA"/>
        </w:rPr>
        <w:t xml:space="preserve">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083F72" w:rsidRDefault="00AD18EA" w:rsidP="00B34077">
      <w:pPr>
        <w:shd w:val="clear" w:color="auto" w:fill="FFFFFF"/>
        <w:suppressAutoHyphens/>
        <w:spacing w:line="37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B34077">
      <w:pPr>
        <w:shd w:val="clear" w:color="auto" w:fill="FFFFFF"/>
        <w:suppressAutoHyphens/>
        <w:spacing w:line="37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83F72" w:rsidRDefault="00AD18EA" w:rsidP="00B34077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B34077">
      <w:pPr>
        <w:suppressAutoHyphens/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D46A76" w:rsidRPr="00D46A76" w:rsidRDefault="00D46A76" w:rsidP="00B34077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D46A76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C948B6">
        <w:rPr>
          <w:rFonts w:cs="Times New Roman"/>
          <w:sz w:val="28"/>
          <w:szCs w:val="28"/>
          <w:lang w:val="uk-UA"/>
        </w:rPr>
        <w:t>ух</w:t>
      </w:r>
      <w:r w:rsidRPr="00D46A76">
        <w:rPr>
          <w:rFonts w:cs="Times New Roman"/>
          <w:sz w:val="28"/>
          <w:szCs w:val="28"/>
          <w:lang w:val="uk-UA"/>
        </w:rPr>
        <w:t>вал</w:t>
      </w:r>
      <w:r w:rsidR="00C948B6">
        <w:rPr>
          <w:rFonts w:cs="Times New Roman"/>
          <w:sz w:val="28"/>
          <w:szCs w:val="28"/>
          <w:lang w:val="uk-UA"/>
        </w:rPr>
        <w:t>ами</w:t>
      </w:r>
      <w:r w:rsidRPr="00D46A76">
        <w:rPr>
          <w:rFonts w:cs="Times New Roman"/>
          <w:sz w:val="28"/>
          <w:szCs w:val="28"/>
          <w:lang w:val="uk-UA"/>
        </w:rPr>
        <w:t xml:space="preserve"> від 1</w:t>
      </w:r>
      <w:r>
        <w:rPr>
          <w:rFonts w:cs="Times New Roman"/>
          <w:sz w:val="28"/>
          <w:szCs w:val="28"/>
          <w:lang w:val="uk-UA"/>
        </w:rPr>
        <w:t>9</w:t>
      </w:r>
      <w:r w:rsidRPr="00D46A76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жовт</w:t>
      </w:r>
      <w:r w:rsidRPr="00D46A76">
        <w:rPr>
          <w:rFonts w:cs="Times New Roman"/>
          <w:sz w:val="28"/>
          <w:szCs w:val="28"/>
          <w:lang w:val="uk-UA"/>
        </w:rPr>
        <w:t xml:space="preserve">ня </w:t>
      </w:r>
      <w:r w:rsidRPr="00D46A76">
        <w:rPr>
          <w:rFonts w:cs="Times New Roman"/>
          <w:sz w:val="28"/>
          <w:szCs w:val="28"/>
          <w:lang w:val="uk-UA"/>
        </w:rPr>
        <w:br/>
        <w:t xml:space="preserve">2021 року № </w:t>
      </w:r>
      <w:r>
        <w:rPr>
          <w:rFonts w:cs="Times New Roman"/>
          <w:sz w:val="28"/>
          <w:szCs w:val="28"/>
          <w:lang w:val="uk-UA"/>
        </w:rPr>
        <w:t>214</w:t>
      </w:r>
      <w:r w:rsidRPr="00D46A76">
        <w:rPr>
          <w:rFonts w:cs="Times New Roman"/>
          <w:sz w:val="28"/>
          <w:szCs w:val="28"/>
          <w:lang w:val="uk-UA"/>
        </w:rPr>
        <w:t xml:space="preserve">-у/2021 подовжила до 19 </w:t>
      </w:r>
      <w:r>
        <w:rPr>
          <w:rFonts w:cs="Times New Roman"/>
          <w:sz w:val="28"/>
          <w:szCs w:val="28"/>
          <w:lang w:val="uk-UA"/>
        </w:rPr>
        <w:t>листопада</w:t>
      </w:r>
      <w:r w:rsidRPr="00D46A76">
        <w:rPr>
          <w:rFonts w:cs="Times New Roman"/>
          <w:sz w:val="28"/>
          <w:szCs w:val="28"/>
          <w:lang w:val="uk-UA"/>
        </w:rPr>
        <w:t xml:space="preserve"> 2021 року</w:t>
      </w:r>
      <w:r w:rsidR="00C948B6">
        <w:rPr>
          <w:rFonts w:cs="Times New Roman"/>
          <w:sz w:val="28"/>
          <w:szCs w:val="28"/>
          <w:lang w:val="uk-UA"/>
        </w:rPr>
        <w:t xml:space="preserve">, </w:t>
      </w:r>
      <w:r w:rsidR="00C948B6" w:rsidRPr="000C220B">
        <w:rPr>
          <w:rFonts w:cs="Times New Roman"/>
          <w:sz w:val="28"/>
          <w:szCs w:val="28"/>
          <w:lang w:val="uk-UA"/>
        </w:rPr>
        <w:t>від 1</w:t>
      </w:r>
      <w:r w:rsidR="00C948B6">
        <w:rPr>
          <w:rFonts w:cs="Times New Roman"/>
          <w:sz w:val="28"/>
          <w:szCs w:val="28"/>
          <w:lang w:val="uk-UA"/>
        </w:rPr>
        <w:t>8</w:t>
      </w:r>
      <w:r w:rsidR="00C948B6" w:rsidRPr="000C220B">
        <w:rPr>
          <w:rFonts w:cs="Times New Roman"/>
          <w:sz w:val="28"/>
          <w:szCs w:val="28"/>
          <w:lang w:val="uk-UA"/>
        </w:rPr>
        <w:t xml:space="preserve"> </w:t>
      </w:r>
      <w:r w:rsidR="00C948B6">
        <w:rPr>
          <w:rFonts w:cs="Times New Roman"/>
          <w:sz w:val="28"/>
          <w:szCs w:val="28"/>
          <w:lang w:val="uk-UA"/>
        </w:rPr>
        <w:t xml:space="preserve">листопада </w:t>
      </w:r>
      <w:r w:rsidR="00C948B6" w:rsidRPr="000C220B">
        <w:rPr>
          <w:rFonts w:cs="Times New Roman"/>
          <w:sz w:val="28"/>
          <w:szCs w:val="28"/>
          <w:lang w:val="uk-UA"/>
        </w:rPr>
        <w:t>2021 року № 2</w:t>
      </w:r>
      <w:r w:rsidR="00C948B6">
        <w:rPr>
          <w:rFonts w:cs="Times New Roman"/>
          <w:sz w:val="28"/>
          <w:szCs w:val="28"/>
          <w:lang w:val="uk-UA"/>
        </w:rPr>
        <w:t>79</w:t>
      </w:r>
      <w:r w:rsidR="00C948B6" w:rsidRPr="000C220B">
        <w:rPr>
          <w:rFonts w:cs="Times New Roman"/>
          <w:sz w:val="28"/>
          <w:szCs w:val="28"/>
          <w:lang w:val="uk-UA"/>
        </w:rPr>
        <w:t xml:space="preserve">-у/2021 подовжила до </w:t>
      </w:r>
      <w:r w:rsidR="00C948B6">
        <w:rPr>
          <w:rFonts w:cs="Times New Roman"/>
          <w:sz w:val="28"/>
          <w:szCs w:val="28"/>
          <w:lang w:val="uk-UA"/>
        </w:rPr>
        <w:t>2</w:t>
      </w:r>
      <w:r w:rsidR="00C948B6" w:rsidRPr="000C220B">
        <w:rPr>
          <w:rFonts w:cs="Times New Roman"/>
          <w:sz w:val="28"/>
          <w:szCs w:val="28"/>
          <w:lang w:val="uk-UA"/>
        </w:rPr>
        <w:t xml:space="preserve">1 </w:t>
      </w:r>
      <w:r w:rsidR="00C948B6">
        <w:rPr>
          <w:rFonts w:cs="Times New Roman"/>
          <w:sz w:val="28"/>
          <w:szCs w:val="28"/>
          <w:lang w:val="uk-UA"/>
        </w:rPr>
        <w:t>грудня</w:t>
      </w:r>
      <w:r w:rsidR="00C948B6" w:rsidRPr="000C220B">
        <w:rPr>
          <w:rFonts w:cs="Times New Roman"/>
          <w:sz w:val="28"/>
          <w:szCs w:val="28"/>
          <w:lang w:val="uk-UA"/>
        </w:rPr>
        <w:t xml:space="preserve"> 2021 року</w:t>
      </w:r>
      <w:r w:rsidR="00B34077">
        <w:rPr>
          <w:rFonts w:cs="Times New Roman"/>
          <w:sz w:val="28"/>
          <w:szCs w:val="28"/>
          <w:lang w:val="uk-UA"/>
        </w:rPr>
        <w:t>, від 21 грудня</w:t>
      </w:r>
      <w:r w:rsidR="00B34077">
        <w:rPr>
          <w:rFonts w:cs="Times New Roman"/>
          <w:sz w:val="28"/>
          <w:szCs w:val="28"/>
          <w:lang w:val="uk-UA"/>
        </w:rPr>
        <w:br/>
      </w:r>
      <w:r w:rsidR="00531F15">
        <w:rPr>
          <w:rFonts w:cs="Times New Roman"/>
          <w:sz w:val="28"/>
          <w:szCs w:val="28"/>
          <w:lang w:val="uk-UA"/>
        </w:rPr>
        <w:t>2021 року № 347-у/2021 подовжила до 20 січня 2022 року</w:t>
      </w:r>
      <w:r w:rsidR="007F10FD">
        <w:rPr>
          <w:rFonts w:cs="Times New Roman"/>
          <w:sz w:val="28"/>
          <w:szCs w:val="28"/>
          <w:lang w:val="uk-UA"/>
        </w:rPr>
        <w:t xml:space="preserve">, від 18 січня 2022 року </w:t>
      </w:r>
      <w:r w:rsidR="007F10FD" w:rsidRPr="00B63898">
        <w:rPr>
          <w:rFonts w:cs="Times New Roman"/>
          <w:sz w:val="28"/>
          <w:szCs w:val="28"/>
          <w:lang w:val="uk-UA"/>
        </w:rPr>
        <w:t xml:space="preserve">№ </w:t>
      </w:r>
      <w:r w:rsidR="007F10FD">
        <w:rPr>
          <w:rFonts w:cs="Times New Roman"/>
          <w:sz w:val="28"/>
          <w:szCs w:val="28"/>
          <w:lang w:val="uk-UA"/>
        </w:rPr>
        <w:t>33</w:t>
      </w:r>
      <w:r w:rsidR="007F10FD" w:rsidRPr="00B63898">
        <w:rPr>
          <w:rFonts w:cs="Times New Roman"/>
          <w:sz w:val="28"/>
          <w:szCs w:val="28"/>
          <w:lang w:val="uk-UA"/>
        </w:rPr>
        <w:t>-у/202</w:t>
      </w:r>
      <w:r w:rsidR="007F10FD">
        <w:rPr>
          <w:rFonts w:cs="Times New Roman"/>
          <w:sz w:val="28"/>
          <w:szCs w:val="28"/>
          <w:lang w:val="uk-UA"/>
        </w:rPr>
        <w:t>2</w:t>
      </w:r>
      <w:r w:rsidR="007F10FD" w:rsidRPr="00B63898">
        <w:rPr>
          <w:rFonts w:cs="Times New Roman"/>
          <w:sz w:val="28"/>
          <w:szCs w:val="28"/>
          <w:lang w:val="uk-UA"/>
        </w:rPr>
        <w:t xml:space="preserve"> подовжила до </w:t>
      </w:r>
      <w:r w:rsidR="007F10FD">
        <w:rPr>
          <w:rFonts w:cs="Times New Roman"/>
          <w:sz w:val="28"/>
          <w:szCs w:val="28"/>
          <w:lang w:val="uk-UA"/>
        </w:rPr>
        <w:t>18</w:t>
      </w:r>
      <w:r w:rsidR="007F10FD" w:rsidRPr="00B63898">
        <w:rPr>
          <w:rFonts w:cs="Times New Roman"/>
          <w:sz w:val="28"/>
          <w:szCs w:val="28"/>
          <w:lang w:val="uk-UA"/>
        </w:rPr>
        <w:t xml:space="preserve"> </w:t>
      </w:r>
      <w:r w:rsidR="007F10FD">
        <w:rPr>
          <w:rFonts w:cs="Times New Roman"/>
          <w:sz w:val="28"/>
          <w:szCs w:val="28"/>
          <w:lang w:val="uk-UA"/>
        </w:rPr>
        <w:t>лютого</w:t>
      </w:r>
      <w:r w:rsidR="007F10FD" w:rsidRPr="00B63898">
        <w:rPr>
          <w:rFonts w:cs="Times New Roman"/>
          <w:sz w:val="28"/>
          <w:szCs w:val="28"/>
          <w:lang w:val="uk-UA"/>
        </w:rPr>
        <w:t xml:space="preserve"> 2022 року</w:t>
      </w:r>
      <w:r w:rsidR="00EA6035">
        <w:rPr>
          <w:rFonts w:cs="Times New Roman"/>
          <w:sz w:val="28"/>
          <w:szCs w:val="28"/>
          <w:lang w:val="uk-UA"/>
        </w:rPr>
        <w:t xml:space="preserve">, від 17 лютого 2022 року </w:t>
      </w:r>
      <w:r w:rsidR="00EA6035">
        <w:rPr>
          <w:rFonts w:cs="Times New Roman"/>
          <w:sz w:val="28"/>
          <w:szCs w:val="28"/>
          <w:lang w:val="uk-UA"/>
        </w:rPr>
        <w:br/>
        <w:t>№ 122-у/2022 подовжила до 22 березня 2022 року</w:t>
      </w:r>
      <w:r w:rsidRPr="00D46A76">
        <w:rPr>
          <w:rFonts w:cs="Times New Roman"/>
          <w:sz w:val="28"/>
          <w:szCs w:val="28"/>
          <w:lang w:val="uk-UA"/>
        </w:rPr>
        <w:t xml:space="preserve"> строк постановлення Другою </w:t>
      </w:r>
      <w:r w:rsidRPr="00D46A76">
        <w:rPr>
          <w:rFonts w:cs="Times New Roman"/>
          <w:sz w:val="28"/>
          <w:szCs w:val="28"/>
          <w:lang w:val="uk-UA"/>
        </w:rPr>
        <w:lastRenderedPageBreak/>
        <w:t xml:space="preserve">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D46A76">
        <w:rPr>
          <w:rFonts w:cs="Times New Roman"/>
          <w:sz w:val="28"/>
          <w:szCs w:val="28"/>
          <w:lang w:val="uk-UA"/>
        </w:rPr>
        <w:t>Вітенка</w:t>
      </w:r>
      <w:proofErr w:type="spellEnd"/>
      <w:r w:rsidRPr="00D46A76">
        <w:rPr>
          <w:rFonts w:cs="Times New Roman"/>
          <w:sz w:val="28"/>
          <w:szCs w:val="28"/>
          <w:lang w:val="uk-UA"/>
        </w:rPr>
        <w:t xml:space="preserve"> Василя Івановича щодо відповідності Конституції України (конституційності) положень пункту 20 частини першої статті 4, пункту 3 частини шостої статті 12, пункту 2 частини п’ятої статті 328, пункту 1 частини першої статті 333 Кодексу адміністративного судочинства України, абзацу третього частини третьої статті 45 Закону України „Про загальнообов’язкове державне пенсійне страхування“</w:t>
      </w:r>
      <w:r>
        <w:rPr>
          <w:rFonts w:cs="Times New Roman"/>
          <w:sz w:val="28"/>
          <w:szCs w:val="28"/>
          <w:lang w:val="uk-UA"/>
        </w:rPr>
        <w:t>.</w:t>
      </w:r>
    </w:p>
    <w:p w:rsidR="00AD18EA" w:rsidRPr="00083F72" w:rsidRDefault="00AD18EA" w:rsidP="00B34077">
      <w:pPr>
        <w:spacing w:line="372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9B167E" w:rsidRPr="009B167E">
        <w:rPr>
          <w:sz w:val="28"/>
          <w:szCs w:val="28"/>
          <w:lang w:val="uk-UA"/>
        </w:rPr>
        <w:t>Вітенка</w:t>
      </w:r>
      <w:proofErr w:type="spellEnd"/>
      <w:r w:rsidR="009B167E" w:rsidRPr="009B167E">
        <w:rPr>
          <w:sz w:val="28"/>
          <w:szCs w:val="28"/>
          <w:lang w:val="uk-UA"/>
        </w:rPr>
        <w:t xml:space="preserve"> Василя Івановича щодо відповідності Конституції України (конституційності) положень пункту 20 частини першої статті 4, пункту 3 частини шостої статті 12, пункту 2 частини п’ятої ста</w:t>
      </w:r>
      <w:r w:rsidR="00B34077">
        <w:rPr>
          <w:sz w:val="28"/>
          <w:szCs w:val="28"/>
          <w:lang w:val="uk-UA"/>
        </w:rPr>
        <w:t>тті 328, пункту 1</w:t>
      </w:r>
      <w:r w:rsidR="00B34077">
        <w:rPr>
          <w:sz w:val="28"/>
          <w:szCs w:val="28"/>
          <w:lang w:val="uk-UA"/>
        </w:rPr>
        <w:br/>
      </w:r>
      <w:r w:rsidR="009B167E" w:rsidRPr="009B167E">
        <w:rPr>
          <w:sz w:val="28"/>
          <w:szCs w:val="28"/>
          <w:lang w:val="uk-UA"/>
        </w:rPr>
        <w:t xml:space="preserve">частини першої статті 333 Кодексу адміністративного судочинства України, абзацу третього частини третьої статті 45 Закону України „Про загальнообов’язкове державне пенсійне страхування“ </w:t>
      </w:r>
      <w:r w:rsidRPr="00083F72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9B167E">
        <w:rPr>
          <w:rFonts w:eastAsia="Times New Roman" w:cs="Times New Roman"/>
          <w:sz w:val="28"/>
          <w:szCs w:val="28"/>
          <w:lang w:val="uk-UA"/>
        </w:rPr>
        <w:t>24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9B167E">
        <w:rPr>
          <w:rFonts w:eastAsia="Times New Roman" w:cs="Times New Roman"/>
          <w:sz w:val="28"/>
          <w:szCs w:val="28"/>
          <w:lang w:val="uk-UA"/>
        </w:rPr>
        <w:t>верес</w:t>
      </w:r>
      <w:r w:rsidR="00BA1435">
        <w:rPr>
          <w:rFonts w:eastAsia="Times New Roman" w:cs="Times New Roman"/>
          <w:sz w:val="28"/>
          <w:szCs w:val="28"/>
          <w:lang w:val="uk-UA"/>
        </w:rPr>
        <w:t>ня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9B167E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</w:t>
      </w:r>
      <w:proofErr w:type="spellEnd"/>
      <w:r w:rsidR="00256AB7">
        <w:rPr>
          <w:rFonts w:eastAsia="Times New Roman" w:cs="Times New Roman"/>
          <w:sz w:val="28"/>
          <w:szCs w:val="28"/>
          <w:lang w:val="uk-UA"/>
        </w:rPr>
        <w:t xml:space="preserve">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083F72" w:rsidRDefault="004F3046" w:rsidP="00B34077">
      <w:pPr>
        <w:spacing w:line="372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Default="001D044C" w:rsidP="00B34077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</w:t>
      </w:r>
      <w:r w:rsidR="00AD18EA" w:rsidRPr="00083F72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Default="004D1D06" w:rsidP="00B34077">
      <w:pPr>
        <w:spacing w:line="372" w:lineRule="auto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B34077">
      <w:pPr>
        <w:spacing w:line="37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083F72" w:rsidRDefault="00AD18EA" w:rsidP="00B34077">
      <w:pPr>
        <w:spacing w:line="37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083F72" w:rsidRDefault="00AD18EA" w:rsidP="00B34077">
      <w:pPr>
        <w:spacing w:line="372" w:lineRule="auto"/>
        <w:ind w:firstLine="709"/>
        <w:jc w:val="both"/>
        <w:rPr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1B7017">
        <w:rPr>
          <w:rFonts w:cs="Times New Roman"/>
          <w:sz w:val="28"/>
          <w:szCs w:val="28"/>
          <w:lang w:val="uk-UA"/>
        </w:rPr>
        <w:t>19 травня 2022 року</w:t>
      </w:r>
      <w:r w:rsidRPr="00083F72">
        <w:rPr>
          <w:rFonts w:cs="Times New Roman"/>
          <w:sz w:val="28"/>
          <w:szCs w:val="28"/>
          <w:lang w:val="uk-UA"/>
        </w:rPr>
        <w:t xml:space="preserve"> 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</w:t>
      </w:r>
      <w:r w:rsidRPr="00083F72">
        <w:rPr>
          <w:rFonts w:cs="Times New Roman"/>
          <w:sz w:val="28"/>
          <w:szCs w:val="28"/>
          <w:lang w:val="uk-UA"/>
        </w:rPr>
        <w:lastRenderedPageBreak/>
        <w:t xml:space="preserve">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9B167E" w:rsidRPr="009B167E">
        <w:rPr>
          <w:sz w:val="28"/>
          <w:szCs w:val="28"/>
          <w:lang w:val="uk-UA"/>
        </w:rPr>
        <w:t>Вітенка</w:t>
      </w:r>
      <w:proofErr w:type="spellEnd"/>
      <w:r w:rsidR="009B167E" w:rsidRPr="009B167E">
        <w:rPr>
          <w:sz w:val="28"/>
          <w:szCs w:val="28"/>
          <w:lang w:val="uk-UA"/>
        </w:rPr>
        <w:t xml:space="preserve"> Василя Івановича щодо відповідності Конституції України (конституційності) положень пункту 20 частини першої статті 4, пункту 3 частини шостої статті 12, пункту 2 частини п’ятої статті 328, пункту 1 частини першої статті 333 Кодексу адміністративного судочинства України, абзацу третього частини третьої статті 45 Закону України „Про загальнообов’язкове державне пенсійне страхування“.</w:t>
      </w:r>
    </w:p>
    <w:p w:rsidR="00B34077" w:rsidRDefault="00B34077" w:rsidP="00B34077">
      <w:pPr>
        <w:ind w:firstLine="709"/>
        <w:jc w:val="both"/>
        <w:rPr>
          <w:sz w:val="28"/>
          <w:szCs w:val="28"/>
          <w:lang w:val="uk-UA"/>
        </w:rPr>
      </w:pPr>
    </w:p>
    <w:p w:rsidR="001B7017" w:rsidRDefault="001B7017" w:rsidP="00B34077">
      <w:pPr>
        <w:ind w:firstLine="709"/>
        <w:jc w:val="both"/>
        <w:rPr>
          <w:sz w:val="28"/>
          <w:szCs w:val="28"/>
          <w:lang w:val="uk-UA"/>
        </w:rPr>
      </w:pPr>
    </w:p>
    <w:p w:rsidR="002D2017" w:rsidRDefault="002D2017" w:rsidP="002D2017">
      <w:pPr>
        <w:rPr>
          <w:rFonts w:cs="Times New Roman"/>
          <w:b/>
          <w:caps/>
          <w:sz w:val="28"/>
          <w:szCs w:val="28"/>
          <w:lang w:val="uk-UA"/>
        </w:rPr>
      </w:pPr>
    </w:p>
    <w:p w:rsidR="002D2017" w:rsidRPr="00F45D6D" w:rsidRDefault="002D2017" w:rsidP="002D2017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F45D6D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1B7017" w:rsidRDefault="002D2017" w:rsidP="002D2017">
      <w:pPr>
        <w:ind w:left="4254"/>
        <w:jc w:val="center"/>
        <w:rPr>
          <w:sz w:val="28"/>
          <w:szCs w:val="28"/>
          <w:lang w:val="uk-UA"/>
        </w:rPr>
      </w:pPr>
      <w:r w:rsidRPr="00F45D6D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1B7017" w:rsidSect="00123B7C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7C3" w:rsidRDefault="008837C3">
      <w:r>
        <w:separator/>
      </w:r>
    </w:p>
  </w:endnote>
  <w:endnote w:type="continuationSeparator" w:id="0">
    <w:p w:rsidR="008837C3" w:rsidRDefault="0088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404" w:rsidRPr="00FE1404" w:rsidRDefault="00FE1404">
    <w:pPr>
      <w:pStyle w:val="a7"/>
      <w:rPr>
        <w:sz w:val="10"/>
        <w:szCs w:val="10"/>
      </w:rPr>
    </w:pPr>
    <w:r w:rsidRPr="00FE1404">
      <w:rPr>
        <w:sz w:val="10"/>
        <w:szCs w:val="10"/>
      </w:rPr>
      <w:fldChar w:fldCharType="begin"/>
    </w:r>
    <w:r w:rsidRPr="00FE1404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FE1404">
      <w:rPr>
        <w:sz w:val="10"/>
        <w:szCs w:val="10"/>
      </w:rPr>
      <w:fldChar w:fldCharType="separate"/>
    </w:r>
    <w:r w:rsidR="002D2017">
      <w:rPr>
        <w:rFonts w:cs="Arial Unicode MS"/>
        <w:noProof/>
        <w:sz w:val="10"/>
        <w:szCs w:val="10"/>
        <w:lang w:val="uk-UA"/>
      </w:rPr>
      <w:t>G:\2022\Suddi\Uhvala VP\210.docx</w:t>
    </w:r>
    <w:r w:rsidRPr="00FE1404">
      <w:rPr>
        <w:sz w:val="10"/>
        <w:szCs w:val="10"/>
      </w:rPr>
      <w:fldChar w:fldCharType="end"/>
    </w:r>
    <w:r w:rsidR="00EA6035" w:rsidRPr="00FE1404">
      <w:rPr>
        <w:sz w:val="10"/>
        <w:szCs w:val="10"/>
      </w:rPr>
      <w:t xml:space="preserve"> </w:t>
    </w:r>
    <w:r w:rsidR="001B7017">
      <w:rPr>
        <w:sz w:val="10"/>
        <w:szCs w:val="10"/>
      </w:rPr>
      <w:fldChar w:fldCharType="begin"/>
    </w:r>
    <w:r w:rsidR="001B7017">
      <w:rPr>
        <w:sz w:val="10"/>
        <w:szCs w:val="10"/>
      </w:rPr>
      <w:instrText xml:space="preserve"> FILENAME \p \* MERGEFORMAT </w:instrText>
    </w:r>
    <w:r w:rsidR="001B7017">
      <w:rPr>
        <w:sz w:val="10"/>
        <w:szCs w:val="10"/>
      </w:rPr>
      <w:fldChar w:fldCharType="separate"/>
    </w:r>
    <w:r w:rsidR="002D2017">
      <w:rPr>
        <w:noProof/>
        <w:sz w:val="10"/>
        <w:szCs w:val="10"/>
      </w:rPr>
      <w:t>G:\2022\Suddi\Uhvala VP\210.docx</w:t>
    </w:r>
    <w:r w:rsidR="001B7017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017" w:rsidRPr="001B7017" w:rsidRDefault="001B7017">
    <w:pPr>
      <w:pStyle w:val="a7"/>
      <w:rPr>
        <w:sz w:val="10"/>
        <w:szCs w:val="10"/>
      </w:rPr>
    </w:pPr>
    <w:r w:rsidRPr="001B7017">
      <w:rPr>
        <w:sz w:val="10"/>
        <w:szCs w:val="10"/>
      </w:rPr>
      <w:fldChar w:fldCharType="begin"/>
    </w:r>
    <w:r w:rsidRPr="001B7017">
      <w:rPr>
        <w:sz w:val="10"/>
        <w:szCs w:val="10"/>
        <w:lang w:val="uk-UA"/>
      </w:rPr>
      <w:instrText xml:space="preserve"> FILENAME \p \* MERGEFORMAT </w:instrText>
    </w:r>
    <w:r w:rsidRPr="001B7017">
      <w:rPr>
        <w:sz w:val="10"/>
        <w:szCs w:val="10"/>
      </w:rPr>
      <w:fldChar w:fldCharType="separate"/>
    </w:r>
    <w:r w:rsidR="002D2017">
      <w:rPr>
        <w:noProof/>
        <w:sz w:val="10"/>
        <w:szCs w:val="10"/>
        <w:lang w:val="uk-UA"/>
      </w:rPr>
      <w:t>G:\2022\Suddi\Uhvala VP\210.docx</w:t>
    </w:r>
    <w:r w:rsidRPr="001B7017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7C3" w:rsidRDefault="008837C3">
      <w:r>
        <w:separator/>
      </w:r>
    </w:p>
  </w:footnote>
  <w:footnote w:type="continuationSeparator" w:id="0">
    <w:p w:rsidR="008837C3" w:rsidRDefault="00883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FE1404" w:rsidRDefault="00385552" w:rsidP="00123B7C">
    <w:pPr>
      <w:pStyle w:val="a3"/>
      <w:jc w:val="center"/>
      <w:rPr>
        <w:sz w:val="28"/>
        <w:szCs w:val="28"/>
      </w:rPr>
    </w:pPr>
    <w:r w:rsidRPr="00FE1404">
      <w:rPr>
        <w:sz w:val="28"/>
        <w:szCs w:val="28"/>
      </w:rPr>
      <w:fldChar w:fldCharType="begin"/>
    </w:r>
    <w:r w:rsidRPr="00FE1404">
      <w:rPr>
        <w:sz w:val="28"/>
        <w:szCs w:val="28"/>
      </w:rPr>
      <w:instrText>PAGE   \* MERGEFORMAT</w:instrText>
    </w:r>
    <w:r w:rsidRPr="00FE1404">
      <w:rPr>
        <w:sz w:val="28"/>
        <w:szCs w:val="28"/>
      </w:rPr>
      <w:fldChar w:fldCharType="separate"/>
    </w:r>
    <w:r w:rsidR="002D2017" w:rsidRPr="002D2017">
      <w:rPr>
        <w:noProof/>
        <w:sz w:val="28"/>
        <w:szCs w:val="28"/>
        <w:lang w:val="uk-UA"/>
      </w:rPr>
      <w:t>3</w:t>
    </w:r>
    <w:r w:rsidRPr="00FE1404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15027"/>
    <w:rsid w:val="00037C4B"/>
    <w:rsid w:val="00047879"/>
    <w:rsid w:val="00075FE7"/>
    <w:rsid w:val="00083F72"/>
    <w:rsid w:val="000874F3"/>
    <w:rsid w:val="000A7861"/>
    <w:rsid w:val="000B42A9"/>
    <w:rsid w:val="000F071D"/>
    <w:rsid w:val="00107CAA"/>
    <w:rsid w:val="00116C08"/>
    <w:rsid w:val="00123B7C"/>
    <w:rsid w:val="00142078"/>
    <w:rsid w:val="001445BD"/>
    <w:rsid w:val="001B7017"/>
    <w:rsid w:val="001D044C"/>
    <w:rsid w:val="001D2CC6"/>
    <w:rsid w:val="00204A7F"/>
    <w:rsid w:val="002106C6"/>
    <w:rsid w:val="00211942"/>
    <w:rsid w:val="00211B41"/>
    <w:rsid w:val="00216579"/>
    <w:rsid w:val="00242A93"/>
    <w:rsid w:val="00256AB7"/>
    <w:rsid w:val="00261758"/>
    <w:rsid w:val="002759E3"/>
    <w:rsid w:val="002815D0"/>
    <w:rsid w:val="00286DB9"/>
    <w:rsid w:val="002A2798"/>
    <w:rsid w:val="002D2017"/>
    <w:rsid w:val="002E5123"/>
    <w:rsid w:val="003366EE"/>
    <w:rsid w:val="00362C18"/>
    <w:rsid w:val="003665D5"/>
    <w:rsid w:val="00385552"/>
    <w:rsid w:val="003A5CF4"/>
    <w:rsid w:val="00412DF4"/>
    <w:rsid w:val="00444119"/>
    <w:rsid w:val="004D1D06"/>
    <w:rsid w:val="004D3273"/>
    <w:rsid w:val="004D6C32"/>
    <w:rsid w:val="004F2469"/>
    <w:rsid w:val="004F3046"/>
    <w:rsid w:val="00503DD1"/>
    <w:rsid w:val="00507EA5"/>
    <w:rsid w:val="00510882"/>
    <w:rsid w:val="005118B3"/>
    <w:rsid w:val="005319B4"/>
    <w:rsid w:val="00531F15"/>
    <w:rsid w:val="00545EBD"/>
    <w:rsid w:val="00573C08"/>
    <w:rsid w:val="00586443"/>
    <w:rsid w:val="005E5376"/>
    <w:rsid w:val="0060168D"/>
    <w:rsid w:val="00630D08"/>
    <w:rsid w:val="0066269E"/>
    <w:rsid w:val="006B1AE3"/>
    <w:rsid w:val="006C16A6"/>
    <w:rsid w:val="006E076E"/>
    <w:rsid w:val="007025CC"/>
    <w:rsid w:val="00704A93"/>
    <w:rsid w:val="007413C7"/>
    <w:rsid w:val="00751205"/>
    <w:rsid w:val="00757C05"/>
    <w:rsid w:val="007851F1"/>
    <w:rsid w:val="007B7060"/>
    <w:rsid w:val="007C2035"/>
    <w:rsid w:val="007E1876"/>
    <w:rsid w:val="007E4799"/>
    <w:rsid w:val="007F10FD"/>
    <w:rsid w:val="007F5AE1"/>
    <w:rsid w:val="00870814"/>
    <w:rsid w:val="008837C3"/>
    <w:rsid w:val="008B788A"/>
    <w:rsid w:val="008C670B"/>
    <w:rsid w:val="008D1AF3"/>
    <w:rsid w:val="008E0101"/>
    <w:rsid w:val="008F13BB"/>
    <w:rsid w:val="00960B23"/>
    <w:rsid w:val="009A039F"/>
    <w:rsid w:val="009A0F3B"/>
    <w:rsid w:val="009B167E"/>
    <w:rsid w:val="009B7385"/>
    <w:rsid w:val="009D072B"/>
    <w:rsid w:val="009E72D2"/>
    <w:rsid w:val="00A13654"/>
    <w:rsid w:val="00A33072"/>
    <w:rsid w:val="00A46850"/>
    <w:rsid w:val="00AD18EA"/>
    <w:rsid w:val="00B07705"/>
    <w:rsid w:val="00B34077"/>
    <w:rsid w:val="00B349AC"/>
    <w:rsid w:val="00B43A4A"/>
    <w:rsid w:val="00B577B2"/>
    <w:rsid w:val="00BA1435"/>
    <w:rsid w:val="00BB5821"/>
    <w:rsid w:val="00BC2788"/>
    <w:rsid w:val="00BC5591"/>
    <w:rsid w:val="00BD595E"/>
    <w:rsid w:val="00BD7D5D"/>
    <w:rsid w:val="00BF7BE2"/>
    <w:rsid w:val="00C03CE0"/>
    <w:rsid w:val="00C1368F"/>
    <w:rsid w:val="00C17CBA"/>
    <w:rsid w:val="00C42BCB"/>
    <w:rsid w:val="00C7613C"/>
    <w:rsid w:val="00C948B6"/>
    <w:rsid w:val="00D43388"/>
    <w:rsid w:val="00D46A76"/>
    <w:rsid w:val="00E263A1"/>
    <w:rsid w:val="00E31B17"/>
    <w:rsid w:val="00E33B47"/>
    <w:rsid w:val="00E6755F"/>
    <w:rsid w:val="00E942E0"/>
    <w:rsid w:val="00EA6035"/>
    <w:rsid w:val="00EA6DC7"/>
    <w:rsid w:val="00F1542E"/>
    <w:rsid w:val="00F33ED0"/>
    <w:rsid w:val="00F47E53"/>
    <w:rsid w:val="00F507FA"/>
    <w:rsid w:val="00F624B1"/>
    <w:rsid w:val="00F85F39"/>
    <w:rsid w:val="00F922DE"/>
    <w:rsid w:val="00FA3C85"/>
    <w:rsid w:val="00FA6FBF"/>
    <w:rsid w:val="00FB29F8"/>
    <w:rsid w:val="00FC22F5"/>
    <w:rsid w:val="00FC560C"/>
    <w:rsid w:val="00FE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35F68"/>
  <w15:chartTrackingRefBased/>
  <w15:docId w15:val="{885EA060-04B4-4866-AF10-FB3DA1BE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3280</Words>
  <Characters>1870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4</cp:revision>
  <cp:lastPrinted>2022-04-18T06:13:00Z</cp:lastPrinted>
  <dcterms:created xsi:type="dcterms:W3CDTF">2022-04-06T10:44:00Z</dcterms:created>
  <dcterms:modified xsi:type="dcterms:W3CDTF">2022-04-18T06:13:00Z</dcterms:modified>
</cp:coreProperties>
</file>