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C8" w:rsidRPr="008D2A70" w:rsidRDefault="00375AC8" w:rsidP="008D2A70">
      <w:pPr>
        <w:spacing w:after="0" w:line="240" w:lineRule="auto"/>
        <w:jc w:val="center"/>
        <w:rPr>
          <w:b/>
          <w:color w:val="000000" w:themeColor="text1"/>
          <w:lang w:val="uk-UA"/>
        </w:rPr>
      </w:pPr>
    </w:p>
    <w:p w:rsidR="00375AC8" w:rsidRPr="008D2A70" w:rsidRDefault="00375AC8" w:rsidP="008D2A70">
      <w:pPr>
        <w:spacing w:after="0" w:line="240" w:lineRule="auto"/>
        <w:jc w:val="center"/>
        <w:rPr>
          <w:b/>
          <w:color w:val="000000" w:themeColor="text1"/>
          <w:lang w:val="uk-UA"/>
        </w:rPr>
      </w:pPr>
    </w:p>
    <w:p w:rsidR="00375AC8" w:rsidRPr="008D2A70" w:rsidRDefault="00375AC8" w:rsidP="008D2A70">
      <w:pPr>
        <w:spacing w:after="0" w:line="240" w:lineRule="auto"/>
        <w:jc w:val="center"/>
        <w:rPr>
          <w:b/>
          <w:color w:val="000000" w:themeColor="text1"/>
          <w:lang w:val="uk-UA"/>
        </w:rPr>
      </w:pPr>
    </w:p>
    <w:p w:rsidR="00375AC8" w:rsidRPr="008D2A70" w:rsidRDefault="00375AC8" w:rsidP="008D2A70">
      <w:pPr>
        <w:spacing w:after="0" w:line="240" w:lineRule="auto"/>
        <w:jc w:val="center"/>
        <w:rPr>
          <w:b/>
          <w:color w:val="000000" w:themeColor="text1"/>
          <w:lang w:val="uk-UA"/>
        </w:rPr>
      </w:pPr>
    </w:p>
    <w:p w:rsidR="00375AC8" w:rsidRPr="008D2A70" w:rsidRDefault="00375AC8" w:rsidP="008D2A70">
      <w:pPr>
        <w:spacing w:after="0" w:line="240" w:lineRule="auto"/>
        <w:jc w:val="center"/>
        <w:rPr>
          <w:b/>
          <w:color w:val="000000" w:themeColor="text1"/>
          <w:lang w:val="uk-UA"/>
        </w:rPr>
      </w:pPr>
    </w:p>
    <w:p w:rsidR="00375AC8" w:rsidRPr="008D2A70" w:rsidRDefault="00375AC8" w:rsidP="008D2A70">
      <w:pPr>
        <w:spacing w:after="0" w:line="240" w:lineRule="auto"/>
        <w:jc w:val="center"/>
        <w:rPr>
          <w:b/>
          <w:color w:val="000000" w:themeColor="text1"/>
          <w:lang w:val="uk-UA"/>
        </w:rPr>
      </w:pPr>
    </w:p>
    <w:p w:rsidR="00A24506" w:rsidRPr="008D2A70" w:rsidRDefault="00A24506" w:rsidP="008D2A70">
      <w:pPr>
        <w:spacing w:after="0" w:line="240" w:lineRule="auto"/>
        <w:jc w:val="center"/>
        <w:rPr>
          <w:b/>
          <w:color w:val="000000" w:themeColor="text1"/>
          <w:lang w:val="uk-UA"/>
        </w:rPr>
      </w:pPr>
    </w:p>
    <w:p w:rsidR="00A24506" w:rsidRDefault="00A24506" w:rsidP="008D2A70">
      <w:pPr>
        <w:spacing w:after="0" w:line="240" w:lineRule="auto"/>
        <w:jc w:val="both"/>
        <w:rPr>
          <w:b/>
          <w:color w:val="000000" w:themeColor="text1"/>
          <w:lang w:val="uk-UA"/>
        </w:rPr>
      </w:pPr>
    </w:p>
    <w:p w:rsidR="008D2A70" w:rsidRDefault="008D2A70" w:rsidP="008D2A70">
      <w:pPr>
        <w:spacing w:after="0" w:line="240" w:lineRule="auto"/>
        <w:jc w:val="both"/>
        <w:rPr>
          <w:b/>
          <w:color w:val="000000" w:themeColor="text1"/>
          <w:lang w:val="uk-UA"/>
        </w:rPr>
      </w:pPr>
    </w:p>
    <w:p w:rsidR="008D2A70" w:rsidRPr="008D2A70" w:rsidRDefault="008D2A70" w:rsidP="008D2A70">
      <w:pPr>
        <w:spacing w:after="0" w:line="240" w:lineRule="auto"/>
        <w:jc w:val="both"/>
        <w:rPr>
          <w:b/>
          <w:color w:val="000000" w:themeColor="text1"/>
          <w:lang w:val="uk-UA"/>
        </w:rPr>
      </w:pPr>
    </w:p>
    <w:p w:rsidR="00A24506" w:rsidRPr="008D2A70" w:rsidRDefault="00A24506" w:rsidP="008D2A70">
      <w:pPr>
        <w:spacing w:after="0" w:line="240" w:lineRule="auto"/>
        <w:ind w:left="709" w:right="1134"/>
        <w:jc w:val="both"/>
        <w:rPr>
          <w:b/>
          <w:color w:val="000000" w:themeColor="text1"/>
          <w:lang w:val="uk-UA"/>
        </w:rPr>
      </w:pPr>
      <w:r w:rsidRPr="008D2A70">
        <w:rPr>
          <w:b/>
          <w:color w:val="000000" w:themeColor="text1"/>
          <w:lang w:val="uk-UA"/>
        </w:rPr>
        <w:t xml:space="preserve">про відмову у відкритті конституційного провадження у справі за конституційною скаргою Євстіфеєва Микити Ігоровича щодо відповідності Конституції України (конституційності) </w:t>
      </w:r>
      <w:r w:rsidR="005206E4" w:rsidRPr="008D2A70">
        <w:rPr>
          <w:b/>
          <w:color w:val="000000" w:themeColor="text1"/>
          <w:lang w:val="uk-UA"/>
        </w:rPr>
        <w:t>пункт</w:t>
      </w:r>
      <w:r w:rsidR="00E24048" w:rsidRPr="008D2A70">
        <w:rPr>
          <w:b/>
          <w:color w:val="000000" w:themeColor="text1"/>
          <w:lang w:val="uk-UA"/>
        </w:rPr>
        <w:t>у</w:t>
      </w:r>
      <w:r w:rsidR="005206E4" w:rsidRPr="008D2A70">
        <w:rPr>
          <w:b/>
          <w:color w:val="000000" w:themeColor="text1"/>
          <w:lang w:val="uk-UA"/>
        </w:rPr>
        <w:t xml:space="preserve"> 1 частини першої </w:t>
      </w:r>
      <w:r w:rsidRPr="008D2A70">
        <w:rPr>
          <w:b/>
          <w:color w:val="000000" w:themeColor="text1"/>
          <w:lang w:val="uk-UA"/>
        </w:rPr>
        <w:t xml:space="preserve">статті 303 </w:t>
      </w:r>
      <w:r w:rsidR="008D2A70">
        <w:rPr>
          <w:b/>
          <w:color w:val="000000" w:themeColor="text1"/>
          <w:lang w:val="uk-UA"/>
        </w:rPr>
        <w:br/>
      </w:r>
      <w:r w:rsidR="008D2A70">
        <w:rPr>
          <w:b/>
          <w:color w:val="000000" w:themeColor="text1"/>
          <w:lang w:val="uk-UA"/>
        </w:rPr>
        <w:tab/>
      </w:r>
      <w:r w:rsidR="008D2A70">
        <w:rPr>
          <w:b/>
          <w:color w:val="000000" w:themeColor="text1"/>
          <w:lang w:val="uk-UA"/>
        </w:rPr>
        <w:tab/>
      </w:r>
      <w:r w:rsidRPr="008D2A70">
        <w:rPr>
          <w:b/>
          <w:color w:val="000000" w:themeColor="text1"/>
          <w:lang w:val="uk-UA"/>
        </w:rPr>
        <w:t>Кримінального</w:t>
      </w:r>
      <w:r w:rsidR="00E24048" w:rsidRPr="008D2A70">
        <w:rPr>
          <w:b/>
          <w:color w:val="000000" w:themeColor="text1"/>
          <w:lang w:val="uk-UA"/>
        </w:rPr>
        <w:t xml:space="preserve"> </w:t>
      </w:r>
      <w:r w:rsidRPr="008D2A70">
        <w:rPr>
          <w:b/>
          <w:color w:val="000000" w:themeColor="text1"/>
          <w:lang w:val="uk-UA"/>
        </w:rPr>
        <w:t xml:space="preserve">процесуального </w:t>
      </w:r>
      <w:r w:rsidR="00E24048" w:rsidRPr="008D2A70">
        <w:rPr>
          <w:b/>
          <w:color w:val="000000" w:themeColor="text1"/>
          <w:lang w:val="uk-UA"/>
        </w:rPr>
        <w:t>к</w:t>
      </w:r>
      <w:r w:rsidRPr="008D2A70">
        <w:rPr>
          <w:b/>
          <w:color w:val="000000" w:themeColor="text1"/>
          <w:lang w:val="uk-UA"/>
        </w:rPr>
        <w:t>одексу</w:t>
      </w:r>
      <w:r w:rsidR="00D5643F" w:rsidRPr="008D2A70">
        <w:rPr>
          <w:b/>
          <w:color w:val="000000" w:themeColor="text1"/>
          <w:lang w:val="uk-UA"/>
        </w:rPr>
        <w:t xml:space="preserve"> </w:t>
      </w:r>
      <w:r w:rsidR="0086784C" w:rsidRPr="008D2A70">
        <w:rPr>
          <w:b/>
          <w:color w:val="000000" w:themeColor="text1"/>
          <w:lang w:val="uk-UA"/>
        </w:rPr>
        <w:t>України</w:t>
      </w:r>
    </w:p>
    <w:p w:rsidR="00A24506" w:rsidRPr="008D2A70" w:rsidRDefault="00A24506" w:rsidP="008D2A70">
      <w:pPr>
        <w:spacing w:after="0" w:line="240" w:lineRule="auto"/>
        <w:jc w:val="both"/>
        <w:rPr>
          <w:b/>
          <w:color w:val="000000" w:themeColor="text1"/>
          <w:lang w:val="uk-UA"/>
        </w:rPr>
      </w:pPr>
    </w:p>
    <w:p w:rsidR="00370787" w:rsidRPr="008D2A70" w:rsidRDefault="00F8621B" w:rsidP="008D2A70">
      <w:pPr>
        <w:spacing w:after="0" w:line="240" w:lineRule="auto"/>
        <w:jc w:val="both"/>
        <w:rPr>
          <w:color w:val="000000" w:themeColor="text1"/>
          <w:lang w:val="uk-UA"/>
        </w:rPr>
      </w:pPr>
      <w:r w:rsidRPr="008D2A70">
        <w:rPr>
          <w:color w:val="000000" w:themeColor="text1"/>
          <w:lang w:val="uk-UA"/>
        </w:rPr>
        <w:t xml:space="preserve">м. К и ї в </w:t>
      </w:r>
      <w:r w:rsidR="008D2A70">
        <w:rPr>
          <w:color w:val="000000" w:themeColor="text1"/>
          <w:lang w:val="uk-UA"/>
        </w:rPr>
        <w:tab/>
      </w:r>
      <w:r w:rsidR="008D2A70">
        <w:rPr>
          <w:color w:val="000000" w:themeColor="text1"/>
          <w:lang w:val="uk-UA"/>
        </w:rPr>
        <w:tab/>
      </w:r>
      <w:r w:rsidR="008D2A70">
        <w:rPr>
          <w:color w:val="000000" w:themeColor="text1"/>
          <w:lang w:val="uk-UA"/>
        </w:rPr>
        <w:tab/>
      </w:r>
      <w:r w:rsidR="008D2A70">
        <w:rPr>
          <w:color w:val="000000" w:themeColor="text1"/>
          <w:lang w:val="uk-UA"/>
        </w:rPr>
        <w:tab/>
      </w:r>
      <w:r w:rsidR="008D2A70">
        <w:rPr>
          <w:color w:val="000000" w:themeColor="text1"/>
          <w:lang w:val="uk-UA"/>
        </w:rPr>
        <w:tab/>
      </w:r>
      <w:r w:rsidR="008D2A70">
        <w:rPr>
          <w:color w:val="000000" w:themeColor="text1"/>
          <w:lang w:val="uk-UA"/>
        </w:rPr>
        <w:tab/>
      </w:r>
      <w:r w:rsidR="009D4FEB">
        <w:rPr>
          <w:color w:val="000000" w:themeColor="text1"/>
          <w:lang w:val="uk-UA"/>
        </w:rPr>
        <w:t xml:space="preserve"> </w:t>
      </w:r>
      <w:r w:rsidRPr="008D2A70">
        <w:rPr>
          <w:color w:val="000000" w:themeColor="text1"/>
          <w:lang w:val="uk-UA"/>
        </w:rPr>
        <w:t xml:space="preserve">Справа </w:t>
      </w:r>
      <w:r w:rsidR="009D4FEB">
        <w:rPr>
          <w:color w:val="000000" w:themeColor="text1"/>
          <w:lang w:val="uk-UA"/>
        </w:rPr>
        <w:t xml:space="preserve">№ </w:t>
      </w:r>
      <w:r w:rsidRPr="008D2A70">
        <w:rPr>
          <w:color w:val="000000" w:themeColor="text1"/>
          <w:lang w:val="uk-UA"/>
        </w:rPr>
        <w:t>3-</w:t>
      </w:r>
      <w:r w:rsidR="00370787" w:rsidRPr="008D2A70">
        <w:rPr>
          <w:color w:val="000000" w:themeColor="text1"/>
          <w:lang w:val="uk-UA"/>
        </w:rPr>
        <w:t>202/2021(416/21)</w:t>
      </w:r>
    </w:p>
    <w:p w:rsidR="009D4FEB" w:rsidRDefault="005256BB" w:rsidP="008D2A70">
      <w:pPr>
        <w:spacing w:after="0" w:line="240" w:lineRule="auto"/>
        <w:jc w:val="both"/>
        <w:rPr>
          <w:color w:val="000000" w:themeColor="text1"/>
          <w:lang w:val="uk-UA"/>
        </w:rPr>
      </w:pPr>
      <w:r w:rsidRPr="008D2A70">
        <w:rPr>
          <w:color w:val="000000" w:themeColor="text1"/>
          <w:lang w:val="uk-UA"/>
        </w:rPr>
        <w:t xml:space="preserve">30 листопада </w:t>
      </w:r>
      <w:r w:rsidR="00F8621B" w:rsidRPr="008D2A70">
        <w:rPr>
          <w:color w:val="000000" w:themeColor="text1"/>
          <w:lang w:val="uk-UA"/>
        </w:rPr>
        <w:t>2021 року</w:t>
      </w:r>
    </w:p>
    <w:p w:rsidR="00A24506" w:rsidRPr="008D2A70" w:rsidRDefault="009D4FEB" w:rsidP="008D2A70">
      <w:pPr>
        <w:spacing w:after="0" w:line="240" w:lineRule="auto"/>
        <w:jc w:val="both"/>
        <w:rPr>
          <w:color w:val="000000" w:themeColor="text1"/>
          <w:lang w:val="uk-UA"/>
        </w:rPr>
      </w:pPr>
      <w:r>
        <w:rPr>
          <w:color w:val="000000" w:themeColor="text1"/>
          <w:lang w:val="uk-UA"/>
        </w:rPr>
        <w:t xml:space="preserve">№ </w:t>
      </w:r>
      <w:bookmarkStart w:id="0" w:name="_GoBack"/>
      <w:r w:rsidR="005256BB" w:rsidRPr="008D2A70">
        <w:rPr>
          <w:color w:val="000000" w:themeColor="text1"/>
          <w:lang w:val="uk-UA"/>
        </w:rPr>
        <w:t>168</w:t>
      </w:r>
      <w:r w:rsidR="00F8621B" w:rsidRPr="008D2A70">
        <w:rPr>
          <w:color w:val="000000" w:themeColor="text1"/>
          <w:lang w:val="uk-UA"/>
        </w:rPr>
        <w:t>-1(І)</w:t>
      </w:r>
      <w:bookmarkEnd w:id="0"/>
      <w:r w:rsidR="00F8621B" w:rsidRPr="008D2A70">
        <w:rPr>
          <w:color w:val="000000" w:themeColor="text1"/>
          <w:lang w:val="uk-UA"/>
        </w:rPr>
        <w:t>/2021</w:t>
      </w:r>
    </w:p>
    <w:p w:rsidR="00A24506" w:rsidRPr="008D2A70" w:rsidRDefault="00A24506" w:rsidP="008D2A70">
      <w:pPr>
        <w:spacing w:after="0" w:line="240" w:lineRule="auto"/>
        <w:jc w:val="both"/>
        <w:rPr>
          <w:color w:val="000000" w:themeColor="text1"/>
          <w:lang w:val="uk-UA"/>
        </w:rPr>
      </w:pPr>
    </w:p>
    <w:p w:rsidR="00A24506" w:rsidRPr="008D2A70" w:rsidRDefault="008D2A70" w:rsidP="008D2A70">
      <w:pPr>
        <w:spacing w:after="0" w:line="240" w:lineRule="auto"/>
        <w:ind w:firstLine="709"/>
        <w:jc w:val="both"/>
        <w:rPr>
          <w:color w:val="000000" w:themeColor="text1"/>
          <w:lang w:val="uk-UA"/>
        </w:rPr>
      </w:pPr>
      <w:r>
        <w:rPr>
          <w:color w:val="000000" w:themeColor="text1"/>
          <w:lang w:val="uk-UA"/>
        </w:rPr>
        <w:t xml:space="preserve">Перша колегія суддів </w:t>
      </w:r>
      <w:r w:rsidR="00A24506" w:rsidRPr="008D2A70">
        <w:rPr>
          <w:color w:val="000000" w:themeColor="text1"/>
          <w:lang w:val="uk-UA"/>
        </w:rPr>
        <w:t>Першого сенату Конституційного Суду України у складі:</w:t>
      </w:r>
    </w:p>
    <w:p w:rsidR="008D2A70" w:rsidRDefault="008D2A70" w:rsidP="008D2A70">
      <w:pPr>
        <w:spacing w:after="0" w:line="240" w:lineRule="auto"/>
        <w:ind w:firstLine="709"/>
        <w:jc w:val="both"/>
        <w:rPr>
          <w:color w:val="000000" w:themeColor="text1"/>
          <w:lang w:val="uk-UA"/>
        </w:rPr>
      </w:pPr>
    </w:p>
    <w:p w:rsidR="00A23797" w:rsidRPr="008D2A70" w:rsidRDefault="00A23797" w:rsidP="008D2A70">
      <w:pPr>
        <w:spacing w:after="0" w:line="240" w:lineRule="auto"/>
        <w:ind w:firstLine="709"/>
        <w:jc w:val="both"/>
        <w:rPr>
          <w:color w:val="000000" w:themeColor="text1"/>
          <w:lang w:val="uk-UA"/>
        </w:rPr>
      </w:pPr>
      <w:r w:rsidRPr="008D2A70">
        <w:rPr>
          <w:color w:val="000000" w:themeColor="text1"/>
          <w:lang w:val="uk-UA"/>
        </w:rPr>
        <w:t>Колісник Віктор Павлович (голова засідання),</w:t>
      </w:r>
    </w:p>
    <w:p w:rsidR="00A23797" w:rsidRPr="008D2A70" w:rsidRDefault="00A23797" w:rsidP="008D2A70">
      <w:pPr>
        <w:spacing w:after="0" w:line="240" w:lineRule="auto"/>
        <w:ind w:firstLine="709"/>
        <w:jc w:val="both"/>
        <w:rPr>
          <w:color w:val="000000" w:themeColor="text1"/>
          <w:lang w:val="uk-UA"/>
        </w:rPr>
      </w:pPr>
      <w:r w:rsidRPr="008D2A70">
        <w:rPr>
          <w:color w:val="000000" w:themeColor="text1"/>
          <w:lang w:val="uk-UA"/>
        </w:rPr>
        <w:t>Кичун Віктор Іванович,</w:t>
      </w:r>
    </w:p>
    <w:p w:rsidR="00A23797" w:rsidRPr="008D2A70" w:rsidRDefault="00A23797" w:rsidP="008D2A70">
      <w:pPr>
        <w:spacing w:after="0" w:line="240" w:lineRule="auto"/>
        <w:ind w:firstLine="709"/>
        <w:jc w:val="both"/>
        <w:rPr>
          <w:color w:val="000000" w:themeColor="text1"/>
          <w:lang w:val="uk-UA"/>
        </w:rPr>
      </w:pPr>
      <w:r w:rsidRPr="008D2A70">
        <w:rPr>
          <w:color w:val="000000" w:themeColor="text1"/>
          <w:lang w:val="uk-UA"/>
        </w:rPr>
        <w:t>Філюк Петро Тодосьович (доповідач),</w:t>
      </w:r>
    </w:p>
    <w:p w:rsidR="00A24506" w:rsidRPr="008D2A70" w:rsidRDefault="00A24506" w:rsidP="008D2A70">
      <w:pPr>
        <w:spacing w:after="0" w:line="240" w:lineRule="auto"/>
        <w:ind w:firstLine="709"/>
        <w:jc w:val="both"/>
        <w:rPr>
          <w:color w:val="000000" w:themeColor="text1"/>
          <w:lang w:val="uk-UA"/>
        </w:rPr>
      </w:pPr>
    </w:p>
    <w:p w:rsidR="00A24506" w:rsidRPr="008D2A70" w:rsidRDefault="00A24506" w:rsidP="008D2A70">
      <w:pPr>
        <w:spacing w:after="0" w:line="348" w:lineRule="auto"/>
        <w:ind w:firstLine="709"/>
        <w:jc w:val="both"/>
        <w:rPr>
          <w:color w:val="000000" w:themeColor="text1"/>
          <w:lang w:val="uk-UA"/>
        </w:rPr>
      </w:pPr>
      <w:r w:rsidRPr="008D2A70">
        <w:rPr>
          <w:color w:val="000000" w:themeColor="text1"/>
          <w:lang w:val="uk-UA"/>
        </w:rPr>
        <w:t xml:space="preserve">розглянула на засіданні питання про відкриття конституційного провадження у справі за конституційною скаргою Євстіфеєва Микити Ігоровича щодо відповідності Конституції України (конституційності) </w:t>
      </w:r>
      <w:r w:rsidR="005206E4" w:rsidRPr="008D2A70">
        <w:rPr>
          <w:color w:val="000000" w:themeColor="text1"/>
          <w:lang w:val="uk-UA"/>
        </w:rPr>
        <w:t>пункт</w:t>
      </w:r>
      <w:r w:rsidR="00E24048" w:rsidRPr="008D2A70">
        <w:rPr>
          <w:color w:val="000000" w:themeColor="text1"/>
          <w:lang w:val="uk-UA"/>
        </w:rPr>
        <w:t>у</w:t>
      </w:r>
      <w:r w:rsidR="008D2A70">
        <w:rPr>
          <w:color w:val="000000" w:themeColor="text1"/>
          <w:lang w:val="uk-UA"/>
        </w:rPr>
        <w:t xml:space="preserve"> 1</w:t>
      </w:r>
      <w:r w:rsidR="008D2A70">
        <w:rPr>
          <w:color w:val="000000" w:themeColor="text1"/>
          <w:lang w:val="uk-UA"/>
        </w:rPr>
        <w:br/>
      </w:r>
      <w:r w:rsidR="005206E4" w:rsidRPr="008D2A70">
        <w:rPr>
          <w:color w:val="000000" w:themeColor="text1"/>
          <w:lang w:val="uk-UA"/>
        </w:rPr>
        <w:t>частини першої</w:t>
      </w:r>
      <w:r w:rsidRPr="008D2A70">
        <w:rPr>
          <w:color w:val="000000" w:themeColor="text1"/>
          <w:lang w:val="uk-UA"/>
        </w:rPr>
        <w:t xml:space="preserve"> статті 303 Кримінального процесуального кодексу</w:t>
      </w:r>
      <w:r w:rsidR="0086784C" w:rsidRPr="008D2A70">
        <w:rPr>
          <w:color w:val="000000" w:themeColor="text1"/>
          <w:lang w:val="uk-UA"/>
        </w:rPr>
        <w:t xml:space="preserve"> України</w:t>
      </w:r>
      <w:r w:rsidRPr="008D2A70">
        <w:rPr>
          <w:color w:val="000000" w:themeColor="text1"/>
          <w:lang w:val="uk-UA"/>
        </w:rPr>
        <w:t>.</w:t>
      </w:r>
    </w:p>
    <w:p w:rsidR="00F8621B" w:rsidRPr="008D2A70" w:rsidRDefault="00F8621B" w:rsidP="008D2A70">
      <w:pPr>
        <w:spacing w:after="0" w:line="240" w:lineRule="auto"/>
        <w:ind w:firstLine="709"/>
        <w:jc w:val="both"/>
        <w:rPr>
          <w:color w:val="000000" w:themeColor="text1"/>
          <w:lang w:val="uk-UA"/>
        </w:rPr>
      </w:pPr>
    </w:p>
    <w:p w:rsidR="00A24506" w:rsidRPr="008D2A70" w:rsidRDefault="00A24506" w:rsidP="008D2A70">
      <w:pPr>
        <w:spacing w:after="0" w:line="348" w:lineRule="auto"/>
        <w:ind w:firstLine="709"/>
        <w:jc w:val="both"/>
        <w:rPr>
          <w:color w:val="000000" w:themeColor="text1"/>
          <w:lang w:val="uk-UA"/>
        </w:rPr>
      </w:pPr>
      <w:r w:rsidRPr="008D2A70">
        <w:rPr>
          <w:color w:val="000000" w:themeColor="text1"/>
          <w:lang w:val="uk-UA"/>
        </w:rPr>
        <w:t xml:space="preserve">Заслухавши </w:t>
      </w:r>
      <w:r w:rsidR="008319CB" w:rsidRPr="008D2A70">
        <w:rPr>
          <w:color w:val="000000" w:themeColor="text1"/>
          <w:lang w:val="uk-UA"/>
        </w:rPr>
        <w:t xml:space="preserve">суддю-доповідача </w:t>
      </w:r>
      <w:r w:rsidRPr="008D2A70">
        <w:rPr>
          <w:color w:val="000000" w:themeColor="text1"/>
          <w:lang w:val="uk-UA"/>
        </w:rPr>
        <w:t>Філюка П.Т. та дослідивши</w:t>
      </w:r>
      <w:r w:rsidR="008319CB" w:rsidRPr="008D2A70">
        <w:rPr>
          <w:color w:val="000000" w:themeColor="text1"/>
          <w:lang w:val="uk-UA"/>
        </w:rPr>
        <w:t xml:space="preserve"> </w:t>
      </w:r>
      <w:r w:rsidRPr="008D2A70">
        <w:rPr>
          <w:color w:val="000000" w:themeColor="text1"/>
          <w:lang w:val="uk-UA"/>
        </w:rPr>
        <w:t>матеріали справи, Перша колегія суддів Першого сенату</w:t>
      </w:r>
      <w:r w:rsidR="008319CB" w:rsidRPr="008D2A70">
        <w:rPr>
          <w:color w:val="000000" w:themeColor="text1"/>
          <w:lang w:val="uk-UA"/>
        </w:rPr>
        <w:t xml:space="preserve"> </w:t>
      </w:r>
      <w:r w:rsidRPr="008D2A70">
        <w:rPr>
          <w:color w:val="000000" w:themeColor="text1"/>
          <w:lang w:val="uk-UA"/>
        </w:rPr>
        <w:t>Конституційного Суду України</w:t>
      </w:r>
    </w:p>
    <w:p w:rsidR="00A24506" w:rsidRPr="008D2A70" w:rsidRDefault="00A24506" w:rsidP="008D2A70">
      <w:pPr>
        <w:spacing w:after="0" w:line="240" w:lineRule="auto"/>
        <w:ind w:firstLine="709"/>
        <w:jc w:val="both"/>
        <w:rPr>
          <w:color w:val="000000" w:themeColor="text1"/>
          <w:lang w:val="uk-UA"/>
        </w:rPr>
      </w:pPr>
    </w:p>
    <w:p w:rsidR="00A24506" w:rsidRPr="008D2A70" w:rsidRDefault="00A24506" w:rsidP="008D2A70">
      <w:pPr>
        <w:spacing w:after="0" w:line="348" w:lineRule="auto"/>
        <w:jc w:val="center"/>
        <w:rPr>
          <w:b/>
          <w:color w:val="000000" w:themeColor="text1"/>
          <w:lang w:val="uk-UA"/>
        </w:rPr>
      </w:pPr>
      <w:r w:rsidRPr="008D2A70">
        <w:rPr>
          <w:b/>
          <w:color w:val="000000" w:themeColor="text1"/>
          <w:lang w:val="uk-UA"/>
        </w:rPr>
        <w:t>у с т а н о в и л а:</w:t>
      </w:r>
    </w:p>
    <w:p w:rsidR="00A24506" w:rsidRPr="008D2A70" w:rsidRDefault="00A24506" w:rsidP="008D2A70">
      <w:pPr>
        <w:spacing w:after="0" w:line="240" w:lineRule="auto"/>
        <w:ind w:firstLine="709"/>
        <w:jc w:val="both"/>
        <w:rPr>
          <w:color w:val="000000" w:themeColor="text1"/>
          <w:lang w:val="uk-UA"/>
        </w:rPr>
      </w:pPr>
    </w:p>
    <w:p w:rsidR="00375AC8" w:rsidRPr="008D2A70" w:rsidRDefault="008319CB" w:rsidP="008D2A70">
      <w:pPr>
        <w:spacing w:after="0" w:line="348" w:lineRule="auto"/>
        <w:ind w:firstLine="709"/>
        <w:jc w:val="both"/>
        <w:rPr>
          <w:color w:val="000000" w:themeColor="text1"/>
          <w:lang w:val="uk-UA"/>
        </w:rPr>
      </w:pPr>
      <w:r w:rsidRPr="008D2A70">
        <w:rPr>
          <w:color w:val="000000" w:themeColor="text1"/>
          <w:lang w:val="uk-UA"/>
        </w:rPr>
        <w:t xml:space="preserve">1. Євстіфеєв М.І. звернувся до Конституційного Суду України з клопотанням перевірити на відповідність </w:t>
      </w:r>
      <w:r w:rsidR="00E24048" w:rsidRPr="008D2A70">
        <w:rPr>
          <w:color w:val="000000" w:themeColor="text1"/>
          <w:lang w:val="uk-UA"/>
        </w:rPr>
        <w:t>о</w:t>
      </w:r>
      <w:r w:rsidR="008D2A70">
        <w:rPr>
          <w:color w:val="000000" w:themeColor="text1"/>
          <w:lang w:val="uk-UA"/>
        </w:rPr>
        <w:t>кремим положенням статей 3, 24,</w:t>
      </w:r>
      <w:r w:rsidR="008D2A70">
        <w:rPr>
          <w:color w:val="000000" w:themeColor="text1"/>
          <w:lang w:val="uk-UA"/>
        </w:rPr>
        <w:br/>
      </w:r>
      <w:r w:rsidR="00E24048" w:rsidRPr="008D2A70">
        <w:rPr>
          <w:color w:val="000000" w:themeColor="text1"/>
          <w:lang w:val="uk-UA"/>
        </w:rPr>
        <w:t xml:space="preserve">55, 124 </w:t>
      </w:r>
      <w:r w:rsidRPr="008D2A70">
        <w:rPr>
          <w:color w:val="000000" w:themeColor="text1"/>
          <w:lang w:val="uk-UA"/>
        </w:rPr>
        <w:t xml:space="preserve">Конституції України </w:t>
      </w:r>
      <w:r w:rsidR="00EE4D43" w:rsidRPr="008D2A70">
        <w:rPr>
          <w:color w:val="000000" w:themeColor="text1"/>
          <w:lang w:val="uk-UA"/>
        </w:rPr>
        <w:t xml:space="preserve">(конституційність) </w:t>
      </w:r>
      <w:r w:rsidR="008D2A70">
        <w:rPr>
          <w:color w:val="000000" w:themeColor="text1"/>
          <w:lang w:val="uk-UA"/>
        </w:rPr>
        <w:t>пункт 1 частини першої</w:t>
      </w:r>
      <w:r w:rsidR="008D2A70">
        <w:rPr>
          <w:color w:val="000000" w:themeColor="text1"/>
          <w:lang w:val="uk-UA"/>
        </w:rPr>
        <w:br/>
      </w:r>
      <w:r w:rsidRPr="008D2A70">
        <w:rPr>
          <w:color w:val="000000" w:themeColor="text1"/>
          <w:lang w:val="uk-UA"/>
        </w:rPr>
        <w:lastRenderedPageBreak/>
        <w:t xml:space="preserve">статті 303 </w:t>
      </w:r>
      <w:r w:rsidR="00BD7580" w:rsidRPr="008D2A70">
        <w:rPr>
          <w:color w:val="000000" w:themeColor="text1"/>
          <w:lang w:val="uk-UA"/>
        </w:rPr>
        <w:t xml:space="preserve">(за </w:t>
      </w:r>
      <w:r w:rsidR="00962E6B" w:rsidRPr="008D2A70">
        <w:rPr>
          <w:color w:val="000000" w:themeColor="text1"/>
          <w:lang w:val="uk-UA"/>
        </w:rPr>
        <w:t>конституційною скаргою – „</w:t>
      </w:r>
      <w:r w:rsidR="00BD7580" w:rsidRPr="008D2A70">
        <w:rPr>
          <w:color w:val="000000" w:themeColor="text1"/>
          <w:lang w:val="uk-UA"/>
        </w:rPr>
        <w:t>статті 303(1)(1)</w:t>
      </w:r>
      <w:r w:rsidR="00962E6B" w:rsidRPr="008D2A70">
        <w:rPr>
          <w:color w:val="000000" w:themeColor="text1"/>
          <w:lang w:val="uk-UA"/>
        </w:rPr>
        <w:t>“)</w:t>
      </w:r>
      <w:r w:rsidR="00BD7580" w:rsidRPr="008D2A70">
        <w:rPr>
          <w:color w:val="000000" w:themeColor="text1"/>
          <w:lang w:val="uk-UA"/>
        </w:rPr>
        <w:t xml:space="preserve"> </w:t>
      </w:r>
      <w:r w:rsidRPr="008D2A70">
        <w:rPr>
          <w:color w:val="000000" w:themeColor="text1"/>
          <w:lang w:val="uk-UA"/>
        </w:rPr>
        <w:t>Кримінального процесуального кодексу</w:t>
      </w:r>
      <w:r w:rsidR="006D649D" w:rsidRPr="008D2A70">
        <w:rPr>
          <w:color w:val="000000" w:themeColor="text1"/>
          <w:lang w:val="uk-UA"/>
        </w:rPr>
        <w:t xml:space="preserve"> </w:t>
      </w:r>
      <w:r w:rsidR="0086784C" w:rsidRPr="008D2A70">
        <w:rPr>
          <w:color w:val="000000" w:themeColor="text1"/>
          <w:lang w:val="uk-UA"/>
        </w:rPr>
        <w:t xml:space="preserve">України </w:t>
      </w:r>
      <w:r w:rsidR="006D649D" w:rsidRPr="008D2A70">
        <w:rPr>
          <w:color w:val="000000" w:themeColor="text1"/>
          <w:lang w:val="uk-UA"/>
        </w:rPr>
        <w:t>(далі – Кодекс)</w:t>
      </w:r>
      <w:r w:rsidR="00375AC8" w:rsidRPr="008D2A70">
        <w:rPr>
          <w:color w:val="000000" w:themeColor="text1"/>
          <w:lang w:val="uk-UA"/>
        </w:rPr>
        <w:t>.</w:t>
      </w:r>
    </w:p>
    <w:p w:rsidR="008319CB" w:rsidRPr="008D2A70" w:rsidRDefault="00375AC8" w:rsidP="008D2A70">
      <w:pPr>
        <w:spacing w:after="0" w:line="348" w:lineRule="auto"/>
        <w:ind w:firstLine="709"/>
        <w:jc w:val="both"/>
        <w:rPr>
          <w:color w:val="000000" w:themeColor="text1"/>
          <w:lang w:val="uk-UA"/>
        </w:rPr>
      </w:pPr>
      <w:r w:rsidRPr="008D2A70">
        <w:rPr>
          <w:color w:val="000000" w:themeColor="text1"/>
          <w:lang w:val="uk-UA"/>
        </w:rPr>
        <w:t>В</w:t>
      </w:r>
      <w:r w:rsidR="006D649D" w:rsidRPr="008D2A70">
        <w:rPr>
          <w:color w:val="000000" w:themeColor="text1"/>
          <w:lang w:val="uk-UA"/>
        </w:rPr>
        <w:t>ідповідно</w:t>
      </w:r>
      <w:r w:rsidR="00C57039" w:rsidRPr="008D2A70">
        <w:rPr>
          <w:color w:val="000000" w:themeColor="text1"/>
          <w:lang w:val="uk-UA"/>
        </w:rPr>
        <w:t xml:space="preserve"> до</w:t>
      </w:r>
      <w:r w:rsidR="006D649D" w:rsidRPr="008D2A70">
        <w:rPr>
          <w:color w:val="000000" w:themeColor="text1"/>
          <w:lang w:val="uk-UA"/>
        </w:rPr>
        <w:t xml:space="preserve"> </w:t>
      </w:r>
      <w:r w:rsidRPr="008D2A70">
        <w:rPr>
          <w:color w:val="000000" w:themeColor="text1"/>
          <w:lang w:val="uk-UA"/>
        </w:rPr>
        <w:t>оспорюван</w:t>
      </w:r>
      <w:r w:rsidR="00C56AED" w:rsidRPr="008D2A70">
        <w:rPr>
          <w:color w:val="000000" w:themeColor="text1"/>
          <w:lang w:val="uk-UA"/>
        </w:rPr>
        <w:t>ого</w:t>
      </w:r>
      <w:r w:rsidRPr="008D2A70">
        <w:rPr>
          <w:color w:val="000000" w:themeColor="text1"/>
          <w:lang w:val="uk-UA"/>
        </w:rPr>
        <w:t xml:space="preserve"> положен</w:t>
      </w:r>
      <w:r w:rsidR="00C56AED" w:rsidRPr="008D2A70">
        <w:rPr>
          <w:color w:val="000000" w:themeColor="text1"/>
          <w:lang w:val="uk-UA"/>
        </w:rPr>
        <w:t>ня</w:t>
      </w:r>
      <w:r w:rsidRPr="008D2A70">
        <w:rPr>
          <w:color w:val="000000" w:themeColor="text1"/>
          <w:lang w:val="uk-UA"/>
        </w:rPr>
        <w:t xml:space="preserve"> Кодексу </w:t>
      </w:r>
      <w:r w:rsidR="008319CB" w:rsidRPr="008D2A70">
        <w:rPr>
          <w:color w:val="000000" w:themeColor="text1"/>
          <w:lang w:val="uk-UA"/>
        </w:rPr>
        <w:t>на досудовому провадженні мож</w:t>
      </w:r>
      <w:r w:rsidR="0039129D" w:rsidRPr="008D2A70">
        <w:rPr>
          <w:color w:val="000000" w:themeColor="text1"/>
          <w:lang w:val="uk-UA"/>
        </w:rPr>
        <w:t>е</w:t>
      </w:r>
      <w:r w:rsidR="008319CB" w:rsidRPr="008D2A70">
        <w:rPr>
          <w:color w:val="000000" w:themeColor="text1"/>
          <w:lang w:val="uk-UA"/>
        </w:rPr>
        <w:t xml:space="preserve"> бути оскаржен</w:t>
      </w:r>
      <w:r w:rsidR="0039129D" w:rsidRPr="008D2A70">
        <w:rPr>
          <w:color w:val="000000" w:themeColor="text1"/>
          <w:lang w:val="uk-UA"/>
        </w:rPr>
        <w:t>о</w:t>
      </w:r>
      <w:r w:rsidR="008319CB" w:rsidRPr="008D2A70">
        <w:rPr>
          <w:color w:val="000000" w:themeColor="text1"/>
          <w:lang w:val="uk-UA"/>
        </w:rPr>
        <w:t xml:space="preserve"> </w:t>
      </w:r>
      <w:r w:rsidR="002D56CF" w:rsidRPr="008D2A70">
        <w:rPr>
          <w:color w:val="000000" w:themeColor="text1"/>
          <w:lang w:val="uk-UA"/>
        </w:rPr>
        <w:t>„</w:t>
      </w:r>
      <w:r w:rsidR="008319CB" w:rsidRPr="008D2A70">
        <w:rPr>
          <w:color w:val="000000" w:themeColor="text1"/>
          <w:lang w:val="uk-UA"/>
        </w:rPr>
        <w:t>бездіяльність</w:t>
      </w:r>
      <w:r w:rsidR="00CE56F1" w:rsidRPr="008D2A70">
        <w:rPr>
          <w:color w:val="000000" w:themeColor="text1"/>
          <w:lang w:val="uk-UA"/>
        </w:rPr>
        <w:t xml:space="preserve"> </w:t>
      </w:r>
      <w:r w:rsidR="008319CB" w:rsidRPr="008D2A70">
        <w:rPr>
          <w:color w:val="000000" w:themeColor="text1"/>
          <w:lang w:val="uk-UA"/>
        </w:rPr>
        <w:t>слідчого, дізнавача,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згідно з вимогами статті 169</w:t>
      </w:r>
      <w:r w:rsidR="009945B2">
        <w:rPr>
          <w:color w:val="000000" w:themeColor="text1"/>
          <w:lang w:val="uk-UA"/>
        </w:rPr>
        <w:t xml:space="preserve"> цього</w:t>
      </w:r>
      <w:r w:rsidR="008319CB" w:rsidRPr="008D2A70">
        <w:rPr>
          <w:color w:val="000000" w:themeColor="text1"/>
          <w:lang w:val="uk-UA"/>
        </w:rPr>
        <w:t xml:space="preserve"> Кодексу, а також у нездійсненні інших процесуальних дій, які він зобов’язаний вчинити у визначений</w:t>
      </w:r>
      <w:r w:rsidR="009945B2">
        <w:rPr>
          <w:color w:val="000000" w:themeColor="text1"/>
          <w:lang w:val="uk-UA"/>
        </w:rPr>
        <w:t xml:space="preserve"> цим</w:t>
      </w:r>
      <w:r w:rsidR="008319CB" w:rsidRPr="008D2A70">
        <w:rPr>
          <w:color w:val="000000" w:themeColor="text1"/>
          <w:lang w:val="uk-UA"/>
        </w:rPr>
        <w:t xml:space="preserve"> Кодексом строк, </w:t>
      </w:r>
      <w:r w:rsidR="008438F9" w:rsidRPr="008D2A70">
        <w:rPr>
          <w:color w:val="000000" w:themeColor="text1"/>
          <w:lang w:val="uk-UA"/>
        </w:rPr>
        <w:t xml:space="preserve">– </w:t>
      </w:r>
      <w:r w:rsidR="008319CB" w:rsidRPr="008D2A70">
        <w:rPr>
          <w:color w:val="000000" w:themeColor="text1"/>
          <w:lang w:val="uk-UA"/>
        </w:rPr>
        <w:t>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 володільцем тимчасово вилученого майна, іншою особою, права чи законні інтереси якої обмежуються під час досудового розслідування</w:t>
      </w:r>
      <w:r w:rsidR="002D56CF" w:rsidRPr="008D2A70">
        <w:rPr>
          <w:color w:val="000000" w:themeColor="text1"/>
          <w:lang w:val="uk-UA"/>
        </w:rPr>
        <w:t>“</w:t>
      </w:r>
      <w:r w:rsidR="008319CB" w:rsidRPr="008D2A70">
        <w:rPr>
          <w:color w:val="000000" w:themeColor="text1"/>
          <w:lang w:val="uk-UA"/>
        </w:rPr>
        <w:t>.</w:t>
      </w:r>
    </w:p>
    <w:p w:rsidR="00375AC8" w:rsidRPr="008D2A70" w:rsidRDefault="00DB611D" w:rsidP="008D2A70">
      <w:pPr>
        <w:spacing w:after="0" w:line="348" w:lineRule="auto"/>
        <w:ind w:firstLine="709"/>
        <w:jc w:val="both"/>
        <w:rPr>
          <w:color w:val="000000" w:themeColor="text1"/>
          <w:lang w:val="uk-UA"/>
        </w:rPr>
      </w:pPr>
      <w:r w:rsidRPr="008D2A70">
        <w:rPr>
          <w:color w:val="000000" w:themeColor="text1"/>
          <w:lang w:val="uk-UA"/>
        </w:rPr>
        <w:t>Зі змісту конституційної скарги та долучених до неї матеріалів вбачається, що</w:t>
      </w:r>
      <w:r w:rsidR="00E40676" w:rsidRPr="008D2A70">
        <w:rPr>
          <w:color w:val="000000" w:themeColor="text1"/>
          <w:lang w:val="uk-UA"/>
        </w:rPr>
        <w:t xml:space="preserve"> </w:t>
      </w:r>
      <w:r w:rsidR="00375AC8" w:rsidRPr="008D2A70">
        <w:rPr>
          <w:color w:val="000000" w:themeColor="text1"/>
          <w:lang w:val="uk-UA"/>
        </w:rPr>
        <w:t>слідчий суддя Шевченківського рай</w:t>
      </w:r>
      <w:r w:rsidR="008D2A70">
        <w:rPr>
          <w:color w:val="000000" w:themeColor="text1"/>
          <w:lang w:val="uk-UA"/>
        </w:rPr>
        <w:t>онного суду міста Києва ухвалою</w:t>
      </w:r>
      <w:r w:rsidR="008D2A70">
        <w:rPr>
          <w:color w:val="000000" w:themeColor="text1"/>
          <w:lang w:val="uk-UA"/>
        </w:rPr>
        <w:br/>
      </w:r>
      <w:r w:rsidR="00375AC8" w:rsidRPr="008D2A70">
        <w:rPr>
          <w:color w:val="000000" w:themeColor="text1"/>
          <w:lang w:val="uk-UA"/>
        </w:rPr>
        <w:t>від 16 липня 2021 року відмовив у в</w:t>
      </w:r>
      <w:r w:rsidR="008D2A70">
        <w:rPr>
          <w:color w:val="000000" w:themeColor="text1"/>
          <w:lang w:val="uk-UA"/>
        </w:rPr>
        <w:t>ідкритті провадження за скаргою</w:t>
      </w:r>
      <w:r w:rsidR="008D2A70">
        <w:rPr>
          <w:color w:val="000000" w:themeColor="text1"/>
          <w:lang w:val="uk-UA"/>
        </w:rPr>
        <w:br/>
      </w:r>
      <w:r w:rsidR="00375AC8" w:rsidRPr="008D2A70">
        <w:rPr>
          <w:color w:val="000000" w:themeColor="text1"/>
          <w:lang w:val="uk-UA"/>
        </w:rPr>
        <w:t>Євстіфеєв</w:t>
      </w:r>
      <w:r w:rsidR="0026311D" w:rsidRPr="008D2A70">
        <w:rPr>
          <w:color w:val="000000" w:themeColor="text1"/>
          <w:lang w:val="uk-UA"/>
        </w:rPr>
        <w:t>а</w:t>
      </w:r>
      <w:r w:rsidR="00375AC8" w:rsidRPr="008D2A70">
        <w:rPr>
          <w:color w:val="000000" w:themeColor="text1"/>
          <w:lang w:val="uk-UA"/>
        </w:rPr>
        <w:t xml:space="preserve"> М.І. на бездіяльність слідчого Шевченківського управління поліції Головного управління Нац</w:t>
      </w:r>
      <w:r w:rsidR="00CE56F1" w:rsidRPr="008D2A70">
        <w:rPr>
          <w:color w:val="000000" w:themeColor="text1"/>
          <w:lang w:val="uk-UA"/>
        </w:rPr>
        <w:t>іональної поліції у місті Києві</w:t>
      </w:r>
      <w:r w:rsidR="00375AC8" w:rsidRPr="008D2A70">
        <w:rPr>
          <w:color w:val="000000" w:themeColor="text1"/>
          <w:lang w:val="uk-UA"/>
        </w:rPr>
        <w:t>.</w:t>
      </w:r>
    </w:p>
    <w:p w:rsidR="008319CB" w:rsidRPr="008D2A70" w:rsidRDefault="004A270A" w:rsidP="008D2A70">
      <w:pPr>
        <w:spacing w:after="0" w:line="348" w:lineRule="auto"/>
        <w:ind w:firstLine="709"/>
        <w:jc w:val="both"/>
        <w:rPr>
          <w:color w:val="000000" w:themeColor="text1"/>
          <w:lang w:val="uk-UA"/>
        </w:rPr>
      </w:pPr>
      <w:r w:rsidRPr="008D2A70">
        <w:rPr>
          <w:color w:val="000000" w:themeColor="text1"/>
          <w:lang w:val="uk-UA"/>
        </w:rPr>
        <w:t xml:space="preserve">Колегія суддів судової палати з розгляду кримінальних справ Київського апеляційного суду ухвалою від 8 вересня 2021 року апеляційну скаргу Євстіфеєва М.І. залишила без задоволення, ухвалу слідчого судді Шевченківського районного суду міста Києва від 16 липня 2021 року </w:t>
      </w:r>
      <w:r w:rsidR="00B15B40" w:rsidRPr="008D2A70">
        <w:rPr>
          <w:color w:val="000000" w:themeColor="text1"/>
          <w:lang w:val="uk-UA"/>
        </w:rPr>
        <w:t xml:space="preserve">– </w:t>
      </w:r>
      <w:r w:rsidRPr="008D2A70">
        <w:rPr>
          <w:color w:val="000000" w:themeColor="text1"/>
          <w:lang w:val="uk-UA"/>
        </w:rPr>
        <w:t>без змін.</w:t>
      </w:r>
    </w:p>
    <w:p w:rsidR="00E76B5D" w:rsidRPr="008D2A70" w:rsidRDefault="00A81E94" w:rsidP="008D2A70">
      <w:pPr>
        <w:spacing w:after="0" w:line="348" w:lineRule="auto"/>
        <w:ind w:firstLine="709"/>
        <w:jc w:val="both"/>
        <w:rPr>
          <w:color w:val="000000" w:themeColor="text1"/>
          <w:lang w:val="uk-UA"/>
        </w:rPr>
      </w:pPr>
      <w:r w:rsidRPr="008D2A70">
        <w:rPr>
          <w:color w:val="000000" w:themeColor="text1"/>
          <w:lang w:val="uk-UA"/>
        </w:rPr>
        <w:t>На думку а</w:t>
      </w:r>
      <w:r w:rsidR="008438F9" w:rsidRPr="008D2A70">
        <w:rPr>
          <w:color w:val="000000" w:themeColor="text1"/>
          <w:lang w:val="uk-UA"/>
        </w:rPr>
        <w:t>втор</w:t>
      </w:r>
      <w:r w:rsidRPr="008D2A70">
        <w:rPr>
          <w:color w:val="000000" w:themeColor="text1"/>
          <w:lang w:val="uk-UA"/>
        </w:rPr>
        <w:t>а</w:t>
      </w:r>
      <w:r w:rsidR="008438F9" w:rsidRPr="008D2A70">
        <w:rPr>
          <w:color w:val="000000" w:themeColor="text1"/>
          <w:lang w:val="uk-UA"/>
        </w:rPr>
        <w:t xml:space="preserve"> клопотання</w:t>
      </w:r>
      <w:r w:rsidRPr="008D2A70">
        <w:rPr>
          <w:color w:val="000000" w:themeColor="text1"/>
          <w:lang w:val="uk-UA"/>
        </w:rPr>
        <w:t>,</w:t>
      </w:r>
      <w:r w:rsidR="00B53684" w:rsidRPr="008D2A70">
        <w:rPr>
          <w:color w:val="000000" w:themeColor="text1"/>
          <w:lang w:val="uk-UA"/>
        </w:rPr>
        <w:t xml:space="preserve"> </w:t>
      </w:r>
      <w:r w:rsidR="00E76B5D" w:rsidRPr="008D2A70">
        <w:rPr>
          <w:color w:val="000000" w:themeColor="text1"/>
          <w:lang w:val="uk-UA"/>
        </w:rPr>
        <w:t xml:space="preserve">застосування </w:t>
      </w:r>
      <w:r w:rsidR="00E24048" w:rsidRPr="008D2A70">
        <w:rPr>
          <w:color w:val="000000" w:themeColor="text1"/>
          <w:lang w:val="uk-UA"/>
        </w:rPr>
        <w:t xml:space="preserve">пункту 1 частини першої </w:t>
      </w:r>
      <w:r w:rsidRPr="008D2A70">
        <w:rPr>
          <w:color w:val="000000" w:themeColor="text1"/>
          <w:lang w:val="uk-UA"/>
        </w:rPr>
        <w:br/>
      </w:r>
      <w:r w:rsidR="00E24048" w:rsidRPr="008D2A70">
        <w:rPr>
          <w:color w:val="000000" w:themeColor="text1"/>
          <w:lang w:val="uk-UA"/>
        </w:rPr>
        <w:t>статті 303 Кодексу</w:t>
      </w:r>
      <w:r w:rsidR="00E76B5D" w:rsidRPr="008D2A70">
        <w:rPr>
          <w:color w:val="000000" w:themeColor="text1"/>
          <w:lang w:val="uk-UA"/>
        </w:rPr>
        <w:t xml:space="preserve"> в остаточному судовому рішенні призвело до порушення </w:t>
      </w:r>
      <w:r w:rsidR="00E24048" w:rsidRPr="008D2A70">
        <w:rPr>
          <w:color w:val="000000" w:themeColor="text1"/>
          <w:lang w:val="uk-UA"/>
        </w:rPr>
        <w:t>й</w:t>
      </w:r>
      <w:r w:rsidR="00E76B5D" w:rsidRPr="008D2A70">
        <w:rPr>
          <w:color w:val="000000" w:themeColor="text1"/>
          <w:lang w:val="uk-UA"/>
        </w:rPr>
        <w:t xml:space="preserve">ого конституційного права на оскарження </w:t>
      </w:r>
      <w:r w:rsidR="00B15B40" w:rsidRPr="008D2A70">
        <w:rPr>
          <w:color w:val="000000" w:themeColor="text1"/>
          <w:lang w:val="uk-UA"/>
        </w:rPr>
        <w:t>в</w:t>
      </w:r>
      <w:r w:rsidR="00E76B5D" w:rsidRPr="008D2A70">
        <w:rPr>
          <w:color w:val="000000" w:themeColor="text1"/>
          <w:lang w:val="uk-UA"/>
        </w:rPr>
        <w:t xml:space="preserve"> суді рішень, дій </w:t>
      </w:r>
      <w:r w:rsidR="00B15B40" w:rsidRPr="008D2A70">
        <w:rPr>
          <w:color w:val="000000" w:themeColor="text1"/>
          <w:lang w:val="uk-UA"/>
        </w:rPr>
        <w:t>чи</w:t>
      </w:r>
      <w:r w:rsidR="00E76B5D" w:rsidRPr="008D2A70">
        <w:rPr>
          <w:color w:val="000000" w:themeColor="text1"/>
          <w:lang w:val="uk-UA"/>
        </w:rPr>
        <w:t xml:space="preserve"> бездіяльності органів держ</w:t>
      </w:r>
      <w:r w:rsidR="00375AC8" w:rsidRPr="008D2A70">
        <w:rPr>
          <w:color w:val="000000" w:themeColor="text1"/>
          <w:lang w:val="uk-UA"/>
        </w:rPr>
        <w:t>авної влади</w:t>
      </w:r>
      <w:r w:rsidR="00B60BF9" w:rsidRPr="008D2A70">
        <w:rPr>
          <w:color w:val="000000" w:themeColor="text1"/>
          <w:lang w:val="uk-UA"/>
        </w:rPr>
        <w:t>.</w:t>
      </w:r>
    </w:p>
    <w:p w:rsidR="00EE4D43" w:rsidRPr="008D2A70" w:rsidRDefault="00EE4D43" w:rsidP="008D2A70">
      <w:pPr>
        <w:spacing w:after="0" w:line="348" w:lineRule="auto"/>
        <w:ind w:firstLine="709"/>
        <w:jc w:val="both"/>
        <w:rPr>
          <w:color w:val="000000" w:themeColor="text1"/>
          <w:lang w:val="uk-UA"/>
        </w:rPr>
      </w:pPr>
    </w:p>
    <w:p w:rsidR="008438F9" w:rsidRPr="008D2A70" w:rsidRDefault="008438F9" w:rsidP="008D2A70">
      <w:pPr>
        <w:spacing w:after="0" w:line="348" w:lineRule="auto"/>
        <w:ind w:firstLine="709"/>
        <w:jc w:val="both"/>
        <w:rPr>
          <w:color w:val="000000" w:themeColor="text1"/>
          <w:lang w:val="uk-UA"/>
        </w:rPr>
      </w:pPr>
      <w:r w:rsidRPr="008D2A70">
        <w:rPr>
          <w:color w:val="000000" w:themeColor="text1"/>
          <w:lang w:val="uk-UA"/>
        </w:rPr>
        <w:t>2. Вирішуючи питання щодо відкриття конституційного провадження у справі, Перша колегія суддів Першого сенату Конституційного Суду України виходить із такого.</w:t>
      </w:r>
    </w:p>
    <w:p w:rsidR="008438F9" w:rsidRPr="008D2A70" w:rsidRDefault="006773A0" w:rsidP="008D2A70">
      <w:pPr>
        <w:spacing w:after="0" w:line="348" w:lineRule="auto"/>
        <w:ind w:firstLine="709"/>
        <w:jc w:val="both"/>
        <w:rPr>
          <w:color w:val="000000" w:themeColor="text1"/>
          <w:lang w:val="uk-UA"/>
        </w:rPr>
      </w:pPr>
      <w:r w:rsidRPr="008D2A70">
        <w:rPr>
          <w:color w:val="000000" w:themeColor="text1"/>
          <w:lang w:val="uk-UA"/>
        </w:rPr>
        <w:lastRenderedPageBreak/>
        <w:t>Відповідно до Закону України „Про Конституційний Суд України“</w:t>
      </w:r>
      <w:r w:rsidR="00BD7580" w:rsidRPr="008D2A70">
        <w:rPr>
          <w:color w:val="000000" w:themeColor="text1"/>
          <w:lang w:val="uk-UA"/>
        </w:rPr>
        <w:t xml:space="preserve"> </w:t>
      </w:r>
      <w:r w:rsidRPr="008D2A70">
        <w:rPr>
          <w:color w:val="000000" w:themeColor="text1"/>
          <w:lang w:val="uk-UA"/>
        </w:rPr>
        <w:t>конституційна скарга має містити, зокрема, обґрунтування тверджень</w:t>
      </w:r>
      <w:r w:rsidR="00BD7580" w:rsidRPr="008D2A70">
        <w:rPr>
          <w:color w:val="000000" w:themeColor="text1"/>
          <w:lang w:val="uk-UA"/>
        </w:rPr>
        <w:t xml:space="preserve"> </w:t>
      </w:r>
      <w:r w:rsidRPr="008D2A70">
        <w:rPr>
          <w:color w:val="000000" w:themeColor="text1"/>
          <w:lang w:val="uk-UA"/>
        </w:rPr>
        <w:t>щодо неконституційності закону України (його окремих положень) із</w:t>
      </w:r>
      <w:r w:rsidR="00BD7580" w:rsidRPr="008D2A70">
        <w:rPr>
          <w:color w:val="000000" w:themeColor="text1"/>
          <w:lang w:val="uk-UA"/>
        </w:rPr>
        <w:t xml:space="preserve"> </w:t>
      </w:r>
      <w:r w:rsidRPr="008D2A70">
        <w:rPr>
          <w:color w:val="000000" w:themeColor="text1"/>
          <w:lang w:val="uk-UA"/>
        </w:rPr>
        <w:t>зазначенням того, яке з гарантованих Конституцією України прав</w:t>
      </w:r>
      <w:r w:rsidR="00BD7580" w:rsidRPr="008D2A70">
        <w:rPr>
          <w:color w:val="000000" w:themeColor="text1"/>
          <w:lang w:val="uk-UA"/>
        </w:rPr>
        <w:t xml:space="preserve"> людини,</w:t>
      </w:r>
      <w:r w:rsidRPr="008D2A70">
        <w:rPr>
          <w:color w:val="000000" w:themeColor="text1"/>
          <w:lang w:val="uk-UA"/>
        </w:rPr>
        <w:t xml:space="preserve"> на думку суб’єкта права на конституційну скаргу, зазнало</w:t>
      </w:r>
      <w:r w:rsidR="00BD7580" w:rsidRPr="008D2A70">
        <w:rPr>
          <w:color w:val="000000" w:themeColor="text1"/>
          <w:lang w:val="uk-UA"/>
        </w:rPr>
        <w:t xml:space="preserve"> </w:t>
      </w:r>
      <w:r w:rsidRPr="008D2A70">
        <w:rPr>
          <w:color w:val="000000" w:themeColor="text1"/>
          <w:lang w:val="uk-UA"/>
        </w:rPr>
        <w:t>порушення внаслідок застосування закону (пункт 6 частини другої</w:t>
      </w:r>
      <w:r w:rsidR="00BD7580" w:rsidRPr="008D2A70">
        <w:rPr>
          <w:color w:val="000000" w:themeColor="text1"/>
          <w:lang w:val="uk-UA"/>
        </w:rPr>
        <w:t xml:space="preserve"> </w:t>
      </w:r>
      <w:r w:rsidRPr="008D2A70">
        <w:rPr>
          <w:color w:val="000000" w:themeColor="text1"/>
          <w:lang w:val="uk-UA"/>
        </w:rPr>
        <w:t>статті 55); конституційна скарга вважається прийнятною за умов її</w:t>
      </w:r>
      <w:r w:rsidR="00BD7580" w:rsidRPr="008D2A70">
        <w:rPr>
          <w:color w:val="000000" w:themeColor="text1"/>
          <w:lang w:val="uk-UA"/>
        </w:rPr>
        <w:t xml:space="preserve"> </w:t>
      </w:r>
      <w:r w:rsidRPr="008D2A70">
        <w:rPr>
          <w:color w:val="000000" w:themeColor="text1"/>
          <w:lang w:val="uk-UA"/>
        </w:rPr>
        <w:t xml:space="preserve">відповідності вимогам, передбаченим, зокрема, </w:t>
      </w:r>
      <w:r w:rsidR="00A65A8F" w:rsidRPr="008D2A70">
        <w:rPr>
          <w:color w:val="000000" w:themeColor="text1"/>
          <w:lang w:val="uk-UA"/>
        </w:rPr>
        <w:br/>
      </w:r>
      <w:r w:rsidRPr="008D2A70">
        <w:rPr>
          <w:color w:val="000000" w:themeColor="text1"/>
          <w:lang w:val="uk-UA"/>
        </w:rPr>
        <w:t>статтею 55 цього</w:t>
      </w:r>
      <w:r w:rsidR="00BD7580" w:rsidRPr="008D2A70">
        <w:rPr>
          <w:color w:val="000000" w:themeColor="text1"/>
          <w:lang w:val="uk-UA"/>
        </w:rPr>
        <w:t xml:space="preserve"> </w:t>
      </w:r>
      <w:r w:rsidRPr="008D2A70">
        <w:rPr>
          <w:color w:val="000000" w:themeColor="text1"/>
          <w:lang w:val="uk-UA"/>
        </w:rPr>
        <w:t>закону (абзац перший частини першої статті 77).</w:t>
      </w:r>
    </w:p>
    <w:p w:rsidR="00F119E4" w:rsidRPr="008D2A70" w:rsidRDefault="00962E6B" w:rsidP="008D2A70">
      <w:pPr>
        <w:spacing w:after="0" w:line="348" w:lineRule="auto"/>
        <w:ind w:firstLine="709"/>
        <w:jc w:val="both"/>
        <w:rPr>
          <w:color w:val="000000" w:themeColor="text1"/>
          <w:lang w:val="uk-UA"/>
        </w:rPr>
      </w:pPr>
      <w:r w:rsidRPr="008D2A70">
        <w:rPr>
          <w:color w:val="000000" w:themeColor="text1"/>
          <w:lang w:val="uk-UA"/>
        </w:rPr>
        <w:t xml:space="preserve">Із аналізу конституційної скарги вбачається, </w:t>
      </w:r>
      <w:r w:rsidR="00F119E4" w:rsidRPr="008D2A70">
        <w:rPr>
          <w:color w:val="000000" w:themeColor="text1"/>
          <w:lang w:val="uk-UA"/>
        </w:rPr>
        <w:t>що</w:t>
      </w:r>
      <w:r w:rsidR="00375AC8" w:rsidRPr="008D2A70">
        <w:rPr>
          <w:color w:val="000000" w:themeColor="text1"/>
          <w:lang w:val="uk-UA"/>
        </w:rPr>
        <w:t xml:space="preserve">, </w:t>
      </w:r>
      <w:r w:rsidR="00CE56F1" w:rsidRPr="008D2A70">
        <w:rPr>
          <w:color w:val="000000" w:themeColor="text1"/>
          <w:lang w:val="uk-UA"/>
        </w:rPr>
        <w:t>стверджую</w:t>
      </w:r>
      <w:r w:rsidR="00375AC8" w:rsidRPr="008D2A70">
        <w:rPr>
          <w:color w:val="000000" w:themeColor="text1"/>
          <w:lang w:val="uk-UA"/>
        </w:rPr>
        <w:t xml:space="preserve">чи </w:t>
      </w:r>
      <w:r w:rsidR="00CE56F1" w:rsidRPr="008D2A70">
        <w:rPr>
          <w:color w:val="000000" w:themeColor="text1"/>
          <w:lang w:val="uk-UA"/>
        </w:rPr>
        <w:t xml:space="preserve">про </w:t>
      </w:r>
      <w:r w:rsidR="00375AC8" w:rsidRPr="008D2A70">
        <w:rPr>
          <w:color w:val="000000" w:themeColor="text1"/>
          <w:lang w:val="uk-UA"/>
        </w:rPr>
        <w:t xml:space="preserve">неконституційність </w:t>
      </w:r>
      <w:r w:rsidR="00CE56F1" w:rsidRPr="008D2A70">
        <w:rPr>
          <w:color w:val="000000" w:themeColor="text1"/>
          <w:lang w:val="uk-UA"/>
        </w:rPr>
        <w:t>пункту 1 частини першої статті 303 Кодексу</w:t>
      </w:r>
      <w:r w:rsidR="00375AC8" w:rsidRPr="008D2A70">
        <w:rPr>
          <w:color w:val="000000" w:themeColor="text1"/>
          <w:lang w:val="uk-UA"/>
        </w:rPr>
        <w:t>,</w:t>
      </w:r>
      <w:r w:rsidR="00A81E94" w:rsidRPr="008D2A70">
        <w:rPr>
          <w:color w:val="000000" w:themeColor="text1"/>
          <w:lang w:val="uk-UA"/>
        </w:rPr>
        <w:t xml:space="preserve"> </w:t>
      </w:r>
      <w:r w:rsidR="00F119E4" w:rsidRPr="008D2A70">
        <w:rPr>
          <w:color w:val="000000" w:themeColor="text1"/>
          <w:lang w:val="uk-UA"/>
        </w:rPr>
        <w:t xml:space="preserve">автор клопотання </w:t>
      </w:r>
      <w:r w:rsidR="003B7DDA" w:rsidRPr="008D2A70">
        <w:rPr>
          <w:color w:val="000000" w:themeColor="text1"/>
          <w:lang w:val="uk-UA"/>
        </w:rPr>
        <w:t>вислов</w:t>
      </w:r>
      <w:r w:rsidR="00375AC8" w:rsidRPr="008D2A70">
        <w:rPr>
          <w:color w:val="000000" w:themeColor="text1"/>
          <w:lang w:val="uk-UA"/>
        </w:rPr>
        <w:t>ив</w:t>
      </w:r>
      <w:r w:rsidR="00F119E4" w:rsidRPr="008D2A70">
        <w:rPr>
          <w:color w:val="000000" w:themeColor="text1"/>
          <w:lang w:val="uk-UA"/>
        </w:rPr>
        <w:t xml:space="preserve"> незгод</w:t>
      </w:r>
      <w:r w:rsidR="003B7DDA" w:rsidRPr="008D2A70">
        <w:rPr>
          <w:color w:val="000000" w:themeColor="text1"/>
          <w:lang w:val="uk-UA"/>
        </w:rPr>
        <w:t>у</w:t>
      </w:r>
      <w:r w:rsidR="00F119E4" w:rsidRPr="008D2A70">
        <w:rPr>
          <w:color w:val="000000" w:themeColor="text1"/>
          <w:lang w:val="uk-UA"/>
        </w:rPr>
        <w:t xml:space="preserve"> </w:t>
      </w:r>
      <w:r w:rsidR="00AE4AFE" w:rsidRPr="008D2A70">
        <w:rPr>
          <w:color w:val="000000" w:themeColor="text1"/>
          <w:lang w:val="uk-UA"/>
        </w:rPr>
        <w:t>із</w:t>
      </w:r>
      <w:r w:rsidR="00F119E4" w:rsidRPr="008D2A70">
        <w:rPr>
          <w:color w:val="000000" w:themeColor="text1"/>
          <w:lang w:val="uk-UA"/>
        </w:rPr>
        <w:t xml:space="preserve"> застосуванням</w:t>
      </w:r>
      <w:r w:rsidR="00CE56F1" w:rsidRPr="008D2A70">
        <w:rPr>
          <w:lang w:val="uk-UA"/>
        </w:rPr>
        <w:t xml:space="preserve"> в остаточному судовому рішенні </w:t>
      </w:r>
      <w:r w:rsidR="00CE56F1" w:rsidRPr="008D2A70">
        <w:rPr>
          <w:color w:val="000000" w:themeColor="text1"/>
          <w:lang w:val="uk-UA"/>
        </w:rPr>
        <w:t>оспорюван</w:t>
      </w:r>
      <w:r w:rsidR="00C56AED" w:rsidRPr="008D2A70">
        <w:rPr>
          <w:color w:val="000000" w:themeColor="text1"/>
          <w:lang w:val="uk-UA"/>
        </w:rPr>
        <w:t>ого положення</w:t>
      </w:r>
      <w:r w:rsidR="00CE56F1" w:rsidRPr="008D2A70">
        <w:rPr>
          <w:color w:val="000000" w:themeColor="text1"/>
          <w:lang w:val="uk-UA"/>
        </w:rPr>
        <w:t xml:space="preserve"> Кодексу</w:t>
      </w:r>
      <w:r w:rsidR="003B7DDA" w:rsidRPr="008D2A70">
        <w:rPr>
          <w:color w:val="000000" w:themeColor="text1"/>
          <w:lang w:val="uk-UA"/>
        </w:rPr>
        <w:t>,</w:t>
      </w:r>
      <w:r w:rsidR="00F119E4" w:rsidRPr="008D2A70">
        <w:rPr>
          <w:color w:val="000000" w:themeColor="text1"/>
          <w:lang w:val="uk-UA"/>
        </w:rPr>
        <w:t xml:space="preserve"> що не мож</w:t>
      </w:r>
      <w:r w:rsidR="00A81E94" w:rsidRPr="008D2A70">
        <w:rPr>
          <w:color w:val="000000" w:themeColor="text1"/>
          <w:lang w:val="uk-UA"/>
        </w:rPr>
        <w:t>е</w:t>
      </w:r>
      <w:r w:rsidR="00F119E4" w:rsidRPr="008D2A70">
        <w:rPr>
          <w:color w:val="000000" w:themeColor="text1"/>
          <w:lang w:val="uk-UA"/>
        </w:rPr>
        <w:t xml:space="preserve"> вважати</w:t>
      </w:r>
      <w:r w:rsidR="00A81E94" w:rsidRPr="008D2A70">
        <w:rPr>
          <w:color w:val="000000" w:themeColor="text1"/>
          <w:lang w:val="uk-UA"/>
        </w:rPr>
        <w:t>ся</w:t>
      </w:r>
      <w:r w:rsidR="00F119E4" w:rsidRPr="008D2A70">
        <w:rPr>
          <w:color w:val="000000" w:themeColor="text1"/>
          <w:lang w:val="uk-UA"/>
        </w:rPr>
        <w:t xml:space="preserve"> обґрунтуванням</w:t>
      </w:r>
      <w:r w:rsidR="00CE56F1" w:rsidRPr="008D2A70">
        <w:rPr>
          <w:color w:val="000000" w:themeColor="text1"/>
          <w:lang w:val="uk-UA"/>
        </w:rPr>
        <w:t xml:space="preserve"> тверджень щодо </w:t>
      </w:r>
      <w:r w:rsidR="00C56AED" w:rsidRPr="008D2A70">
        <w:rPr>
          <w:color w:val="000000" w:themeColor="text1"/>
          <w:lang w:val="uk-UA"/>
        </w:rPr>
        <w:t>його</w:t>
      </w:r>
      <w:r w:rsidR="00CE56F1" w:rsidRPr="008D2A70">
        <w:rPr>
          <w:color w:val="000000" w:themeColor="text1"/>
          <w:lang w:val="uk-UA"/>
        </w:rPr>
        <w:t xml:space="preserve"> невідповідності</w:t>
      </w:r>
      <w:r w:rsidR="00B15B40" w:rsidRPr="008D2A70">
        <w:rPr>
          <w:color w:val="000000" w:themeColor="text1"/>
          <w:lang w:val="uk-UA"/>
        </w:rPr>
        <w:t xml:space="preserve"> </w:t>
      </w:r>
      <w:r w:rsidR="00F119E4" w:rsidRPr="008D2A70">
        <w:rPr>
          <w:color w:val="000000" w:themeColor="text1"/>
          <w:lang w:val="uk-UA"/>
        </w:rPr>
        <w:t>Конституції України</w:t>
      </w:r>
      <w:r w:rsidR="00B45EFE" w:rsidRPr="008D2A70">
        <w:rPr>
          <w:color w:val="000000" w:themeColor="text1"/>
          <w:lang w:val="uk-UA"/>
        </w:rPr>
        <w:t>.</w:t>
      </w:r>
    </w:p>
    <w:p w:rsidR="00962E6B" w:rsidRPr="008D2A70" w:rsidRDefault="00962E6B" w:rsidP="008D2A70">
      <w:pPr>
        <w:spacing w:after="0" w:line="348" w:lineRule="auto"/>
        <w:ind w:firstLine="709"/>
        <w:jc w:val="both"/>
        <w:rPr>
          <w:color w:val="000000" w:themeColor="text1"/>
          <w:lang w:val="uk-UA"/>
        </w:rPr>
      </w:pPr>
      <w:r w:rsidRPr="008D2A70">
        <w:rPr>
          <w:color w:val="000000" w:themeColor="text1"/>
          <w:lang w:val="uk-UA"/>
        </w:rPr>
        <w:t xml:space="preserve">Таким чином, Євстіфеєв М.І. не дотримав вимог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w:t>
      </w:r>
      <w:r w:rsidR="00A65A8F" w:rsidRPr="008D2A70">
        <w:rPr>
          <w:color w:val="000000" w:themeColor="text1"/>
          <w:lang w:val="uk-UA"/>
        </w:rPr>
        <w:br/>
      </w:r>
      <w:r w:rsidRPr="008D2A70">
        <w:rPr>
          <w:color w:val="000000" w:themeColor="text1"/>
          <w:lang w:val="uk-UA"/>
        </w:rPr>
        <w:t>пунктом 4 статті 62 цього закону – неприйнятність конституційної скарги.</w:t>
      </w:r>
    </w:p>
    <w:p w:rsidR="006C34C1" w:rsidRPr="008D2A70" w:rsidRDefault="006C34C1" w:rsidP="008D2A70">
      <w:pPr>
        <w:spacing w:after="0" w:line="348" w:lineRule="auto"/>
        <w:ind w:firstLine="709"/>
        <w:jc w:val="both"/>
        <w:rPr>
          <w:color w:val="000000" w:themeColor="text1"/>
          <w:lang w:val="uk-UA"/>
        </w:rPr>
      </w:pPr>
    </w:p>
    <w:p w:rsidR="00962E6B" w:rsidRPr="008D2A70" w:rsidRDefault="00962E6B" w:rsidP="008D2A70">
      <w:pPr>
        <w:spacing w:after="0" w:line="348" w:lineRule="auto"/>
        <w:ind w:firstLine="709"/>
        <w:jc w:val="both"/>
        <w:rPr>
          <w:color w:val="000000" w:themeColor="text1"/>
          <w:lang w:val="uk-UA"/>
        </w:rPr>
      </w:pPr>
      <w:r w:rsidRPr="008D2A70">
        <w:rPr>
          <w:color w:val="000000" w:themeColor="text1"/>
          <w:lang w:val="uk-UA"/>
        </w:rPr>
        <w:t>Ураховуючи викладене та керуючись статтями 147, 151</w:t>
      </w:r>
      <w:r w:rsidRPr="008D2A70">
        <w:rPr>
          <w:color w:val="000000" w:themeColor="text1"/>
          <w:vertAlign w:val="superscript"/>
          <w:lang w:val="uk-UA"/>
        </w:rPr>
        <w:t>1</w:t>
      </w:r>
      <w:r w:rsidRPr="008D2A70">
        <w:rPr>
          <w:color w:val="000000" w:themeColor="text1"/>
          <w:lang w:val="uk-UA"/>
        </w:rPr>
        <w:t>, 153 Конституції України, на підставі статей 7, 32, 37, 55, 56, 58,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rsidR="00ED33DA" w:rsidRPr="008D2A70" w:rsidRDefault="00ED33DA" w:rsidP="008D2A70">
      <w:pPr>
        <w:spacing w:after="0" w:line="348" w:lineRule="auto"/>
        <w:ind w:firstLine="709"/>
        <w:jc w:val="center"/>
        <w:rPr>
          <w:b/>
          <w:color w:val="000000" w:themeColor="text1"/>
          <w:lang w:val="uk-UA"/>
        </w:rPr>
      </w:pPr>
    </w:p>
    <w:p w:rsidR="00962E6B" w:rsidRPr="008D2A70" w:rsidRDefault="00962E6B" w:rsidP="008D2A70">
      <w:pPr>
        <w:spacing w:after="0" w:line="348" w:lineRule="auto"/>
        <w:jc w:val="center"/>
        <w:rPr>
          <w:b/>
          <w:color w:val="000000" w:themeColor="text1"/>
          <w:lang w:val="uk-UA"/>
        </w:rPr>
      </w:pPr>
      <w:r w:rsidRPr="008D2A70">
        <w:rPr>
          <w:b/>
          <w:color w:val="000000" w:themeColor="text1"/>
          <w:lang w:val="uk-UA"/>
        </w:rPr>
        <w:t>у х в а л и л а:</w:t>
      </w:r>
    </w:p>
    <w:p w:rsidR="00962E6B" w:rsidRPr="008D2A70" w:rsidRDefault="00962E6B" w:rsidP="008D2A70">
      <w:pPr>
        <w:spacing w:after="0" w:line="348" w:lineRule="auto"/>
        <w:ind w:firstLine="709"/>
        <w:jc w:val="both"/>
        <w:rPr>
          <w:color w:val="000000" w:themeColor="text1"/>
          <w:lang w:val="uk-UA"/>
        </w:rPr>
      </w:pPr>
    </w:p>
    <w:p w:rsidR="00962E6B" w:rsidRPr="008D2A70" w:rsidRDefault="00962E6B" w:rsidP="008D2A70">
      <w:pPr>
        <w:spacing w:after="0" w:line="348" w:lineRule="auto"/>
        <w:ind w:firstLine="709"/>
        <w:jc w:val="both"/>
        <w:rPr>
          <w:color w:val="000000" w:themeColor="text1"/>
          <w:lang w:val="uk-UA"/>
        </w:rPr>
      </w:pPr>
      <w:r w:rsidRPr="008D2A70">
        <w:rPr>
          <w:color w:val="000000" w:themeColor="text1"/>
          <w:lang w:val="uk-UA"/>
        </w:rPr>
        <w:t xml:space="preserve">1. Відмовити у відкритті конституційного провадження у справі за конституційною скаргою Євстіфеєва Микити Ігоровича щодо відповідності Конституції України (конституційності) </w:t>
      </w:r>
      <w:r w:rsidR="005206E4" w:rsidRPr="008D2A70">
        <w:rPr>
          <w:color w:val="000000" w:themeColor="text1"/>
          <w:lang w:val="uk-UA"/>
        </w:rPr>
        <w:t>пункту 1 частини першої</w:t>
      </w:r>
      <w:r w:rsidRPr="008D2A70">
        <w:rPr>
          <w:color w:val="000000" w:themeColor="text1"/>
          <w:lang w:val="uk-UA"/>
        </w:rPr>
        <w:t xml:space="preserve"> статті 303 Кримінального процесуального кодексу</w:t>
      </w:r>
      <w:r w:rsidR="0086784C" w:rsidRPr="008D2A70">
        <w:rPr>
          <w:color w:val="000000" w:themeColor="text1"/>
          <w:lang w:val="uk-UA"/>
        </w:rPr>
        <w:t xml:space="preserve"> України</w:t>
      </w:r>
      <w:r w:rsidRPr="008D2A70">
        <w:rPr>
          <w:color w:val="000000" w:themeColor="text1"/>
          <w:lang w:val="uk-UA"/>
        </w:rPr>
        <w:t xml:space="preserve"> на підставі пункту 4 статті 62 </w:t>
      </w:r>
      <w:r w:rsidRPr="008D2A70">
        <w:rPr>
          <w:color w:val="000000" w:themeColor="text1"/>
          <w:lang w:val="uk-UA"/>
        </w:rPr>
        <w:lastRenderedPageBreak/>
        <w:t>Закону України „Про Конституційний Суд України“ – неприйнятність конституційної скарги.</w:t>
      </w:r>
    </w:p>
    <w:p w:rsidR="00962E6B" w:rsidRPr="008D2A70" w:rsidRDefault="00962E6B" w:rsidP="008D2A70">
      <w:pPr>
        <w:spacing w:after="0" w:line="360" w:lineRule="auto"/>
        <w:ind w:firstLine="709"/>
        <w:jc w:val="both"/>
        <w:rPr>
          <w:color w:val="000000" w:themeColor="text1"/>
          <w:lang w:val="uk-UA"/>
        </w:rPr>
      </w:pPr>
    </w:p>
    <w:p w:rsidR="008319CB" w:rsidRDefault="00962E6B" w:rsidP="008D2A70">
      <w:pPr>
        <w:spacing w:after="0" w:line="360" w:lineRule="auto"/>
        <w:ind w:firstLine="709"/>
        <w:jc w:val="both"/>
        <w:rPr>
          <w:color w:val="000000" w:themeColor="text1"/>
          <w:lang w:val="uk-UA"/>
        </w:rPr>
      </w:pPr>
      <w:r w:rsidRPr="008D2A70">
        <w:rPr>
          <w:color w:val="000000" w:themeColor="text1"/>
          <w:lang w:val="uk-UA"/>
        </w:rPr>
        <w:t>2. Ухвала є остаточною.</w:t>
      </w:r>
    </w:p>
    <w:p w:rsidR="008D2A70" w:rsidRDefault="008D2A70" w:rsidP="008D2A70">
      <w:pPr>
        <w:spacing w:after="0" w:line="240" w:lineRule="auto"/>
        <w:ind w:firstLine="709"/>
        <w:jc w:val="both"/>
        <w:rPr>
          <w:color w:val="000000" w:themeColor="text1"/>
          <w:lang w:val="uk-UA"/>
        </w:rPr>
      </w:pPr>
    </w:p>
    <w:p w:rsidR="008D2A70" w:rsidRDefault="008D2A70" w:rsidP="008D2A70">
      <w:pPr>
        <w:spacing w:after="0" w:line="240" w:lineRule="auto"/>
        <w:ind w:firstLine="709"/>
        <w:jc w:val="both"/>
        <w:rPr>
          <w:color w:val="000000" w:themeColor="text1"/>
          <w:lang w:val="uk-UA"/>
        </w:rPr>
      </w:pPr>
    </w:p>
    <w:p w:rsidR="008D2A70" w:rsidRDefault="008D2A70" w:rsidP="008D2A70">
      <w:pPr>
        <w:spacing w:after="0" w:line="240" w:lineRule="auto"/>
        <w:ind w:firstLine="709"/>
        <w:jc w:val="both"/>
        <w:rPr>
          <w:color w:val="000000" w:themeColor="text1"/>
          <w:lang w:val="uk-UA"/>
        </w:rPr>
      </w:pPr>
    </w:p>
    <w:p w:rsidR="008043D0" w:rsidRPr="008043D0" w:rsidRDefault="008043D0" w:rsidP="008043D0">
      <w:pPr>
        <w:spacing w:after="0" w:line="240" w:lineRule="auto"/>
        <w:ind w:left="4320"/>
        <w:jc w:val="center"/>
        <w:rPr>
          <w:b/>
          <w:caps/>
          <w:color w:val="000000" w:themeColor="text1"/>
          <w:lang w:val="uk-UA"/>
        </w:rPr>
      </w:pPr>
      <w:r w:rsidRPr="008043D0">
        <w:rPr>
          <w:b/>
          <w:caps/>
          <w:color w:val="000000" w:themeColor="text1"/>
          <w:lang w:val="uk-UA"/>
        </w:rPr>
        <w:t>Перша колегія суддів</w:t>
      </w:r>
    </w:p>
    <w:p w:rsidR="008043D0" w:rsidRPr="008043D0" w:rsidRDefault="008043D0" w:rsidP="008043D0">
      <w:pPr>
        <w:spacing w:after="0" w:line="240" w:lineRule="auto"/>
        <w:ind w:left="4320"/>
        <w:jc w:val="center"/>
        <w:rPr>
          <w:b/>
          <w:caps/>
          <w:color w:val="000000" w:themeColor="text1"/>
          <w:lang w:val="uk-UA"/>
        </w:rPr>
      </w:pPr>
      <w:r w:rsidRPr="008043D0">
        <w:rPr>
          <w:b/>
          <w:caps/>
          <w:color w:val="000000" w:themeColor="text1"/>
          <w:lang w:val="uk-UA"/>
        </w:rPr>
        <w:t>Першого сенату</w:t>
      </w:r>
    </w:p>
    <w:p w:rsidR="008043D0" w:rsidRPr="008043D0" w:rsidRDefault="008043D0" w:rsidP="008043D0">
      <w:pPr>
        <w:spacing w:after="0" w:line="240" w:lineRule="auto"/>
        <w:ind w:left="4320"/>
        <w:jc w:val="center"/>
        <w:rPr>
          <w:b/>
          <w:caps/>
          <w:color w:val="000000" w:themeColor="text1"/>
          <w:lang w:val="uk-UA"/>
        </w:rPr>
      </w:pPr>
      <w:r w:rsidRPr="008043D0">
        <w:rPr>
          <w:b/>
          <w:caps/>
          <w:color w:val="000000" w:themeColor="text1"/>
          <w:lang w:val="uk-UA"/>
        </w:rPr>
        <w:t>Конституційного Суду України</w:t>
      </w:r>
    </w:p>
    <w:sectPr w:rsidR="008043D0" w:rsidRPr="008043D0" w:rsidSect="008D2A70">
      <w:headerReference w:type="default" r:id="rId6"/>
      <w:footerReference w:type="default" r:id="rId7"/>
      <w:footerReference w:type="first" r:id="rId8"/>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BC" w:rsidRDefault="00BB67BC" w:rsidP="00ED33DA">
      <w:pPr>
        <w:spacing w:after="0" w:line="240" w:lineRule="auto"/>
      </w:pPr>
      <w:r>
        <w:separator/>
      </w:r>
    </w:p>
  </w:endnote>
  <w:endnote w:type="continuationSeparator" w:id="0">
    <w:p w:rsidR="00BB67BC" w:rsidRDefault="00BB67BC" w:rsidP="00ED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70" w:rsidRPr="008D2A70" w:rsidRDefault="008D2A70">
    <w:pPr>
      <w:pStyle w:val="a5"/>
      <w:rPr>
        <w:sz w:val="10"/>
        <w:szCs w:val="10"/>
      </w:rPr>
    </w:pPr>
    <w:r w:rsidRPr="008D2A70">
      <w:rPr>
        <w:sz w:val="10"/>
        <w:szCs w:val="10"/>
      </w:rPr>
      <w:fldChar w:fldCharType="begin"/>
    </w:r>
    <w:r w:rsidRPr="008D2A70">
      <w:rPr>
        <w:sz w:val="10"/>
        <w:szCs w:val="10"/>
      </w:rPr>
      <w:instrText xml:space="preserve"> FILENAME \p \* MERGEFORMAT </w:instrText>
    </w:r>
    <w:r w:rsidRPr="008D2A70">
      <w:rPr>
        <w:sz w:val="10"/>
        <w:szCs w:val="10"/>
      </w:rPr>
      <w:fldChar w:fldCharType="separate"/>
    </w:r>
    <w:r w:rsidR="008043D0">
      <w:rPr>
        <w:noProof/>
        <w:sz w:val="10"/>
        <w:szCs w:val="10"/>
      </w:rPr>
      <w:t>G:\2021\Suddi\I senat\I koleg\41.docx</w:t>
    </w:r>
    <w:r w:rsidRPr="008D2A70">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70" w:rsidRPr="008D2A70" w:rsidRDefault="008D2A70">
    <w:pPr>
      <w:pStyle w:val="a5"/>
      <w:rPr>
        <w:sz w:val="10"/>
        <w:szCs w:val="10"/>
      </w:rPr>
    </w:pPr>
    <w:r w:rsidRPr="008D2A70">
      <w:rPr>
        <w:sz w:val="10"/>
        <w:szCs w:val="10"/>
      </w:rPr>
      <w:fldChar w:fldCharType="begin"/>
    </w:r>
    <w:r w:rsidRPr="008D2A70">
      <w:rPr>
        <w:sz w:val="10"/>
        <w:szCs w:val="10"/>
        <w:lang w:val="uk-UA"/>
      </w:rPr>
      <w:instrText xml:space="preserve"> FILENAME \p \* MERGEFORMAT </w:instrText>
    </w:r>
    <w:r w:rsidRPr="008D2A70">
      <w:rPr>
        <w:sz w:val="10"/>
        <w:szCs w:val="10"/>
      </w:rPr>
      <w:fldChar w:fldCharType="separate"/>
    </w:r>
    <w:r w:rsidR="008043D0">
      <w:rPr>
        <w:noProof/>
        <w:sz w:val="10"/>
        <w:szCs w:val="10"/>
        <w:lang w:val="uk-UA"/>
      </w:rPr>
      <w:t>G:\2021\Suddi\I senat\I koleg\41.docx</w:t>
    </w:r>
    <w:r w:rsidRPr="008D2A70">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BC" w:rsidRDefault="00BB67BC" w:rsidP="00ED33DA">
      <w:pPr>
        <w:spacing w:after="0" w:line="240" w:lineRule="auto"/>
      </w:pPr>
      <w:r>
        <w:separator/>
      </w:r>
    </w:p>
  </w:footnote>
  <w:footnote w:type="continuationSeparator" w:id="0">
    <w:p w:rsidR="00BB67BC" w:rsidRDefault="00BB67BC" w:rsidP="00ED3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89667"/>
      <w:docPartObj>
        <w:docPartGallery w:val="Page Numbers (Top of Page)"/>
        <w:docPartUnique/>
      </w:docPartObj>
    </w:sdtPr>
    <w:sdtEndPr/>
    <w:sdtContent>
      <w:p w:rsidR="00ED33DA" w:rsidRDefault="00ED33DA">
        <w:pPr>
          <w:pStyle w:val="a3"/>
          <w:jc w:val="center"/>
        </w:pPr>
        <w:r>
          <w:fldChar w:fldCharType="begin"/>
        </w:r>
        <w:r>
          <w:instrText>PAGE   \* MERGEFORMAT</w:instrText>
        </w:r>
        <w:r>
          <w:fldChar w:fldCharType="separate"/>
        </w:r>
        <w:r w:rsidR="009D4FEB" w:rsidRPr="009D4FEB">
          <w:rPr>
            <w:noProof/>
            <w:lang w:val="uk-UA"/>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19"/>
    <w:rsid w:val="00030B31"/>
    <w:rsid w:val="00031B19"/>
    <w:rsid w:val="00097A47"/>
    <w:rsid w:val="001347B0"/>
    <w:rsid w:val="001441EC"/>
    <w:rsid w:val="00175D9C"/>
    <w:rsid w:val="00212B3B"/>
    <w:rsid w:val="00225D67"/>
    <w:rsid w:val="002424F3"/>
    <w:rsid w:val="002557A6"/>
    <w:rsid w:val="0026311D"/>
    <w:rsid w:val="00272430"/>
    <w:rsid w:val="00284086"/>
    <w:rsid w:val="002C79C0"/>
    <w:rsid w:val="002D56CF"/>
    <w:rsid w:val="003128DC"/>
    <w:rsid w:val="00346F86"/>
    <w:rsid w:val="00370787"/>
    <w:rsid w:val="00375AC8"/>
    <w:rsid w:val="0038374C"/>
    <w:rsid w:val="00384F61"/>
    <w:rsid w:val="0039129D"/>
    <w:rsid w:val="003B7DDA"/>
    <w:rsid w:val="003D57F7"/>
    <w:rsid w:val="004A270A"/>
    <w:rsid w:val="005206E4"/>
    <w:rsid w:val="005256BB"/>
    <w:rsid w:val="00535FA2"/>
    <w:rsid w:val="005408B8"/>
    <w:rsid w:val="00597AC7"/>
    <w:rsid w:val="00602BD7"/>
    <w:rsid w:val="006773A0"/>
    <w:rsid w:val="006801E4"/>
    <w:rsid w:val="006C34C1"/>
    <w:rsid w:val="006D649D"/>
    <w:rsid w:val="006F2C77"/>
    <w:rsid w:val="007404CD"/>
    <w:rsid w:val="00741397"/>
    <w:rsid w:val="00743A04"/>
    <w:rsid w:val="00752A19"/>
    <w:rsid w:val="007B149D"/>
    <w:rsid w:val="007B1500"/>
    <w:rsid w:val="008043D0"/>
    <w:rsid w:val="008319CB"/>
    <w:rsid w:val="008438F9"/>
    <w:rsid w:val="0086784C"/>
    <w:rsid w:val="008D21D5"/>
    <w:rsid w:val="008D2A70"/>
    <w:rsid w:val="008F1A82"/>
    <w:rsid w:val="00905D22"/>
    <w:rsid w:val="00916A78"/>
    <w:rsid w:val="00944EAC"/>
    <w:rsid w:val="00962E6B"/>
    <w:rsid w:val="0098183A"/>
    <w:rsid w:val="0099243E"/>
    <w:rsid w:val="009945B2"/>
    <w:rsid w:val="009A5DBF"/>
    <w:rsid w:val="009D4FEB"/>
    <w:rsid w:val="00A148FE"/>
    <w:rsid w:val="00A153BA"/>
    <w:rsid w:val="00A174C1"/>
    <w:rsid w:val="00A23797"/>
    <w:rsid w:val="00A24506"/>
    <w:rsid w:val="00A65A8F"/>
    <w:rsid w:val="00A65B42"/>
    <w:rsid w:val="00A81E94"/>
    <w:rsid w:val="00A83A27"/>
    <w:rsid w:val="00AA2E8A"/>
    <w:rsid w:val="00AE4AFE"/>
    <w:rsid w:val="00B15B40"/>
    <w:rsid w:val="00B2539A"/>
    <w:rsid w:val="00B45EFE"/>
    <w:rsid w:val="00B53684"/>
    <w:rsid w:val="00B60BF9"/>
    <w:rsid w:val="00B71412"/>
    <w:rsid w:val="00B94E6E"/>
    <w:rsid w:val="00BB67BC"/>
    <w:rsid w:val="00BB6A2D"/>
    <w:rsid w:val="00BC0D71"/>
    <w:rsid w:val="00BC7A2A"/>
    <w:rsid w:val="00BD3C33"/>
    <w:rsid w:val="00BD7580"/>
    <w:rsid w:val="00C35C31"/>
    <w:rsid w:val="00C56AED"/>
    <w:rsid w:val="00C57039"/>
    <w:rsid w:val="00CC1A19"/>
    <w:rsid w:val="00CE2332"/>
    <w:rsid w:val="00CE56F1"/>
    <w:rsid w:val="00CF3F6C"/>
    <w:rsid w:val="00D515A4"/>
    <w:rsid w:val="00D5643F"/>
    <w:rsid w:val="00D57CAD"/>
    <w:rsid w:val="00D61B05"/>
    <w:rsid w:val="00DA2B1B"/>
    <w:rsid w:val="00DB611D"/>
    <w:rsid w:val="00DC06DF"/>
    <w:rsid w:val="00DC2CF9"/>
    <w:rsid w:val="00DD2690"/>
    <w:rsid w:val="00DD5D38"/>
    <w:rsid w:val="00E24048"/>
    <w:rsid w:val="00E249C5"/>
    <w:rsid w:val="00E40676"/>
    <w:rsid w:val="00E471E3"/>
    <w:rsid w:val="00E669F2"/>
    <w:rsid w:val="00E7162C"/>
    <w:rsid w:val="00E76B5D"/>
    <w:rsid w:val="00ED33DA"/>
    <w:rsid w:val="00ED6118"/>
    <w:rsid w:val="00EE3CD4"/>
    <w:rsid w:val="00EE3DD1"/>
    <w:rsid w:val="00EE4D43"/>
    <w:rsid w:val="00EF6732"/>
    <w:rsid w:val="00F119E4"/>
    <w:rsid w:val="00F47BF5"/>
    <w:rsid w:val="00F61010"/>
    <w:rsid w:val="00F8621B"/>
    <w:rsid w:val="00F87279"/>
    <w:rsid w:val="00F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E03B70-0865-4D5D-AF81-A959006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D2A70"/>
    <w:pPr>
      <w:keepNext/>
      <w:spacing w:after="0" w:line="221" w:lineRule="auto"/>
      <w:jc w:val="center"/>
      <w:outlineLvl w:val="0"/>
    </w:pPr>
    <w:rPr>
      <w:rFonts w:eastAsia="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33DA"/>
    <w:pPr>
      <w:tabs>
        <w:tab w:val="center" w:pos="4844"/>
        <w:tab w:val="right" w:pos="9689"/>
      </w:tabs>
      <w:spacing w:after="0" w:line="240" w:lineRule="auto"/>
    </w:pPr>
  </w:style>
  <w:style w:type="character" w:customStyle="1" w:styleId="a4">
    <w:name w:val="Верхній колонтитул Знак"/>
    <w:basedOn w:val="a0"/>
    <w:link w:val="a3"/>
    <w:rsid w:val="00ED33DA"/>
  </w:style>
  <w:style w:type="paragraph" w:styleId="a5">
    <w:name w:val="footer"/>
    <w:basedOn w:val="a"/>
    <w:link w:val="a6"/>
    <w:uiPriority w:val="99"/>
    <w:unhideWhenUsed/>
    <w:rsid w:val="00ED33D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ED33DA"/>
  </w:style>
  <w:style w:type="paragraph" w:styleId="a7">
    <w:name w:val="List Paragraph"/>
    <w:basedOn w:val="a"/>
    <w:uiPriority w:val="34"/>
    <w:qFormat/>
    <w:rsid w:val="00FF4797"/>
    <w:pPr>
      <w:ind w:left="720"/>
      <w:contextualSpacing/>
    </w:pPr>
  </w:style>
  <w:style w:type="paragraph" w:styleId="a8">
    <w:name w:val="Balloon Text"/>
    <w:basedOn w:val="a"/>
    <w:link w:val="a9"/>
    <w:uiPriority w:val="99"/>
    <w:semiHidden/>
    <w:unhideWhenUsed/>
    <w:rsid w:val="00752A1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52A19"/>
    <w:rPr>
      <w:rFonts w:ascii="Segoe UI" w:hAnsi="Segoe UI" w:cs="Segoe UI"/>
      <w:sz w:val="18"/>
      <w:szCs w:val="18"/>
    </w:rPr>
  </w:style>
  <w:style w:type="character" w:customStyle="1" w:styleId="10">
    <w:name w:val="Заголовок 1 Знак"/>
    <w:basedOn w:val="a0"/>
    <w:link w:val="1"/>
    <w:rsid w:val="008D2A70"/>
    <w:rPr>
      <w:rFonts w:eastAsia="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3278</Words>
  <Characters>1870</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 П. Кияница</dc:creator>
  <cp:keywords/>
  <dc:description/>
  <cp:lastModifiedBy>Віктор В. Чередниченко</cp:lastModifiedBy>
  <cp:revision>2</cp:revision>
  <cp:lastPrinted>2021-12-02T07:19:00Z</cp:lastPrinted>
  <dcterms:created xsi:type="dcterms:W3CDTF">2023-08-30T07:18:00Z</dcterms:created>
  <dcterms:modified xsi:type="dcterms:W3CDTF">2023-08-30T07:18:00Z</dcterms:modified>
</cp:coreProperties>
</file>