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306" w:rsidRDefault="00904306" w:rsidP="00904306">
      <w:pPr>
        <w:pStyle w:val="af9"/>
        <w:ind w:firstLine="0"/>
        <w:rPr>
          <w:szCs w:val="28"/>
        </w:rPr>
      </w:pPr>
    </w:p>
    <w:p w:rsidR="00904306" w:rsidRDefault="00904306" w:rsidP="00904306">
      <w:pPr>
        <w:pStyle w:val="af9"/>
        <w:ind w:firstLine="0"/>
        <w:rPr>
          <w:szCs w:val="28"/>
        </w:rPr>
      </w:pPr>
    </w:p>
    <w:p w:rsidR="00904306" w:rsidRDefault="00904306" w:rsidP="00904306">
      <w:pPr>
        <w:pStyle w:val="af9"/>
        <w:ind w:firstLine="0"/>
        <w:rPr>
          <w:szCs w:val="28"/>
        </w:rPr>
      </w:pPr>
    </w:p>
    <w:p w:rsidR="00904306" w:rsidRDefault="00904306" w:rsidP="00904306">
      <w:pPr>
        <w:pStyle w:val="af9"/>
        <w:ind w:firstLine="0"/>
        <w:rPr>
          <w:szCs w:val="28"/>
        </w:rPr>
      </w:pPr>
    </w:p>
    <w:p w:rsidR="00904306" w:rsidRDefault="00904306" w:rsidP="00904306">
      <w:pPr>
        <w:pStyle w:val="af9"/>
        <w:ind w:firstLine="0"/>
        <w:rPr>
          <w:szCs w:val="28"/>
        </w:rPr>
      </w:pPr>
    </w:p>
    <w:p w:rsidR="00904306" w:rsidRDefault="00904306" w:rsidP="00904306">
      <w:pPr>
        <w:pStyle w:val="af9"/>
        <w:ind w:firstLine="0"/>
        <w:rPr>
          <w:szCs w:val="28"/>
        </w:rPr>
      </w:pPr>
    </w:p>
    <w:p w:rsidR="00904306" w:rsidRDefault="00904306" w:rsidP="00904306">
      <w:pPr>
        <w:pStyle w:val="af9"/>
        <w:ind w:firstLine="0"/>
        <w:rPr>
          <w:szCs w:val="28"/>
        </w:rPr>
      </w:pPr>
    </w:p>
    <w:p w:rsidR="0077447F" w:rsidRDefault="004F4831" w:rsidP="00904306">
      <w:pPr>
        <w:pStyle w:val="af9"/>
        <w:ind w:firstLine="0"/>
        <w:rPr>
          <w:szCs w:val="28"/>
        </w:rPr>
      </w:pPr>
      <w:r w:rsidRPr="00904306">
        <w:rPr>
          <w:szCs w:val="28"/>
        </w:rPr>
        <w:t xml:space="preserve">про відмову у відкритті конституційного провадження </w:t>
      </w:r>
      <w:r w:rsidR="0077447F" w:rsidRPr="00904306">
        <w:rPr>
          <w:szCs w:val="28"/>
        </w:rPr>
        <w:t xml:space="preserve">у справі за конституційною скаргою Публічного акціонерного товариства „Українська інноваційна компанія“ щодо відповідності Конституції України (конституційності) частини четвертої статті 75, частини першої статті 300 Господарського процесуального кодексу України, </w:t>
      </w:r>
      <w:r w:rsidR="00904306">
        <w:rPr>
          <w:szCs w:val="28"/>
        </w:rPr>
        <w:t>першого речення</w:t>
      </w:r>
      <w:r w:rsidR="00904306">
        <w:rPr>
          <w:szCs w:val="28"/>
        </w:rPr>
        <w:br/>
      </w:r>
      <w:r w:rsidR="0077447F" w:rsidRPr="00904306">
        <w:rPr>
          <w:szCs w:val="28"/>
        </w:rPr>
        <w:t xml:space="preserve">абзацу першого, другого речення абзацу другого частини третьої, </w:t>
      </w:r>
      <w:r w:rsidR="0077447F" w:rsidRPr="00904306">
        <w:rPr>
          <w:szCs w:val="28"/>
        </w:rPr>
        <w:br/>
        <w:t>частин четвертої, п’ятої статті 34, другого речення частини першої статті 36, частин четвертої, п’ятої статті 44, пунктів 1, 2 частини першої статті 48 Закону України „Про систему гарантування вкладів фізичних осіб“</w:t>
      </w:r>
      <w:r w:rsidR="00904306">
        <w:rPr>
          <w:szCs w:val="28"/>
        </w:rPr>
        <w:br/>
      </w:r>
    </w:p>
    <w:p w:rsidR="00904306" w:rsidRPr="00904306" w:rsidRDefault="00904306" w:rsidP="00904306">
      <w:pPr>
        <w:pStyle w:val="af9"/>
        <w:ind w:firstLine="0"/>
        <w:rPr>
          <w:szCs w:val="28"/>
        </w:rPr>
      </w:pPr>
    </w:p>
    <w:p w:rsidR="004F4831" w:rsidRPr="00904306" w:rsidRDefault="00A23D34" w:rsidP="00904306">
      <w:pPr>
        <w:tabs>
          <w:tab w:val="right" w:pos="9638"/>
        </w:tabs>
        <w:spacing w:after="0" w:line="240" w:lineRule="auto"/>
        <w:rPr>
          <w:rFonts w:ascii="Times New Roman" w:hAnsi="Times New Roman"/>
          <w:sz w:val="28"/>
          <w:szCs w:val="28"/>
        </w:rPr>
      </w:pPr>
      <w:r w:rsidRPr="00904306">
        <w:rPr>
          <w:rFonts w:ascii="Times New Roman" w:hAnsi="Times New Roman"/>
          <w:sz w:val="28"/>
          <w:szCs w:val="28"/>
        </w:rPr>
        <w:t>К и ї в</w:t>
      </w:r>
      <w:r w:rsidR="00904306">
        <w:rPr>
          <w:rFonts w:ascii="Times New Roman" w:hAnsi="Times New Roman"/>
          <w:sz w:val="28"/>
          <w:szCs w:val="28"/>
        </w:rPr>
        <w:t xml:space="preserve"> </w:t>
      </w:r>
      <w:r w:rsidR="00904306">
        <w:rPr>
          <w:rFonts w:ascii="Times New Roman" w:hAnsi="Times New Roman"/>
          <w:sz w:val="28"/>
          <w:szCs w:val="28"/>
        </w:rPr>
        <w:tab/>
      </w:r>
      <w:r w:rsidR="004F4831" w:rsidRPr="00904306">
        <w:rPr>
          <w:rFonts w:ascii="Times New Roman" w:hAnsi="Times New Roman"/>
          <w:sz w:val="28"/>
          <w:szCs w:val="28"/>
        </w:rPr>
        <w:t xml:space="preserve">Справа </w:t>
      </w:r>
      <w:r w:rsidR="00625249">
        <w:rPr>
          <w:rFonts w:ascii="Times New Roman" w:hAnsi="Times New Roman"/>
          <w:sz w:val="28"/>
          <w:szCs w:val="28"/>
        </w:rPr>
        <w:t xml:space="preserve">№ </w:t>
      </w:r>
      <w:r w:rsidR="00DC154C" w:rsidRPr="00904306">
        <w:rPr>
          <w:rFonts w:ascii="Times New Roman" w:hAnsi="Times New Roman"/>
          <w:sz w:val="28"/>
          <w:szCs w:val="28"/>
        </w:rPr>
        <w:t>3</w:t>
      </w:r>
      <w:r w:rsidR="00CB7B95" w:rsidRPr="00904306">
        <w:rPr>
          <w:rFonts w:ascii="Times New Roman" w:hAnsi="Times New Roman"/>
          <w:sz w:val="28"/>
          <w:szCs w:val="28"/>
        </w:rPr>
        <w:t>-</w:t>
      </w:r>
      <w:r w:rsidR="00E21DC0" w:rsidRPr="00904306">
        <w:rPr>
          <w:rFonts w:ascii="Times New Roman" w:hAnsi="Times New Roman"/>
          <w:sz w:val="28"/>
          <w:szCs w:val="28"/>
        </w:rPr>
        <w:t>8</w:t>
      </w:r>
      <w:r w:rsidR="00BC7624" w:rsidRPr="00904306">
        <w:rPr>
          <w:rFonts w:ascii="Times New Roman" w:hAnsi="Times New Roman"/>
          <w:sz w:val="28"/>
          <w:szCs w:val="28"/>
        </w:rPr>
        <w:t>2</w:t>
      </w:r>
      <w:r w:rsidR="00DC154C" w:rsidRPr="00904306">
        <w:rPr>
          <w:rFonts w:ascii="Times New Roman" w:hAnsi="Times New Roman"/>
          <w:sz w:val="28"/>
          <w:szCs w:val="28"/>
        </w:rPr>
        <w:t>/20</w:t>
      </w:r>
      <w:r w:rsidR="005716D4" w:rsidRPr="00904306">
        <w:rPr>
          <w:rFonts w:ascii="Times New Roman" w:hAnsi="Times New Roman"/>
          <w:sz w:val="28"/>
          <w:szCs w:val="28"/>
        </w:rPr>
        <w:t>2</w:t>
      </w:r>
      <w:r w:rsidR="00BC7624" w:rsidRPr="00904306">
        <w:rPr>
          <w:rFonts w:ascii="Times New Roman" w:hAnsi="Times New Roman"/>
          <w:sz w:val="28"/>
          <w:szCs w:val="28"/>
        </w:rPr>
        <w:t>2</w:t>
      </w:r>
      <w:r w:rsidR="00DC154C" w:rsidRPr="00904306">
        <w:rPr>
          <w:rFonts w:ascii="Times New Roman" w:hAnsi="Times New Roman"/>
          <w:sz w:val="28"/>
          <w:szCs w:val="28"/>
        </w:rPr>
        <w:t>(</w:t>
      </w:r>
      <w:r w:rsidR="003D6D17" w:rsidRPr="00904306">
        <w:rPr>
          <w:rFonts w:ascii="Times New Roman" w:hAnsi="Times New Roman"/>
          <w:sz w:val="28"/>
          <w:szCs w:val="28"/>
        </w:rPr>
        <w:t>1</w:t>
      </w:r>
      <w:r w:rsidR="00BC7624" w:rsidRPr="00904306">
        <w:rPr>
          <w:rFonts w:ascii="Times New Roman" w:hAnsi="Times New Roman"/>
          <w:sz w:val="28"/>
          <w:szCs w:val="28"/>
        </w:rPr>
        <w:t>93</w:t>
      </w:r>
      <w:r w:rsidRPr="00904306">
        <w:rPr>
          <w:rFonts w:ascii="Times New Roman" w:hAnsi="Times New Roman"/>
          <w:sz w:val="28"/>
          <w:szCs w:val="28"/>
        </w:rPr>
        <w:t>/</w:t>
      </w:r>
      <w:r w:rsidR="005716D4" w:rsidRPr="00904306">
        <w:rPr>
          <w:rFonts w:ascii="Times New Roman" w:hAnsi="Times New Roman"/>
          <w:sz w:val="28"/>
          <w:szCs w:val="28"/>
        </w:rPr>
        <w:t>2</w:t>
      </w:r>
      <w:r w:rsidR="00BC7624" w:rsidRPr="00904306">
        <w:rPr>
          <w:rFonts w:ascii="Times New Roman" w:hAnsi="Times New Roman"/>
          <w:sz w:val="28"/>
          <w:szCs w:val="28"/>
        </w:rPr>
        <w:t>2</w:t>
      </w:r>
      <w:r w:rsidR="00DC154C" w:rsidRPr="00904306">
        <w:rPr>
          <w:rFonts w:ascii="Times New Roman" w:hAnsi="Times New Roman"/>
          <w:sz w:val="28"/>
          <w:szCs w:val="28"/>
        </w:rPr>
        <w:t>)</w:t>
      </w:r>
    </w:p>
    <w:p w:rsidR="004F4831" w:rsidRPr="00904306" w:rsidRDefault="009B26FC" w:rsidP="00904306">
      <w:pPr>
        <w:spacing w:after="0" w:line="240" w:lineRule="auto"/>
        <w:rPr>
          <w:rFonts w:ascii="Times New Roman" w:hAnsi="Times New Roman"/>
          <w:sz w:val="28"/>
          <w:szCs w:val="28"/>
        </w:rPr>
      </w:pPr>
      <w:r w:rsidRPr="00904306">
        <w:rPr>
          <w:rFonts w:ascii="Times New Roman" w:hAnsi="Times New Roman"/>
          <w:sz w:val="28"/>
          <w:szCs w:val="28"/>
        </w:rPr>
        <w:t>21</w:t>
      </w:r>
      <w:r w:rsidR="00BC7624" w:rsidRPr="00904306">
        <w:rPr>
          <w:rFonts w:ascii="Times New Roman" w:hAnsi="Times New Roman"/>
          <w:sz w:val="28"/>
          <w:szCs w:val="28"/>
        </w:rPr>
        <w:t xml:space="preserve"> листопада</w:t>
      </w:r>
      <w:r w:rsidR="00666A29" w:rsidRPr="00904306">
        <w:rPr>
          <w:rFonts w:ascii="Times New Roman" w:hAnsi="Times New Roman"/>
          <w:sz w:val="28"/>
          <w:szCs w:val="28"/>
        </w:rPr>
        <w:t xml:space="preserve"> 20</w:t>
      </w:r>
      <w:r w:rsidR="005716D4" w:rsidRPr="00904306">
        <w:rPr>
          <w:rFonts w:ascii="Times New Roman" w:hAnsi="Times New Roman"/>
          <w:sz w:val="28"/>
          <w:szCs w:val="28"/>
        </w:rPr>
        <w:t>2</w:t>
      </w:r>
      <w:r w:rsidR="00BC7624" w:rsidRPr="00904306">
        <w:rPr>
          <w:rFonts w:ascii="Times New Roman" w:hAnsi="Times New Roman"/>
          <w:sz w:val="28"/>
          <w:szCs w:val="28"/>
        </w:rPr>
        <w:t>2</w:t>
      </w:r>
      <w:r w:rsidR="004F4831" w:rsidRPr="00904306">
        <w:rPr>
          <w:rFonts w:ascii="Times New Roman" w:hAnsi="Times New Roman"/>
          <w:sz w:val="28"/>
          <w:szCs w:val="28"/>
        </w:rPr>
        <w:t xml:space="preserve"> року</w:t>
      </w:r>
    </w:p>
    <w:p w:rsidR="004F4831" w:rsidRPr="00904306" w:rsidRDefault="00625249" w:rsidP="00904306">
      <w:pPr>
        <w:spacing w:after="0" w:line="240" w:lineRule="auto"/>
        <w:rPr>
          <w:rFonts w:ascii="Times New Roman" w:hAnsi="Times New Roman"/>
          <w:sz w:val="28"/>
          <w:szCs w:val="28"/>
        </w:rPr>
      </w:pPr>
      <w:r>
        <w:rPr>
          <w:rFonts w:ascii="Times New Roman" w:hAnsi="Times New Roman"/>
          <w:sz w:val="28"/>
          <w:szCs w:val="28"/>
        </w:rPr>
        <w:t xml:space="preserve">№ </w:t>
      </w:r>
      <w:bookmarkStart w:id="0" w:name="_GoBack"/>
      <w:r w:rsidR="009B26FC" w:rsidRPr="00904306">
        <w:rPr>
          <w:rFonts w:ascii="Times New Roman" w:hAnsi="Times New Roman"/>
          <w:sz w:val="28"/>
          <w:szCs w:val="28"/>
        </w:rPr>
        <w:t>168</w:t>
      </w:r>
      <w:r w:rsidR="00CB7B95" w:rsidRPr="00904306">
        <w:rPr>
          <w:rFonts w:ascii="Times New Roman" w:hAnsi="Times New Roman"/>
          <w:sz w:val="28"/>
          <w:szCs w:val="28"/>
        </w:rPr>
        <w:t>-</w:t>
      </w:r>
      <w:r w:rsidR="002A3827" w:rsidRPr="00904306">
        <w:rPr>
          <w:rFonts w:ascii="Times New Roman" w:hAnsi="Times New Roman"/>
          <w:sz w:val="28"/>
          <w:szCs w:val="28"/>
        </w:rPr>
        <w:t>3(ІІ)</w:t>
      </w:r>
      <w:bookmarkEnd w:id="0"/>
      <w:r w:rsidR="004F4831" w:rsidRPr="00904306">
        <w:rPr>
          <w:rFonts w:ascii="Times New Roman" w:hAnsi="Times New Roman"/>
          <w:sz w:val="28"/>
          <w:szCs w:val="28"/>
        </w:rPr>
        <w:t>/20</w:t>
      </w:r>
      <w:r w:rsidR="00BC7624" w:rsidRPr="00904306">
        <w:rPr>
          <w:rFonts w:ascii="Times New Roman" w:hAnsi="Times New Roman"/>
          <w:sz w:val="28"/>
          <w:szCs w:val="28"/>
        </w:rPr>
        <w:t>22</w:t>
      </w:r>
    </w:p>
    <w:p w:rsidR="002B4065" w:rsidRDefault="002B4065" w:rsidP="00904306">
      <w:pPr>
        <w:spacing w:after="0" w:line="240" w:lineRule="auto"/>
        <w:ind w:firstLine="709"/>
        <w:rPr>
          <w:rFonts w:ascii="Times New Roman" w:hAnsi="Times New Roman"/>
          <w:sz w:val="28"/>
          <w:szCs w:val="28"/>
        </w:rPr>
      </w:pPr>
    </w:p>
    <w:p w:rsidR="00904306" w:rsidRPr="00904306" w:rsidRDefault="00904306" w:rsidP="00904306">
      <w:pPr>
        <w:spacing w:after="0" w:line="240" w:lineRule="auto"/>
        <w:ind w:firstLine="709"/>
        <w:rPr>
          <w:rFonts w:ascii="Times New Roman" w:hAnsi="Times New Roman"/>
          <w:sz w:val="28"/>
          <w:szCs w:val="28"/>
        </w:rPr>
      </w:pPr>
    </w:p>
    <w:p w:rsidR="00BC7624" w:rsidRPr="00904306" w:rsidRDefault="00BC7624" w:rsidP="00904306">
      <w:pPr>
        <w:spacing w:after="0" w:line="240" w:lineRule="auto"/>
        <w:ind w:firstLine="567"/>
        <w:jc w:val="both"/>
        <w:rPr>
          <w:rFonts w:ascii="Times New Roman" w:hAnsi="Times New Roman"/>
          <w:sz w:val="28"/>
          <w:szCs w:val="28"/>
        </w:rPr>
      </w:pPr>
      <w:r w:rsidRPr="00904306">
        <w:rPr>
          <w:rFonts w:ascii="Times New Roman" w:hAnsi="Times New Roman"/>
          <w:sz w:val="28"/>
          <w:szCs w:val="28"/>
        </w:rPr>
        <w:t>Третя колегія суддів Другого сенату Конституційного Суду України у складі:</w:t>
      </w:r>
    </w:p>
    <w:p w:rsidR="00BC7624" w:rsidRPr="00904306" w:rsidRDefault="00BC7624" w:rsidP="00904306">
      <w:pPr>
        <w:spacing w:after="0" w:line="240" w:lineRule="auto"/>
        <w:ind w:firstLine="567"/>
        <w:jc w:val="both"/>
        <w:rPr>
          <w:rFonts w:ascii="Times New Roman" w:hAnsi="Times New Roman"/>
          <w:sz w:val="28"/>
          <w:szCs w:val="28"/>
        </w:rPr>
      </w:pPr>
    </w:p>
    <w:p w:rsidR="00BC7624" w:rsidRPr="00904306" w:rsidRDefault="00BC7624" w:rsidP="00904306">
      <w:pPr>
        <w:spacing w:after="0" w:line="240" w:lineRule="auto"/>
        <w:ind w:firstLine="567"/>
        <w:jc w:val="both"/>
        <w:rPr>
          <w:rFonts w:ascii="Times New Roman" w:hAnsi="Times New Roman"/>
          <w:sz w:val="28"/>
          <w:szCs w:val="28"/>
        </w:rPr>
      </w:pPr>
      <w:r w:rsidRPr="00904306">
        <w:rPr>
          <w:rFonts w:ascii="Times New Roman" w:hAnsi="Times New Roman"/>
          <w:sz w:val="28"/>
          <w:szCs w:val="28"/>
        </w:rPr>
        <w:t>Первомайський Олег Олексійович (голова засідання),</w:t>
      </w:r>
    </w:p>
    <w:p w:rsidR="00BC7624" w:rsidRPr="00904306" w:rsidRDefault="00BC7624" w:rsidP="00904306">
      <w:pPr>
        <w:spacing w:after="0" w:line="240" w:lineRule="auto"/>
        <w:ind w:firstLine="567"/>
        <w:jc w:val="both"/>
        <w:rPr>
          <w:rFonts w:ascii="Times New Roman" w:hAnsi="Times New Roman"/>
          <w:sz w:val="28"/>
          <w:szCs w:val="28"/>
        </w:rPr>
      </w:pPr>
      <w:r w:rsidRPr="00904306">
        <w:rPr>
          <w:rFonts w:ascii="Times New Roman" w:hAnsi="Times New Roman"/>
          <w:sz w:val="28"/>
          <w:szCs w:val="28"/>
        </w:rPr>
        <w:t>Головатий Сергій Петрович,</w:t>
      </w:r>
    </w:p>
    <w:p w:rsidR="00BC7624" w:rsidRPr="00904306" w:rsidRDefault="00BC7624" w:rsidP="00904306">
      <w:pPr>
        <w:spacing w:after="0" w:line="240" w:lineRule="auto"/>
        <w:ind w:firstLine="567"/>
        <w:jc w:val="both"/>
        <w:rPr>
          <w:rFonts w:ascii="Times New Roman" w:hAnsi="Times New Roman"/>
          <w:sz w:val="28"/>
          <w:szCs w:val="28"/>
        </w:rPr>
      </w:pPr>
      <w:r w:rsidRPr="00904306">
        <w:rPr>
          <w:rFonts w:ascii="Times New Roman" w:hAnsi="Times New Roman"/>
          <w:sz w:val="28"/>
          <w:szCs w:val="28"/>
        </w:rPr>
        <w:t>Городовенко Віктор Валентинович (доповідач),</w:t>
      </w:r>
    </w:p>
    <w:p w:rsidR="00796839" w:rsidRPr="00904306" w:rsidRDefault="00796839" w:rsidP="00904306">
      <w:pPr>
        <w:spacing w:after="0" w:line="240" w:lineRule="auto"/>
        <w:ind w:firstLine="567"/>
        <w:jc w:val="both"/>
        <w:rPr>
          <w:rFonts w:ascii="Times New Roman" w:hAnsi="Times New Roman"/>
          <w:sz w:val="28"/>
          <w:szCs w:val="28"/>
        </w:rPr>
      </w:pPr>
    </w:p>
    <w:p w:rsidR="0077447F" w:rsidRPr="00904306" w:rsidRDefault="00964D6B" w:rsidP="00904306">
      <w:pPr>
        <w:pStyle w:val="af7"/>
        <w:spacing w:line="372" w:lineRule="auto"/>
        <w:ind w:firstLine="567"/>
      </w:pPr>
      <w:r w:rsidRPr="00904306">
        <w:t xml:space="preserve">розглянула на засіданні питання про відкриття конституційного провадження у справі </w:t>
      </w:r>
      <w:r w:rsidR="0077447F" w:rsidRPr="00904306">
        <w:t xml:space="preserve">за конституційною скаргою Публічного акціонерного товариства „Українська інноваційна компанія“ щодо відповідності Конституції України (конституційності) частини четвертої статті 75, частини першої </w:t>
      </w:r>
      <w:r w:rsidR="008E79F1" w:rsidRPr="00904306">
        <w:br/>
      </w:r>
      <w:r w:rsidR="0077447F" w:rsidRPr="00904306">
        <w:t xml:space="preserve">статті 300 Господарського процесуального кодексу України, першого речення абзацу першого, другого речення абзацу другого частини третьої, </w:t>
      </w:r>
      <w:r w:rsidR="008B68FA" w:rsidRPr="00904306">
        <w:br/>
      </w:r>
      <w:r w:rsidR="0077447F" w:rsidRPr="00904306">
        <w:t xml:space="preserve">частин четвертої, п’ятої статті 34, другого речення частини першої статті 36, частин четвертої, п’ятої статті 44, пунктів 1, 2 частини першої статті 48 Закону України „Про систему гарантування вкладів фізичних осіб“ від 23 лютого </w:t>
      </w:r>
      <w:r w:rsidR="008B68FA" w:rsidRPr="00904306">
        <w:br/>
      </w:r>
      <w:r w:rsidR="0077447F" w:rsidRPr="00904306">
        <w:lastRenderedPageBreak/>
        <w:t xml:space="preserve">2012 року </w:t>
      </w:r>
      <w:r w:rsidR="00625249">
        <w:t xml:space="preserve">№ </w:t>
      </w:r>
      <w:r w:rsidR="0077447F" w:rsidRPr="00904306">
        <w:t xml:space="preserve">4452–VІ (Відомості Верховної Ради України, 2012 р., </w:t>
      </w:r>
      <w:r w:rsidR="00625249">
        <w:t xml:space="preserve">№ </w:t>
      </w:r>
      <w:r w:rsidR="0077447F" w:rsidRPr="00904306">
        <w:t xml:space="preserve">50, </w:t>
      </w:r>
      <w:r w:rsidR="008B68FA" w:rsidRPr="00904306">
        <w:br/>
      </w:r>
      <w:r w:rsidR="0077447F" w:rsidRPr="00904306">
        <w:t>ст. 564)</w:t>
      </w:r>
      <w:r w:rsidR="001750A0" w:rsidRPr="00904306">
        <w:t xml:space="preserve"> зі змінами</w:t>
      </w:r>
      <w:r w:rsidR="0077447F" w:rsidRPr="00904306">
        <w:t>.</w:t>
      </w:r>
    </w:p>
    <w:p w:rsidR="00590C4A" w:rsidRPr="00904306" w:rsidRDefault="00590C4A" w:rsidP="00904306">
      <w:pPr>
        <w:spacing w:after="0" w:line="372" w:lineRule="auto"/>
        <w:ind w:firstLine="567"/>
        <w:jc w:val="both"/>
        <w:rPr>
          <w:rFonts w:ascii="Times New Roman" w:hAnsi="Times New Roman"/>
          <w:sz w:val="28"/>
          <w:szCs w:val="28"/>
        </w:rPr>
      </w:pPr>
    </w:p>
    <w:p w:rsidR="00B4226B" w:rsidRPr="00904306" w:rsidRDefault="00B4226B" w:rsidP="00904306">
      <w:pPr>
        <w:spacing w:after="0" w:line="372" w:lineRule="auto"/>
        <w:ind w:firstLine="567"/>
        <w:jc w:val="both"/>
        <w:rPr>
          <w:rFonts w:ascii="Times New Roman" w:hAnsi="Times New Roman"/>
          <w:sz w:val="28"/>
          <w:szCs w:val="28"/>
        </w:rPr>
      </w:pPr>
      <w:r w:rsidRPr="00904306">
        <w:rPr>
          <w:rFonts w:ascii="Times New Roman" w:hAnsi="Times New Roman"/>
          <w:sz w:val="28"/>
          <w:szCs w:val="28"/>
        </w:rPr>
        <w:t>Заслухавши суддю-доповідача Городовенка В.В. та дослідивши матеріали справи, Третя колегія суддів Другого сенату Конституційного Суду України</w:t>
      </w:r>
    </w:p>
    <w:p w:rsidR="002B4065" w:rsidRPr="00904306" w:rsidRDefault="002B4065" w:rsidP="00904306">
      <w:pPr>
        <w:spacing w:after="0" w:line="372" w:lineRule="auto"/>
        <w:ind w:firstLine="567"/>
        <w:jc w:val="center"/>
        <w:rPr>
          <w:rFonts w:ascii="Times New Roman" w:hAnsi="Times New Roman"/>
          <w:b/>
          <w:sz w:val="28"/>
          <w:szCs w:val="28"/>
        </w:rPr>
      </w:pPr>
    </w:p>
    <w:p w:rsidR="004F4831" w:rsidRPr="00904306" w:rsidRDefault="004F4831" w:rsidP="00904306">
      <w:pPr>
        <w:spacing w:after="0" w:line="372" w:lineRule="auto"/>
        <w:ind w:firstLine="567"/>
        <w:jc w:val="center"/>
        <w:rPr>
          <w:rFonts w:ascii="Times New Roman" w:hAnsi="Times New Roman"/>
          <w:b/>
          <w:sz w:val="28"/>
          <w:szCs w:val="28"/>
        </w:rPr>
      </w:pPr>
      <w:r w:rsidRPr="00904306">
        <w:rPr>
          <w:rFonts w:ascii="Times New Roman" w:hAnsi="Times New Roman"/>
          <w:b/>
          <w:sz w:val="28"/>
          <w:szCs w:val="28"/>
        </w:rPr>
        <w:t>у с т а н о в и л а:</w:t>
      </w:r>
    </w:p>
    <w:p w:rsidR="002E26DE" w:rsidRPr="00904306" w:rsidRDefault="002E26DE" w:rsidP="00904306">
      <w:pPr>
        <w:spacing w:after="0" w:line="372" w:lineRule="auto"/>
        <w:ind w:firstLine="567"/>
        <w:jc w:val="center"/>
        <w:rPr>
          <w:rFonts w:ascii="Times New Roman" w:hAnsi="Times New Roman"/>
          <w:b/>
          <w:sz w:val="28"/>
          <w:szCs w:val="28"/>
        </w:rPr>
      </w:pPr>
    </w:p>
    <w:p w:rsidR="001750A0" w:rsidRPr="00904306" w:rsidRDefault="00805D00" w:rsidP="00904306">
      <w:pPr>
        <w:pStyle w:val="af7"/>
        <w:spacing w:line="372" w:lineRule="auto"/>
        <w:ind w:firstLine="567"/>
      </w:pPr>
      <w:r w:rsidRPr="00904306">
        <w:t xml:space="preserve">1. </w:t>
      </w:r>
      <w:r w:rsidR="00687022" w:rsidRPr="00904306">
        <w:t>Публічне акціонерне товариство „Українська інноваційна компанія“</w:t>
      </w:r>
      <w:r w:rsidR="00904306">
        <w:br/>
      </w:r>
      <w:r w:rsidR="00687022" w:rsidRPr="00904306">
        <w:t xml:space="preserve">(далі – Товариство) звернулося до Конституційного Суду України з клопотанням </w:t>
      </w:r>
      <w:r w:rsidR="00B4226B" w:rsidRPr="00904306">
        <w:t xml:space="preserve">перевірити на відповідність </w:t>
      </w:r>
      <w:r w:rsidR="002E1730" w:rsidRPr="00904306">
        <w:t xml:space="preserve">Конституції України </w:t>
      </w:r>
      <w:r w:rsidR="00904306">
        <w:t>(конституційність)</w:t>
      </w:r>
      <w:r w:rsidR="00904306">
        <w:br/>
      </w:r>
      <w:r w:rsidR="001750A0" w:rsidRPr="00904306">
        <w:t>частину четверту статті 75, частину першу статті 300 Господарського процесуального кодексу України (далі ‒ Кодекс), перше речення абзацу першого, друге речення абзацу другого частини третьої, частин</w:t>
      </w:r>
      <w:r w:rsidR="00125546" w:rsidRPr="00904306">
        <w:t>и</w:t>
      </w:r>
      <w:r w:rsidR="001750A0" w:rsidRPr="00904306">
        <w:t xml:space="preserve"> четверт</w:t>
      </w:r>
      <w:r w:rsidR="00125546" w:rsidRPr="00904306">
        <w:t>у</w:t>
      </w:r>
      <w:r w:rsidR="001750A0" w:rsidRPr="00904306">
        <w:t>, п’ят</w:t>
      </w:r>
      <w:r w:rsidR="00125546" w:rsidRPr="00904306">
        <w:t>у</w:t>
      </w:r>
      <w:r w:rsidR="001750A0" w:rsidRPr="00904306">
        <w:t xml:space="preserve"> статті 34, друге речення частини першої статті 36, частини четверту, п’яту статті 44, пункти 1, 2 частини першої статті 48 Закону України „Про систему гарантування вкладів фізичних осіб“ від 23 лютого 2012 року </w:t>
      </w:r>
      <w:r w:rsidR="00625249">
        <w:t xml:space="preserve">№ </w:t>
      </w:r>
      <w:r w:rsidR="001750A0" w:rsidRPr="00904306">
        <w:t>4452–VІ</w:t>
      </w:r>
      <w:r w:rsidR="00904306">
        <w:t xml:space="preserve"> зі змінами</w:t>
      </w:r>
      <w:r w:rsidR="00904306">
        <w:br/>
      </w:r>
      <w:r w:rsidR="001750A0" w:rsidRPr="00904306">
        <w:t>(далі ‒ Закон).</w:t>
      </w:r>
    </w:p>
    <w:p w:rsidR="00BB08BA" w:rsidRPr="00904306" w:rsidRDefault="001B318E" w:rsidP="00904306">
      <w:pPr>
        <w:pStyle w:val="af7"/>
        <w:spacing w:line="372" w:lineRule="auto"/>
        <w:ind w:firstLine="567"/>
      </w:pPr>
      <w:r w:rsidRPr="00904306">
        <w:t>Товариство вважає, що зазначені приписи Кодексу, Закону не відповідають частин</w:t>
      </w:r>
      <w:r w:rsidR="00D41C7E" w:rsidRPr="00904306">
        <w:t>ам</w:t>
      </w:r>
      <w:r w:rsidRPr="00904306">
        <w:t xml:space="preserve"> перш</w:t>
      </w:r>
      <w:r w:rsidR="00D41C7E" w:rsidRPr="00904306">
        <w:t>ій</w:t>
      </w:r>
      <w:r w:rsidRPr="00904306">
        <w:t>, друг</w:t>
      </w:r>
      <w:r w:rsidR="00D41C7E" w:rsidRPr="00904306">
        <w:t>ій</w:t>
      </w:r>
      <w:r w:rsidRPr="00904306">
        <w:t xml:space="preserve"> статті 8, частин</w:t>
      </w:r>
      <w:r w:rsidR="00D41C7E" w:rsidRPr="00904306">
        <w:t>і</w:t>
      </w:r>
      <w:r w:rsidRPr="00904306">
        <w:t xml:space="preserve"> четверт</w:t>
      </w:r>
      <w:r w:rsidR="00D41C7E" w:rsidRPr="00904306">
        <w:t xml:space="preserve">ій </w:t>
      </w:r>
      <w:r w:rsidRPr="00904306">
        <w:t>статті 13, частин</w:t>
      </w:r>
      <w:r w:rsidR="00D41C7E" w:rsidRPr="00904306">
        <w:t>і</w:t>
      </w:r>
      <w:r w:rsidRPr="00904306">
        <w:t xml:space="preserve"> перш</w:t>
      </w:r>
      <w:r w:rsidR="00D41C7E" w:rsidRPr="00904306">
        <w:t>ій</w:t>
      </w:r>
      <w:r w:rsidRPr="00904306">
        <w:t xml:space="preserve"> статті 19, частин</w:t>
      </w:r>
      <w:r w:rsidR="00D41C7E" w:rsidRPr="00904306">
        <w:t>ам</w:t>
      </w:r>
      <w:r w:rsidRPr="00904306">
        <w:t xml:space="preserve"> перш</w:t>
      </w:r>
      <w:r w:rsidR="00D41C7E" w:rsidRPr="00904306">
        <w:t>ій</w:t>
      </w:r>
      <w:r w:rsidRPr="00904306">
        <w:t>, четверт</w:t>
      </w:r>
      <w:r w:rsidR="00D41C7E" w:rsidRPr="00904306">
        <w:t>ій</w:t>
      </w:r>
      <w:r w:rsidRPr="00904306">
        <w:t xml:space="preserve"> статті 41, частин</w:t>
      </w:r>
      <w:r w:rsidR="00D41C7E" w:rsidRPr="00904306">
        <w:t>і</w:t>
      </w:r>
      <w:r w:rsidRPr="00904306">
        <w:t xml:space="preserve"> перш</w:t>
      </w:r>
      <w:r w:rsidR="00D41C7E" w:rsidRPr="00904306">
        <w:t>ій</w:t>
      </w:r>
      <w:r w:rsidRPr="00904306">
        <w:t xml:space="preserve"> статті 42, частин</w:t>
      </w:r>
      <w:r w:rsidR="00D41C7E" w:rsidRPr="00904306">
        <w:t>ам</w:t>
      </w:r>
      <w:r w:rsidRPr="00904306">
        <w:t xml:space="preserve"> перш</w:t>
      </w:r>
      <w:r w:rsidR="00D41C7E" w:rsidRPr="00904306">
        <w:t>ій</w:t>
      </w:r>
      <w:r w:rsidRPr="00904306">
        <w:t>, друг</w:t>
      </w:r>
      <w:r w:rsidR="00D41C7E" w:rsidRPr="00904306">
        <w:t>ій</w:t>
      </w:r>
      <w:r w:rsidRPr="00904306">
        <w:t xml:space="preserve"> статті 55, частин</w:t>
      </w:r>
      <w:r w:rsidR="00D41C7E" w:rsidRPr="00904306">
        <w:t>і</w:t>
      </w:r>
      <w:r w:rsidRPr="00904306">
        <w:t xml:space="preserve"> перш</w:t>
      </w:r>
      <w:r w:rsidR="00D41C7E" w:rsidRPr="00904306">
        <w:t>ій</w:t>
      </w:r>
      <w:r w:rsidR="00904306">
        <w:t xml:space="preserve"> статті 64, пункту 9</w:t>
      </w:r>
      <w:r w:rsidR="00904306">
        <w:br/>
      </w:r>
      <w:r w:rsidRPr="00904306">
        <w:t>частини другої статті 129, частин</w:t>
      </w:r>
      <w:r w:rsidR="00D41C7E" w:rsidRPr="00904306">
        <w:t>і</w:t>
      </w:r>
      <w:r w:rsidRPr="00904306">
        <w:t xml:space="preserve"> перш</w:t>
      </w:r>
      <w:r w:rsidR="00D41C7E" w:rsidRPr="00904306">
        <w:t>ій</w:t>
      </w:r>
      <w:r w:rsidRPr="00904306">
        <w:t xml:space="preserve"> статті 129</w:t>
      </w:r>
      <w:r w:rsidRPr="00904306">
        <w:rPr>
          <w:vertAlign w:val="superscript"/>
        </w:rPr>
        <w:t>1</w:t>
      </w:r>
      <w:r w:rsidRPr="00904306">
        <w:t xml:space="preserve"> Конституції України.</w:t>
      </w:r>
    </w:p>
    <w:p w:rsidR="003B7A0F" w:rsidRPr="00904306" w:rsidRDefault="00BB08BA" w:rsidP="00904306">
      <w:pPr>
        <w:pStyle w:val="af7"/>
        <w:spacing w:line="372" w:lineRule="auto"/>
        <w:ind w:firstLine="567"/>
      </w:pPr>
      <w:r w:rsidRPr="00904306">
        <w:t>На думку Товариства,</w:t>
      </w:r>
      <w:r w:rsidR="003B7A0F" w:rsidRPr="00904306">
        <w:t xml:space="preserve"> приписи частини четвертої статті 75, частини першої статті 300 Кодексу</w:t>
      </w:r>
      <w:r w:rsidR="001B318E" w:rsidRPr="00904306">
        <w:t xml:space="preserve"> не відповідають Конституції України </w:t>
      </w:r>
      <w:r w:rsidR="009671F7" w:rsidRPr="00904306">
        <w:t>та, зокрема</w:t>
      </w:r>
      <w:r w:rsidR="00FF782B" w:rsidRPr="00904306">
        <w:t>,</w:t>
      </w:r>
      <w:r w:rsidR="00812C1E" w:rsidRPr="00904306">
        <w:t xml:space="preserve"> </w:t>
      </w:r>
      <w:r w:rsidR="009671F7" w:rsidRPr="00904306">
        <w:t>принципу юридичної визначеності</w:t>
      </w:r>
      <w:r w:rsidR="003B7A0F" w:rsidRPr="00904306">
        <w:t xml:space="preserve">, </w:t>
      </w:r>
      <w:r w:rsidR="009671F7" w:rsidRPr="00904306">
        <w:t xml:space="preserve">оскільки </w:t>
      </w:r>
      <w:bookmarkStart w:id="1" w:name="_Hlk117850253"/>
      <w:r w:rsidR="003B7A0F" w:rsidRPr="00904306">
        <w:t>„</w:t>
      </w:r>
      <w:bookmarkEnd w:id="1"/>
      <w:r w:rsidR="009671F7" w:rsidRPr="00904306">
        <w:t xml:space="preserve">передбачають повноваження </w:t>
      </w:r>
      <w:r w:rsidR="003B7A0F" w:rsidRPr="00904306">
        <w:t xml:space="preserve">суду касаційної інстанції </w:t>
      </w:r>
      <w:bookmarkStart w:id="2" w:name="_Hlk117850353"/>
      <w:r w:rsidR="009671F7" w:rsidRPr="00904306">
        <w:t>&lt;…&gt;</w:t>
      </w:r>
      <w:bookmarkEnd w:id="2"/>
      <w:r w:rsidR="009671F7" w:rsidRPr="00904306">
        <w:t xml:space="preserve"> </w:t>
      </w:r>
      <w:r w:rsidR="003B7A0F" w:rsidRPr="00904306">
        <w:t xml:space="preserve">при </w:t>
      </w:r>
      <w:bookmarkStart w:id="3" w:name="_Hlk117850387"/>
      <w:r w:rsidR="003B7A0F" w:rsidRPr="00904306">
        <w:t xml:space="preserve">перегляді судових рішень </w:t>
      </w:r>
      <w:r w:rsidR="009671F7" w:rsidRPr="00904306">
        <w:t xml:space="preserve">судів першої та апеляційної інстанції </w:t>
      </w:r>
      <w:bookmarkEnd w:id="3"/>
      <w:r w:rsidR="003B7A0F" w:rsidRPr="00904306">
        <w:t xml:space="preserve">у господарській справі надавати критичну оцінку </w:t>
      </w:r>
      <w:r w:rsidR="009671F7" w:rsidRPr="00904306">
        <w:t>щодо правильності судових рішень</w:t>
      </w:r>
      <w:r w:rsidR="003B7A0F" w:rsidRPr="00904306">
        <w:t xml:space="preserve"> </w:t>
      </w:r>
      <w:r w:rsidR="009671F7" w:rsidRPr="00904306">
        <w:t>(</w:t>
      </w:r>
      <w:r w:rsidR="003B7A0F" w:rsidRPr="00904306">
        <w:t>наведен</w:t>
      </w:r>
      <w:r w:rsidR="009671F7" w:rsidRPr="00904306">
        <w:t>их у</w:t>
      </w:r>
      <w:r w:rsidR="003B7A0F" w:rsidRPr="00904306">
        <w:t xml:space="preserve"> них </w:t>
      </w:r>
      <w:r w:rsidR="009671F7" w:rsidRPr="00904306">
        <w:t>судових висновків та правових оцінок)</w:t>
      </w:r>
      <w:r w:rsidR="00812C1E" w:rsidRPr="00904306">
        <w:t>, я</w:t>
      </w:r>
      <w:r w:rsidR="009671F7" w:rsidRPr="00904306">
        <w:t xml:space="preserve">кі </w:t>
      </w:r>
      <w:r w:rsidR="009671F7" w:rsidRPr="00904306">
        <w:lastRenderedPageBreak/>
        <w:t>були ухвалені в адміністративних справах судом, зокрема судом касаційної інстанції, та набрали законної сили</w:t>
      </w:r>
      <w:bookmarkStart w:id="4" w:name="_Hlk117850893"/>
      <w:r w:rsidR="003B7A0F" w:rsidRPr="00904306">
        <w:t>“</w:t>
      </w:r>
      <w:bookmarkEnd w:id="4"/>
      <w:r w:rsidR="00812C1E" w:rsidRPr="00904306">
        <w:t>.</w:t>
      </w:r>
      <w:r w:rsidR="003B7A0F" w:rsidRPr="00904306">
        <w:t xml:space="preserve"> </w:t>
      </w:r>
      <w:r w:rsidR="00812C1E" w:rsidRPr="00904306">
        <w:t xml:space="preserve">Як зазначає Товариство, частина перша статті 300 Кодексу </w:t>
      </w:r>
      <w:r w:rsidR="00881B99" w:rsidRPr="00904306">
        <w:t>є</w:t>
      </w:r>
      <w:r w:rsidR="00812C1E" w:rsidRPr="00904306">
        <w:t xml:space="preserve"> неконституційною також тому, що </w:t>
      </w:r>
      <w:r w:rsidR="0082572A" w:rsidRPr="00904306">
        <w:t>дає можливість</w:t>
      </w:r>
      <w:r w:rsidR="00812C1E" w:rsidRPr="00904306">
        <w:t xml:space="preserve"> суду касаційної інстанції </w:t>
      </w:r>
      <w:r w:rsidR="00881B99" w:rsidRPr="00904306">
        <w:t>при перегляді</w:t>
      </w:r>
      <w:r w:rsidR="00812C1E" w:rsidRPr="00904306">
        <w:t xml:space="preserve"> судових рішень суд</w:t>
      </w:r>
      <w:r w:rsidR="00881B99" w:rsidRPr="00904306">
        <w:t>ів</w:t>
      </w:r>
      <w:r w:rsidR="00203CC8" w:rsidRPr="00904306">
        <w:t xml:space="preserve"> першої та апеляційної інстанцій</w:t>
      </w:r>
      <w:r w:rsidR="00812C1E" w:rsidRPr="00904306">
        <w:t xml:space="preserve"> у справі визнавати неправомірними </w:t>
      </w:r>
      <w:r w:rsidR="00881B99" w:rsidRPr="00904306">
        <w:t>„</w:t>
      </w:r>
      <w:r w:rsidR="00812C1E" w:rsidRPr="00904306">
        <w:t xml:space="preserve">рішення органів управління акціонерного товариства </w:t>
      </w:r>
      <w:bookmarkStart w:id="5" w:name="_Hlk117850660"/>
      <w:r w:rsidR="00812C1E" w:rsidRPr="00904306">
        <w:t>&lt;…&gt;</w:t>
      </w:r>
      <w:bookmarkEnd w:id="5"/>
      <w:r w:rsidR="00812C1E" w:rsidRPr="00904306">
        <w:t xml:space="preserve"> поза межами строків позовної давності та за відсутності </w:t>
      </w:r>
      <w:r w:rsidR="00203CC8" w:rsidRPr="00904306">
        <w:t xml:space="preserve">відповідного </w:t>
      </w:r>
      <w:r w:rsidR="00812C1E" w:rsidRPr="00904306">
        <w:t>позову особи, чиї права та законні інтереси були порушені цими актами</w:t>
      </w:r>
      <w:r w:rsidR="00881B99" w:rsidRPr="00904306">
        <w:t>“, „</w:t>
      </w:r>
      <w:r w:rsidR="00812C1E" w:rsidRPr="00904306">
        <w:t>господарські правочини</w:t>
      </w:r>
      <w:r w:rsidR="00881B99" w:rsidRPr="00904306">
        <w:t xml:space="preserve"> за відсутності відповідного позову особи, чиї права та законні інтереси були порушені цими правочинами“.</w:t>
      </w:r>
    </w:p>
    <w:p w:rsidR="00BB08BA" w:rsidRPr="00904306" w:rsidRDefault="005B483A" w:rsidP="00904306">
      <w:pPr>
        <w:pStyle w:val="af7"/>
        <w:spacing w:line="372" w:lineRule="auto"/>
        <w:ind w:firstLine="567"/>
      </w:pPr>
      <w:r w:rsidRPr="00904306">
        <w:t>Товариство</w:t>
      </w:r>
      <w:r w:rsidR="00302076" w:rsidRPr="00904306">
        <w:t xml:space="preserve"> </w:t>
      </w:r>
      <w:r w:rsidR="00812C1E" w:rsidRPr="00904306">
        <w:t>наголошує</w:t>
      </w:r>
      <w:r w:rsidR="00302076" w:rsidRPr="00904306">
        <w:t>, що</w:t>
      </w:r>
      <w:r w:rsidR="00777308" w:rsidRPr="00904306">
        <w:t xml:space="preserve"> </w:t>
      </w:r>
      <w:r w:rsidR="00965151" w:rsidRPr="00904306">
        <w:t xml:space="preserve">оспорювані приписи Закону </w:t>
      </w:r>
      <w:r w:rsidR="00881B99" w:rsidRPr="00904306">
        <w:t>суперечать</w:t>
      </w:r>
      <w:r w:rsidR="00BB08BA" w:rsidRPr="00904306">
        <w:t xml:space="preserve"> Конституції України</w:t>
      </w:r>
      <w:r w:rsidR="00805D00" w:rsidRPr="00904306">
        <w:t xml:space="preserve">, оскільки </w:t>
      </w:r>
      <w:r w:rsidR="00965151" w:rsidRPr="00904306">
        <w:t xml:space="preserve">„дозволяють </w:t>
      </w:r>
      <w:r w:rsidR="00805D00" w:rsidRPr="00904306">
        <w:t>Фонду гарантування вкладів</w:t>
      </w:r>
      <w:r w:rsidR="00BB08BA" w:rsidRPr="00904306">
        <w:t xml:space="preserve"> фізичних осіб (зокрема й через уповноважену особу цього фонду) продовжувати здійснювати управління банком та його ліквідацію після скасуванням судом як неправомірних постанов Національного банку України про віднесення банку до категорії неплатоспроможних, про відкликання банківської ліцензії та ліквідацію банку та рішень виконавчої дирекції цього Фонду про запровадження у банку тимчасової адміністрації та про початок процедури ліквідації банку</w:t>
      </w:r>
      <w:r w:rsidR="003B7A0F" w:rsidRPr="00904306">
        <w:t>“.</w:t>
      </w:r>
    </w:p>
    <w:p w:rsidR="00D43A91" w:rsidRPr="00904306" w:rsidRDefault="00D43A91" w:rsidP="00904306">
      <w:pPr>
        <w:spacing w:after="0" w:line="372" w:lineRule="auto"/>
        <w:ind w:firstLine="567"/>
        <w:jc w:val="both"/>
        <w:rPr>
          <w:rFonts w:ascii="Times New Roman" w:hAnsi="Times New Roman"/>
          <w:sz w:val="28"/>
          <w:szCs w:val="28"/>
        </w:rPr>
      </w:pPr>
      <w:r w:rsidRPr="00904306">
        <w:rPr>
          <w:rFonts w:ascii="Times New Roman" w:hAnsi="Times New Roman"/>
          <w:sz w:val="28"/>
          <w:szCs w:val="28"/>
        </w:rPr>
        <w:t xml:space="preserve">Обґрунтовуючи свої твердження, </w:t>
      </w:r>
      <w:r w:rsidR="00270C93" w:rsidRPr="00904306">
        <w:rPr>
          <w:rFonts w:ascii="Times New Roman" w:hAnsi="Times New Roman"/>
          <w:sz w:val="28"/>
          <w:szCs w:val="28"/>
        </w:rPr>
        <w:t>Т</w:t>
      </w:r>
      <w:r w:rsidR="009F2064" w:rsidRPr="00904306">
        <w:rPr>
          <w:rFonts w:ascii="Times New Roman" w:hAnsi="Times New Roman"/>
          <w:sz w:val="28"/>
          <w:szCs w:val="28"/>
        </w:rPr>
        <w:t>овариство</w:t>
      </w:r>
      <w:r w:rsidR="00864587" w:rsidRPr="00904306">
        <w:rPr>
          <w:rFonts w:ascii="Times New Roman" w:hAnsi="Times New Roman"/>
          <w:sz w:val="28"/>
          <w:szCs w:val="28"/>
        </w:rPr>
        <w:t xml:space="preserve"> </w:t>
      </w:r>
      <w:r w:rsidRPr="00904306">
        <w:rPr>
          <w:rFonts w:ascii="Times New Roman" w:hAnsi="Times New Roman"/>
          <w:sz w:val="28"/>
          <w:szCs w:val="28"/>
        </w:rPr>
        <w:t>цитує Конституці</w:t>
      </w:r>
      <w:r w:rsidR="0076267E" w:rsidRPr="00904306">
        <w:rPr>
          <w:rFonts w:ascii="Times New Roman" w:hAnsi="Times New Roman"/>
          <w:sz w:val="28"/>
          <w:szCs w:val="28"/>
        </w:rPr>
        <w:t>ю</w:t>
      </w:r>
      <w:r w:rsidRPr="00904306">
        <w:rPr>
          <w:rFonts w:ascii="Times New Roman" w:hAnsi="Times New Roman"/>
          <w:sz w:val="28"/>
          <w:szCs w:val="28"/>
        </w:rPr>
        <w:t xml:space="preserve"> України, </w:t>
      </w:r>
      <w:r w:rsidR="00E0001D" w:rsidRPr="00904306">
        <w:rPr>
          <w:rFonts w:ascii="Times New Roman" w:hAnsi="Times New Roman"/>
          <w:sz w:val="28"/>
          <w:szCs w:val="28"/>
        </w:rPr>
        <w:t>нормативн</w:t>
      </w:r>
      <w:r w:rsidR="0076267E" w:rsidRPr="00904306">
        <w:rPr>
          <w:rFonts w:ascii="Times New Roman" w:hAnsi="Times New Roman"/>
          <w:sz w:val="28"/>
          <w:szCs w:val="28"/>
        </w:rPr>
        <w:t>і</w:t>
      </w:r>
      <w:r w:rsidR="00E0001D" w:rsidRPr="00904306">
        <w:rPr>
          <w:rFonts w:ascii="Times New Roman" w:hAnsi="Times New Roman"/>
          <w:sz w:val="28"/>
          <w:szCs w:val="28"/>
        </w:rPr>
        <w:t xml:space="preserve"> акт</w:t>
      </w:r>
      <w:r w:rsidR="0076267E" w:rsidRPr="00904306">
        <w:rPr>
          <w:rFonts w:ascii="Times New Roman" w:hAnsi="Times New Roman"/>
          <w:sz w:val="28"/>
          <w:szCs w:val="28"/>
        </w:rPr>
        <w:t>и</w:t>
      </w:r>
      <w:r w:rsidR="00A84EE3" w:rsidRPr="00904306">
        <w:rPr>
          <w:rFonts w:ascii="Times New Roman" w:hAnsi="Times New Roman"/>
          <w:sz w:val="28"/>
          <w:szCs w:val="28"/>
        </w:rPr>
        <w:t xml:space="preserve">, </w:t>
      </w:r>
      <w:r w:rsidR="00A8104D" w:rsidRPr="00904306">
        <w:rPr>
          <w:rFonts w:ascii="Times New Roman" w:hAnsi="Times New Roman"/>
          <w:sz w:val="28"/>
          <w:szCs w:val="28"/>
        </w:rPr>
        <w:t>Конвенці</w:t>
      </w:r>
      <w:r w:rsidR="0076267E" w:rsidRPr="00904306">
        <w:rPr>
          <w:rFonts w:ascii="Times New Roman" w:hAnsi="Times New Roman"/>
          <w:sz w:val="28"/>
          <w:szCs w:val="28"/>
        </w:rPr>
        <w:t>ю</w:t>
      </w:r>
      <w:r w:rsidR="00A8104D" w:rsidRPr="00904306">
        <w:rPr>
          <w:rFonts w:ascii="Times New Roman" w:hAnsi="Times New Roman"/>
          <w:sz w:val="28"/>
          <w:szCs w:val="28"/>
        </w:rPr>
        <w:t xml:space="preserve"> про захист прав людини і основоположних свобод 1950 року, </w:t>
      </w:r>
      <w:r w:rsidR="00A84EE3" w:rsidRPr="00904306">
        <w:rPr>
          <w:rFonts w:ascii="Times New Roman" w:hAnsi="Times New Roman"/>
          <w:sz w:val="28"/>
          <w:szCs w:val="28"/>
        </w:rPr>
        <w:t xml:space="preserve">посилається на </w:t>
      </w:r>
      <w:r w:rsidR="009A2F4A" w:rsidRPr="00904306">
        <w:rPr>
          <w:rFonts w:ascii="Times New Roman" w:hAnsi="Times New Roman"/>
          <w:sz w:val="28"/>
          <w:szCs w:val="28"/>
        </w:rPr>
        <w:t>р</w:t>
      </w:r>
      <w:r w:rsidR="00A84EE3" w:rsidRPr="00904306">
        <w:rPr>
          <w:rFonts w:ascii="Times New Roman" w:hAnsi="Times New Roman"/>
          <w:sz w:val="28"/>
          <w:szCs w:val="28"/>
        </w:rPr>
        <w:t>ішення Конституційного Суду України</w:t>
      </w:r>
      <w:r w:rsidR="009A2F4A" w:rsidRPr="00904306">
        <w:rPr>
          <w:rFonts w:ascii="Times New Roman" w:hAnsi="Times New Roman"/>
          <w:sz w:val="28"/>
          <w:szCs w:val="28"/>
        </w:rPr>
        <w:t>, практику Європейського суду з прав людини</w:t>
      </w:r>
      <w:r w:rsidR="00A84EE3" w:rsidRPr="00904306">
        <w:rPr>
          <w:rFonts w:ascii="Times New Roman" w:hAnsi="Times New Roman"/>
          <w:sz w:val="28"/>
          <w:szCs w:val="28"/>
        </w:rPr>
        <w:t xml:space="preserve">, а також </w:t>
      </w:r>
      <w:r w:rsidR="003A5CEF" w:rsidRPr="00904306">
        <w:rPr>
          <w:rFonts w:ascii="Times New Roman" w:hAnsi="Times New Roman"/>
          <w:sz w:val="28"/>
          <w:szCs w:val="28"/>
        </w:rPr>
        <w:t>наводить судові рішення, зокрема</w:t>
      </w:r>
      <w:r w:rsidR="005A53A5" w:rsidRPr="00904306">
        <w:rPr>
          <w:rFonts w:ascii="Times New Roman" w:hAnsi="Times New Roman"/>
          <w:sz w:val="28"/>
          <w:szCs w:val="28"/>
        </w:rPr>
        <w:t xml:space="preserve"> </w:t>
      </w:r>
      <w:r w:rsidR="00C25479" w:rsidRPr="00904306">
        <w:rPr>
          <w:rFonts w:ascii="Times New Roman" w:hAnsi="Times New Roman"/>
          <w:sz w:val="28"/>
          <w:szCs w:val="28"/>
        </w:rPr>
        <w:t>Г</w:t>
      </w:r>
      <w:r w:rsidR="005A53A5" w:rsidRPr="00904306">
        <w:rPr>
          <w:rFonts w:ascii="Times New Roman" w:hAnsi="Times New Roman"/>
          <w:sz w:val="28"/>
          <w:szCs w:val="28"/>
        </w:rPr>
        <w:t>осподарського суду Луганської області від 8 лютого 2021 року, постанов</w:t>
      </w:r>
      <w:r w:rsidR="0076267E" w:rsidRPr="00904306">
        <w:rPr>
          <w:rFonts w:ascii="Times New Roman" w:hAnsi="Times New Roman"/>
          <w:sz w:val="28"/>
          <w:szCs w:val="28"/>
        </w:rPr>
        <w:t>и</w:t>
      </w:r>
      <w:r w:rsidR="005A53A5" w:rsidRPr="00904306">
        <w:rPr>
          <w:rFonts w:ascii="Times New Roman" w:hAnsi="Times New Roman"/>
          <w:sz w:val="28"/>
          <w:szCs w:val="28"/>
        </w:rPr>
        <w:t xml:space="preserve"> Східного апеляційного господарського суду від 29 червня 2021 року, Верховного Суду у складі колегії суддів Касаційного го</w:t>
      </w:r>
      <w:r w:rsidR="00904306">
        <w:rPr>
          <w:rFonts w:ascii="Times New Roman" w:hAnsi="Times New Roman"/>
          <w:sz w:val="28"/>
          <w:szCs w:val="28"/>
        </w:rPr>
        <w:t>сподарського суду від 29 червня</w:t>
      </w:r>
      <w:r w:rsidR="00904306">
        <w:rPr>
          <w:rFonts w:ascii="Times New Roman" w:hAnsi="Times New Roman"/>
          <w:sz w:val="28"/>
          <w:szCs w:val="28"/>
        </w:rPr>
        <w:br/>
      </w:r>
      <w:r w:rsidR="005A53A5" w:rsidRPr="00904306">
        <w:rPr>
          <w:rFonts w:ascii="Times New Roman" w:hAnsi="Times New Roman"/>
          <w:sz w:val="28"/>
          <w:szCs w:val="28"/>
        </w:rPr>
        <w:t xml:space="preserve">2022 року, </w:t>
      </w:r>
      <w:r w:rsidR="009A2F4A" w:rsidRPr="00904306">
        <w:rPr>
          <w:rFonts w:ascii="Times New Roman" w:hAnsi="Times New Roman"/>
          <w:sz w:val="28"/>
          <w:szCs w:val="28"/>
        </w:rPr>
        <w:t xml:space="preserve">копії </w:t>
      </w:r>
      <w:r w:rsidRPr="00904306">
        <w:rPr>
          <w:rFonts w:ascii="Times New Roman" w:hAnsi="Times New Roman"/>
          <w:sz w:val="28"/>
          <w:szCs w:val="28"/>
        </w:rPr>
        <w:t>яких долучен</w:t>
      </w:r>
      <w:r w:rsidR="00FD0E55" w:rsidRPr="00904306">
        <w:rPr>
          <w:rFonts w:ascii="Times New Roman" w:hAnsi="Times New Roman"/>
          <w:sz w:val="28"/>
          <w:szCs w:val="28"/>
        </w:rPr>
        <w:t>о</w:t>
      </w:r>
      <w:r w:rsidRPr="00904306">
        <w:rPr>
          <w:rFonts w:ascii="Times New Roman" w:hAnsi="Times New Roman"/>
          <w:sz w:val="28"/>
          <w:szCs w:val="28"/>
        </w:rPr>
        <w:t xml:space="preserve"> до конституційної скарги.</w:t>
      </w:r>
    </w:p>
    <w:p w:rsidR="006F6EA4" w:rsidRPr="00904306" w:rsidRDefault="006F6EA4" w:rsidP="00904306">
      <w:pPr>
        <w:spacing w:after="0" w:line="372" w:lineRule="auto"/>
        <w:ind w:firstLine="567"/>
        <w:jc w:val="both"/>
        <w:rPr>
          <w:rFonts w:ascii="Times New Roman" w:hAnsi="Times New Roman"/>
          <w:sz w:val="28"/>
          <w:szCs w:val="28"/>
        </w:rPr>
      </w:pPr>
    </w:p>
    <w:p w:rsidR="007E4ED4" w:rsidRPr="00904306" w:rsidRDefault="00B4226B" w:rsidP="00904306">
      <w:pPr>
        <w:spacing w:after="0" w:line="372" w:lineRule="auto"/>
        <w:ind w:firstLine="567"/>
        <w:jc w:val="both"/>
        <w:rPr>
          <w:rFonts w:ascii="Times New Roman" w:hAnsi="Times New Roman"/>
          <w:sz w:val="28"/>
          <w:szCs w:val="28"/>
        </w:rPr>
      </w:pPr>
      <w:r w:rsidRPr="00904306">
        <w:rPr>
          <w:rFonts w:ascii="Times New Roman" w:hAnsi="Times New Roman"/>
          <w:sz w:val="28"/>
          <w:szCs w:val="28"/>
        </w:rPr>
        <w:t xml:space="preserve">2. </w:t>
      </w:r>
      <w:r w:rsidR="00BC7624" w:rsidRPr="00904306">
        <w:rPr>
          <w:rFonts w:ascii="Times New Roman" w:hAnsi="Times New Roman"/>
          <w:sz w:val="28"/>
          <w:szCs w:val="28"/>
        </w:rPr>
        <w:t>Розв’язуючи</w:t>
      </w:r>
      <w:r w:rsidRPr="00904306">
        <w:rPr>
          <w:rFonts w:ascii="Times New Roman" w:hAnsi="Times New Roman"/>
          <w:sz w:val="28"/>
          <w:szCs w:val="28"/>
        </w:rPr>
        <w:t xml:space="preserve"> питання щодо відкриття конституційного провадження у справі, Третя колегія суддів Другого сенату Конституційного Суду України виходить з такого.</w:t>
      </w:r>
    </w:p>
    <w:p w:rsidR="00B34C13" w:rsidRPr="00904306" w:rsidRDefault="00B34C13" w:rsidP="00904306">
      <w:pPr>
        <w:spacing w:after="0" w:line="372" w:lineRule="auto"/>
        <w:ind w:firstLine="567"/>
        <w:jc w:val="both"/>
        <w:rPr>
          <w:rFonts w:ascii="Times New Roman" w:hAnsi="Times New Roman"/>
          <w:sz w:val="28"/>
          <w:szCs w:val="28"/>
        </w:rPr>
      </w:pPr>
      <w:r w:rsidRPr="00904306">
        <w:rPr>
          <w:rFonts w:ascii="Times New Roman" w:hAnsi="Times New Roman"/>
          <w:sz w:val="28"/>
          <w:szCs w:val="28"/>
        </w:rPr>
        <w:lastRenderedPageBreak/>
        <w:t xml:space="preserve">Згідно із Законом України </w:t>
      </w:r>
      <w:bookmarkStart w:id="6" w:name="_Hlk117846812"/>
      <w:r w:rsidRPr="00904306">
        <w:rPr>
          <w:rFonts w:ascii="Times New Roman" w:hAnsi="Times New Roman"/>
          <w:sz w:val="28"/>
          <w:szCs w:val="28"/>
        </w:rPr>
        <w:t xml:space="preserve">„Про Конституційний Суд України“ </w:t>
      </w:r>
      <w:bookmarkEnd w:id="6"/>
      <w:r w:rsidRPr="00904306">
        <w:rPr>
          <w:rFonts w:ascii="Times New Roman" w:hAnsi="Times New Roman"/>
          <w:sz w:val="28"/>
          <w:szCs w:val="28"/>
        </w:rPr>
        <w:t>конституційною скаргою є подане до Конституційного Суду України письмове клопотання щодо перевірки на відповідність Конституції України (конституційність) закону України (його окремих положень), що застосований в остаточному судовому рішенні у справі суб’єкта права на конституційну скаргу; у конституційній скарзі зазначається обґрунтування тверджень щодо неконституційності закону України (його окремих положень)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(частина перша, пункт 6 частини другої статті 55);</w:t>
      </w:r>
      <w:r w:rsidR="00FC083D" w:rsidRPr="00904306">
        <w:rPr>
          <w:rFonts w:ascii="Times New Roman" w:hAnsi="Times New Roman"/>
          <w:sz w:val="28"/>
          <w:szCs w:val="28"/>
        </w:rPr>
        <w:t xml:space="preserve"> </w:t>
      </w:r>
      <w:r w:rsidR="008167F4" w:rsidRPr="00904306">
        <w:rPr>
          <w:rFonts w:ascii="Times New Roman" w:hAnsi="Times New Roman"/>
          <w:sz w:val="28"/>
          <w:szCs w:val="28"/>
        </w:rPr>
        <w:t>суб’єктом</w:t>
      </w:r>
      <w:r w:rsidR="00FC083D" w:rsidRPr="00904306">
        <w:rPr>
          <w:rFonts w:ascii="Times New Roman" w:hAnsi="Times New Roman"/>
          <w:sz w:val="28"/>
          <w:szCs w:val="28"/>
        </w:rPr>
        <w:t xml:space="preserve"> права на конституційну скаргу є особа, яка вважає, що застосований в остаточному судовому рішенні </w:t>
      </w:r>
      <w:r w:rsidR="008167F4" w:rsidRPr="00904306">
        <w:rPr>
          <w:rFonts w:ascii="Times New Roman" w:hAnsi="Times New Roman"/>
          <w:sz w:val="28"/>
          <w:szCs w:val="28"/>
        </w:rPr>
        <w:t>в</w:t>
      </w:r>
      <w:r w:rsidR="00FC083D" w:rsidRPr="00904306">
        <w:rPr>
          <w:rFonts w:ascii="Times New Roman" w:hAnsi="Times New Roman"/>
          <w:sz w:val="28"/>
          <w:szCs w:val="28"/>
        </w:rPr>
        <w:t xml:space="preserve"> її справі закон</w:t>
      </w:r>
      <w:r w:rsidRPr="00904306">
        <w:rPr>
          <w:rFonts w:ascii="Times New Roman" w:hAnsi="Times New Roman"/>
          <w:sz w:val="28"/>
          <w:szCs w:val="28"/>
        </w:rPr>
        <w:t xml:space="preserve"> </w:t>
      </w:r>
      <w:r w:rsidR="008167F4" w:rsidRPr="00904306">
        <w:rPr>
          <w:rFonts w:ascii="Times New Roman" w:hAnsi="Times New Roman"/>
          <w:sz w:val="28"/>
          <w:szCs w:val="28"/>
        </w:rPr>
        <w:t xml:space="preserve">України (його окремі положення) суперечить Конституції України (абзац перший частини першої статті 56); </w:t>
      </w:r>
      <w:r w:rsidRPr="00904306">
        <w:rPr>
          <w:rFonts w:ascii="Times New Roman" w:hAnsi="Times New Roman"/>
          <w:sz w:val="28"/>
          <w:szCs w:val="28"/>
        </w:rPr>
        <w:t>конституційна скарга вважається прийнятною за умов її відповідності</w:t>
      </w:r>
      <w:r w:rsidR="0076267E" w:rsidRPr="00904306">
        <w:rPr>
          <w:rFonts w:ascii="Times New Roman" w:hAnsi="Times New Roman"/>
          <w:sz w:val="28"/>
          <w:szCs w:val="28"/>
        </w:rPr>
        <w:t xml:space="preserve"> </w:t>
      </w:r>
      <w:r w:rsidRPr="00904306">
        <w:rPr>
          <w:rFonts w:ascii="Times New Roman" w:hAnsi="Times New Roman"/>
          <w:sz w:val="28"/>
          <w:szCs w:val="28"/>
        </w:rPr>
        <w:t>вимогам, передбаченим статтями 55, 56 цього закону (абзац перший частини першої статті 77).</w:t>
      </w:r>
    </w:p>
    <w:p w:rsidR="00B34C13" w:rsidRPr="00904306" w:rsidRDefault="00B34C13" w:rsidP="00904306">
      <w:pPr>
        <w:spacing w:after="0" w:line="372" w:lineRule="auto"/>
        <w:ind w:firstLine="567"/>
        <w:jc w:val="both"/>
        <w:rPr>
          <w:rFonts w:ascii="Times New Roman" w:hAnsi="Times New Roman"/>
          <w:sz w:val="28"/>
          <w:szCs w:val="28"/>
        </w:rPr>
      </w:pPr>
      <w:r w:rsidRPr="00904306">
        <w:rPr>
          <w:rFonts w:ascii="Times New Roman" w:hAnsi="Times New Roman"/>
          <w:sz w:val="28"/>
          <w:szCs w:val="28"/>
        </w:rPr>
        <w:t xml:space="preserve">Як убачається з </w:t>
      </w:r>
      <w:r w:rsidR="00881B99" w:rsidRPr="00904306">
        <w:rPr>
          <w:rFonts w:ascii="Times New Roman" w:hAnsi="Times New Roman"/>
          <w:sz w:val="28"/>
          <w:szCs w:val="28"/>
        </w:rPr>
        <w:t>постанови</w:t>
      </w:r>
      <w:r w:rsidRPr="00904306">
        <w:rPr>
          <w:rFonts w:ascii="Times New Roman" w:hAnsi="Times New Roman"/>
          <w:sz w:val="28"/>
          <w:szCs w:val="28"/>
        </w:rPr>
        <w:t xml:space="preserve"> Верховн</w:t>
      </w:r>
      <w:r w:rsidR="00881B99" w:rsidRPr="00904306">
        <w:rPr>
          <w:rFonts w:ascii="Times New Roman" w:hAnsi="Times New Roman"/>
          <w:sz w:val="28"/>
          <w:szCs w:val="28"/>
        </w:rPr>
        <w:t>ого</w:t>
      </w:r>
      <w:r w:rsidRPr="00904306">
        <w:rPr>
          <w:rFonts w:ascii="Times New Roman" w:hAnsi="Times New Roman"/>
          <w:sz w:val="28"/>
          <w:szCs w:val="28"/>
        </w:rPr>
        <w:t xml:space="preserve"> Суд</w:t>
      </w:r>
      <w:r w:rsidR="00881B99" w:rsidRPr="00904306">
        <w:rPr>
          <w:rFonts w:ascii="Times New Roman" w:hAnsi="Times New Roman"/>
          <w:sz w:val="28"/>
          <w:szCs w:val="28"/>
        </w:rPr>
        <w:t>у</w:t>
      </w:r>
      <w:r w:rsidRPr="00904306">
        <w:rPr>
          <w:rFonts w:ascii="Times New Roman" w:hAnsi="Times New Roman"/>
          <w:sz w:val="28"/>
          <w:szCs w:val="28"/>
        </w:rPr>
        <w:t xml:space="preserve"> у складі колегії суддів Касаційного господарського суду від 29 червня 2022 року, яка є остаточним судовим рішенням у справі Товариства, приписи частини четвертої статті 75 Кодексу, першого речення абзацу першого, другого речення абзацу другого частини третьої, частин четвертої, п’ятої статті 34, </w:t>
      </w:r>
      <w:r w:rsidR="00904306">
        <w:rPr>
          <w:rFonts w:ascii="Times New Roman" w:hAnsi="Times New Roman"/>
          <w:sz w:val="28"/>
          <w:szCs w:val="28"/>
        </w:rPr>
        <w:t>другого речення</w:t>
      </w:r>
      <w:r w:rsidR="00904306">
        <w:rPr>
          <w:rFonts w:ascii="Times New Roman" w:hAnsi="Times New Roman"/>
          <w:sz w:val="28"/>
          <w:szCs w:val="28"/>
        </w:rPr>
        <w:br/>
      </w:r>
      <w:r w:rsidRPr="00904306">
        <w:rPr>
          <w:rFonts w:ascii="Times New Roman" w:hAnsi="Times New Roman"/>
          <w:sz w:val="28"/>
          <w:szCs w:val="28"/>
        </w:rPr>
        <w:t xml:space="preserve">частини першої статті 36, частин четвертої, п’ятої статті 44, пунктів 1, </w:t>
      </w:r>
      <w:r w:rsidR="00904306">
        <w:rPr>
          <w:rFonts w:ascii="Times New Roman" w:hAnsi="Times New Roman"/>
          <w:sz w:val="28"/>
          <w:szCs w:val="28"/>
        </w:rPr>
        <w:t>2</w:t>
      </w:r>
      <w:r w:rsidR="00904306">
        <w:rPr>
          <w:rFonts w:ascii="Times New Roman" w:hAnsi="Times New Roman"/>
          <w:sz w:val="28"/>
          <w:szCs w:val="28"/>
        </w:rPr>
        <w:br/>
      </w:r>
      <w:r w:rsidRPr="00904306">
        <w:rPr>
          <w:rFonts w:ascii="Times New Roman" w:hAnsi="Times New Roman"/>
          <w:sz w:val="28"/>
          <w:szCs w:val="28"/>
        </w:rPr>
        <w:t xml:space="preserve">частини першої статті 48 Закону </w:t>
      </w:r>
      <w:r w:rsidR="0076267E" w:rsidRPr="00904306">
        <w:rPr>
          <w:rFonts w:ascii="Times New Roman" w:hAnsi="Times New Roman"/>
          <w:sz w:val="28"/>
          <w:szCs w:val="28"/>
        </w:rPr>
        <w:t xml:space="preserve">в ній </w:t>
      </w:r>
      <w:r w:rsidRPr="00904306">
        <w:rPr>
          <w:rFonts w:ascii="Times New Roman" w:hAnsi="Times New Roman"/>
          <w:sz w:val="28"/>
          <w:szCs w:val="28"/>
        </w:rPr>
        <w:t>не застос</w:t>
      </w:r>
      <w:r w:rsidR="0076267E" w:rsidRPr="00904306">
        <w:rPr>
          <w:rFonts w:ascii="Times New Roman" w:hAnsi="Times New Roman"/>
          <w:sz w:val="28"/>
          <w:szCs w:val="28"/>
        </w:rPr>
        <w:t>увалися</w:t>
      </w:r>
      <w:r w:rsidRPr="00904306">
        <w:rPr>
          <w:rFonts w:ascii="Times New Roman" w:hAnsi="Times New Roman"/>
          <w:sz w:val="28"/>
          <w:szCs w:val="28"/>
        </w:rPr>
        <w:t>.</w:t>
      </w:r>
      <w:r w:rsidR="003D78CA" w:rsidRPr="00904306">
        <w:rPr>
          <w:rFonts w:ascii="Times New Roman" w:hAnsi="Times New Roman"/>
          <w:sz w:val="28"/>
          <w:szCs w:val="28"/>
        </w:rPr>
        <w:t xml:space="preserve"> Це свідчить про </w:t>
      </w:r>
      <w:r w:rsidR="0076267E" w:rsidRPr="00904306">
        <w:rPr>
          <w:rFonts w:ascii="Times New Roman" w:hAnsi="Times New Roman"/>
          <w:sz w:val="28"/>
          <w:szCs w:val="28"/>
        </w:rPr>
        <w:t xml:space="preserve">те, що </w:t>
      </w:r>
      <w:r w:rsidR="003D78CA" w:rsidRPr="00904306">
        <w:rPr>
          <w:rFonts w:ascii="Times New Roman" w:hAnsi="Times New Roman"/>
          <w:sz w:val="28"/>
          <w:szCs w:val="28"/>
        </w:rPr>
        <w:t>Товариство</w:t>
      </w:r>
      <w:r w:rsidR="0076267E" w:rsidRPr="00904306">
        <w:rPr>
          <w:rFonts w:ascii="Times New Roman" w:hAnsi="Times New Roman"/>
          <w:sz w:val="28"/>
          <w:szCs w:val="28"/>
        </w:rPr>
        <w:t xml:space="preserve"> не дотримало</w:t>
      </w:r>
      <w:r w:rsidR="003D78CA" w:rsidRPr="00904306">
        <w:rPr>
          <w:rFonts w:ascii="Times New Roman" w:hAnsi="Times New Roman"/>
          <w:sz w:val="28"/>
          <w:szCs w:val="28"/>
        </w:rPr>
        <w:t xml:space="preserve"> вимог частини першої статті 55, абзацу першого частини першої статті 56 Закону України „Про Конституційний Суд України“</w:t>
      </w:r>
      <w:r w:rsidR="0076267E" w:rsidRPr="00904306">
        <w:rPr>
          <w:rFonts w:ascii="Times New Roman" w:hAnsi="Times New Roman"/>
          <w:sz w:val="28"/>
          <w:szCs w:val="28"/>
        </w:rPr>
        <w:t xml:space="preserve">, що </w:t>
      </w:r>
      <w:r w:rsidR="008167F4" w:rsidRPr="00904306">
        <w:rPr>
          <w:rFonts w:ascii="Times New Roman" w:hAnsi="Times New Roman"/>
          <w:sz w:val="28"/>
          <w:szCs w:val="28"/>
        </w:rPr>
        <w:t xml:space="preserve">є підставою для відмови у відкритті конституційного провадження у справі в цій частині </w:t>
      </w:r>
      <w:bookmarkStart w:id="7" w:name="_Hlk117847336"/>
      <w:r w:rsidR="003D78CA" w:rsidRPr="00904306">
        <w:rPr>
          <w:rFonts w:ascii="Times New Roman" w:hAnsi="Times New Roman"/>
          <w:sz w:val="28"/>
          <w:szCs w:val="28"/>
        </w:rPr>
        <w:t>за</w:t>
      </w:r>
      <w:r w:rsidR="008167F4" w:rsidRPr="00904306">
        <w:rPr>
          <w:rFonts w:ascii="Times New Roman" w:hAnsi="Times New Roman"/>
          <w:sz w:val="28"/>
          <w:szCs w:val="28"/>
        </w:rPr>
        <w:t xml:space="preserve"> пунктом 1 статті 62 Закону України „Про Конституційний Суд України“ </w:t>
      </w:r>
      <w:r w:rsidR="00C25479" w:rsidRPr="00904306">
        <w:rPr>
          <w:rFonts w:ascii="Times New Roman" w:hAnsi="Times New Roman"/>
          <w:sz w:val="28"/>
          <w:szCs w:val="28"/>
        </w:rPr>
        <w:t>‒</w:t>
      </w:r>
      <w:r w:rsidR="008167F4" w:rsidRPr="00904306">
        <w:rPr>
          <w:rFonts w:ascii="Times New Roman" w:hAnsi="Times New Roman"/>
          <w:sz w:val="28"/>
          <w:szCs w:val="28"/>
        </w:rPr>
        <w:t xml:space="preserve"> звернення до Конституційного Суду України неналежним суб’єктом</w:t>
      </w:r>
      <w:r w:rsidRPr="00904306">
        <w:rPr>
          <w:rFonts w:ascii="Times New Roman" w:hAnsi="Times New Roman"/>
          <w:sz w:val="28"/>
          <w:szCs w:val="28"/>
        </w:rPr>
        <w:t>.</w:t>
      </w:r>
    </w:p>
    <w:bookmarkEnd w:id="7"/>
    <w:p w:rsidR="00B34C13" w:rsidRPr="00904306" w:rsidRDefault="008167F4" w:rsidP="00904306">
      <w:pPr>
        <w:spacing w:after="0" w:line="372" w:lineRule="auto"/>
        <w:ind w:firstLine="567"/>
        <w:jc w:val="both"/>
        <w:rPr>
          <w:rFonts w:ascii="Times New Roman" w:hAnsi="Times New Roman"/>
          <w:sz w:val="28"/>
          <w:szCs w:val="28"/>
        </w:rPr>
      </w:pPr>
      <w:r w:rsidRPr="00904306">
        <w:rPr>
          <w:rFonts w:ascii="Times New Roman" w:hAnsi="Times New Roman"/>
          <w:sz w:val="28"/>
          <w:szCs w:val="28"/>
        </w:rPr>
        <w:t xml:space="preserve">Аналіз конституційної скарги </w:t>
      </w:r>
      <w:r w:rsidR="00AB0F70" w:rsidRPr="00904306">
        <w:rPr>
          <w:rFonts w:ascii="Times New Roman" w:hAnsi="Times New Roman"/>
          <w:sz w:val="28"/>
          <w:szCs w:val="28"/>
        </w:rPr>
        <w:t xml:space="preserve">також </w:t>
      </w:r>
      <w:r w:rsidRPr="00904306">
        <w:rPr>
          <w:rFonts w:ascii="Times New Roman" w:hAnsi="Times New Roman"/>
          <w:sz w:val="28"/>
          <w:szCs w:val="28"/>
        </w:rPr>
        <w:t xml:space="preserve">свідчить, що </w:t>
      </w:r>
      <w:r w:rsidR="00B34C13" w:rsidRPr="00904306">
        <w:rPr>
          <w:rFonts w:ascii="Times New Roman" w:hAnsi="Times New Roman"/>
          <w:sz w:val="28"/>
          <w:szCs w:val="28"/>
        </w:rPr>
        <w:t xml:space="preserve">Товариство, стверджуючи про невідповідність Конституції України </w:t>
      </w:r>
      <w:r w:rsidR="00153326" w:rsidRPr="00904306">
        <w:rPr>
          <w:rFonts w:ascii="Times New Roman" w:hAnsi="Times New Roman"/>
          <w:sz w:val="28"/>
          <w:szCs w:val="28"/>
        </w:rPr>
        <w:t>частини першої статті 300 Кодексу</w:t>
      </w:r>
      <w:r w:rsidR="00B34C13" w:rsidRPr="00904306">
        <w:rPr>
          <w:rFonts w:ascii="Times New Roman" w:hAnsi="Times New Roman"/>
          <w:sz w:val="28"/>
          <w:szCs w:val="28"/>
        </w:rPr>
        <w:t xml:space="preserve">, фактично </w:t>
      </w:r>
      <w:r w:rsidR="00153326" w:rsidRPr="00904306">
        <w:rPr>
          <w:rFonts w:ascii="Times New Roman" w:hAnsi="Times New Roman"/>
          <w:sz w:val="28"/>
          <w:szCs w:val="28"/>
        </w:rPr>
        <w:t>висловлює незгоду з наданою Верховним Судом оцінкою судових рішень</w:t>
      </w:r>
      <w:r w:rsidR="00AB0F70" w:rsidRPr="00904306">
        <w:rPr>
          <w:rFonts w:ascii="Times New Roman" w:hAnsi="Times New Roman"/>
          <w:sz w:val="28"/>
          <w:szCs w:val="28"/>
        </w:rPr>
        <w:t>, ухвалених у справах за участю Товариства</w:t>
      </w:r>
      <w:r w:rsidR="00153326" w:rsidRPr="00904306">
        <w:rPr>
          <w:rFonts w:ascii="Times New Roman" w:hAnsi="Times New Roman"/>
          <w:sz w:val="28"/>
          <w:szCs w:val="28"/>
        </w:rPr>
        <w:t xml:space="preserve">. </w:t>
      </w:r>
      <w:r w:rsidR="00B34C13" w:rsidRPr="00904306">
        <w:rPr>
          <w:rFonts w:ascii="Times New Roman" w:hAnsi="Times New Roman"/>
          <w:sz w:val="28"/>
          <w:szCs w:val="28"/>
        </w:rPr>
        <w:t xml:space="preserve">Зазначене не є обґрунтуванням тверджень щодо неконституційності </w:t>
      </w:r>
      <w:r w:rsidR="00153326" w:rsidRPr="00904306">
        <w:rPr>
          <w:rFonts w:ascii="Times New Roman" w:hAnsi="Times New Roman"/>
          <w:sz w:val="28"/>
          <w:szCs w:val="28"/>
        </w:rPr>
        <w:t>приписів частини першої статті 300 Кодексу</w:t>
      </w:r>
      <w:r w:rsidR="00B34C13" w:rsidRPr="00904306">
        <w:rPr>
          <w:rFonts w:ascii="Times New Roman" w:hAnsi="Times New Roman"/>
          <w:sz w:val="28"/>
          <w:szCs w:val="28"/>
        </w:rPr>
        <w:t xml:space="preserve"> в розумінні пункту 6 частини другої статті 55 Закону України „Про Конституційний Суд України“.</w:t>
      </w:r>
    </w:p>
    <w:p w:rsidR="00B34C13" w:rsidRPr="00904306" w:rsidRDefault="00B34C13" w:rsidP="00904306">
      <w:pPr>
        <w:spacing w:after="0" w:line="372" w:lineRule="auto"/>
        <w:ind w:firstLine="567"/>
        <w:jc w:val="both"/>
        <w:rPr>
          <w:rFonts w:ascii="Times New Roman" w:hAnsi="Times New Roman"/>
          <w:sz w:val="28"/>
          <w:szCs w:val="28"/>
        </w:rPr>
      </w:pPr>
      <w:r w:rsidRPr="00904306">
        <w:rPr>
          <w:rFonts w:ascii="Times New Roman" w:hAnsi="Times New Roman"/>
          <w:sz w:val="28"/>
          <w:szCs w:val="28"/>
        </w:rPr>
        <w:t xml:space="preserve">Наведене є підставою для відмови у відкритті конституційного провадження у справі </w:t>
      </w:r>
      <w:r w:rsidR="00D46FDE" w:rsidRPr="00904306">
        <w:rPr>
          <w:rFonts w:ascii="Times New Roman" w:hAnsi="Times New Roman"/>
          <w:sz w:val="28"/>
          <w:szCs w:val="28"/>
        </w:rPr>
        <w:t xml:space="preserve">в цій частині </w:t>
      </w:r>
      <w:r w:rsidRPr="00904306">
        <w:rPr>
          <w:rFonts w:ascii="Times New Roman" w:hAnsi="Times New Roman"/>
          <w:sz w:val="28"/>
          <w:szCs w:val="28"/>
        </w:rPr>
        <w:t>за пунктом 4 статті 62 Закону України „Про Конституційний Суд України“ – неприйнятність конституційної скарги.</w:t>
      </w:r>
    </w:p>
    <w:p w:rsidR="005B483A" w:rsidRPr="00904306" w:rsidRDefault="005B483A" w:rsidP="00904306">
      <w:pPr>
        <w:spacing w:after="0" w:line="372" w:lineRule="auto"/>
        <w:ind w:firstLine="567"/>
        <w:jc w:val="both"/>
        <w:rPr>
          <w:rFonts w:ascii="Times New Roman" w:hAnsi="Times New Roman"/>
          <w:sz w:val="28"/>
          <w:szCs w:val="28"/>
        </w:rPr>
      </w:pPr>
    </w:p>
    <w:p w:rsidR="00120FB6" w:rsidRPr="00904306" w:rsidRDefault="00BC7624" w:rsidP="00904306">
      <w:pPr>
        <w:spacing w:after="0" w:line="372" w:lineRule="auto"/>
        <w:ind w:firstLine="567"/>
        <w:jc w:val="both"/>
        <w:rPr>
          <w:rFonts w:ascii="Times New Roman" w:hAnsi="Times New Roman"/>
          <w:sz w:val="28"/>
          <w:szCs w:val="28"/>
        </w:rPr>
      </w:pPr>
      <w:r w:rsidRPr="00904306">
        <w:rPr>
          <w:rFonts w:ascii="Times New Roman" w:hAnsi="Times New Roman"/>
          <w:sz w:val="28"/>
          <w:szCs w:val="28"/>
        </w:rPr>
        <w:t>У</w:t>
      </w:r>
      <w:r w:rsidR="00120FB6" w:rsidRPr="00904306">
        <w:rPr>
          <w:rFonts w:ascii="Times New Roman" w:hAnsi="Times New Roman"/>
          <w:sz w:val="28"/>
          <w:szCs w:val="28"/>
        </w:rPr>
        <w:t>раховуючи викладене та керуючись статтями 147, 151</w:t>
      </w:r>
      <w:r w:rsidR="00120FB6" w:rsidRPr="00904306">
        <w:rPr>
          <w:rFonts w:ascii="Times New Roman" w:hAnsi="Times New Roman"/>
          <w:sz w:val="28"/>
          <w:szCs w:val="28"/>
          <w:vertAlign w:val="superscript"/>
        </w:rPr>
        <w:t>1</w:t>
      </w:r>
      <w:r w:rsidR="00120FB6" w:rsidRPr="00904306">
        <w:rPr>
          <w:rFonts w:ascii="Times New Roman" w:hAnsi="Times New Roman"/>
          <w:sz w:val="28"/>
          <w:szCs w:val="28"/>
        </w:rPr>
        <w:t xml:space="preserve">, 153 Конституції України, на підставі статей 7, 32, 37, </w:t>
      </w:r>
      <w:r w:rsidR="00D46FDE" w:rsidRPr="00904306">
        <w:rPr>
          <w:rFonts w:ascii="Times New Roman" w:hAnsi="Times New Roman"/>
          <w:sz w:val="28"/>
          <w:szCs w:val="28"/>
        </w:rPr>
        <w:t xml:space="preserve">50, </w:t>
      </w:r>
      <w:r w:rsidR="00120FB6" w:rsidRPr="00904306">
        <w:rPr>
          <w:rFonts w:ascii="Times New Roman" w:hAnsi="Times New Roman"/>
          <w:sz w:val="28"/>
          <w:szCs w:val="28"/>
        </w:rPr>
        <w:t>55, 56, 6</w:t>
      </w:r>
      <w:r w:rsidR="00D46FDE" w:rsidRPr="00904306">
        <w:rPr>
          <w:rFonts w:ascii="Times New Roman" w:hAnsi="Times New Roman"/>
          <w:sz w:val="28"/>
          <w:szCs w:val="28"/>
        </w:rPr>
        <w:t>1</w:t>
      </w:r>
      <w:r w:rsidR="00120FB6" w:rsidRPr="00904306">
        <w:rPr>
          <w:rFonts w:ascii="Times New Roman" w:hAnsi="Times New Roman"/>
          <w:sz w:val="28"/>
          <w:szCs w:val="28"/>
        </w:rPr>
        <w:t>, 77, 86 Закону України „Про Конституційний Суд України“, відповідно до § 45, § 56 Регламенту Конституційного Суду України Третя колегія суддів Другого сенату Конституційного Суду України</w:t>
      </w:r>
    </w:p>
    <w:p w:rsidR="002258F3" w:rsidRPr="00904306" w:rsidRDefault="002258F3" w:rsidP="00904306">
      <w:pPr>
        <w:spacing w:after="0" w:line="372" w:lineRule="auto"/>
        <w:ind w:firstLine="567"/>
        <w:jc w:val="center"/>
        <w:rPr>
          <w:rFonts w:ascii="Times New Roman" w:hAnsi="Times New Roman"/>
          <w:b/>
          <w:sz w:val="28"/>
          <w:szCs w:val="28"/>
        </w:rPr>
      </w:pPr>
    </w:p>
    <w:p w:rsidR="00120FB6" w:rsidRPr="00904306" w:rsidRDefault="00120FB6" w:rsidP="00904306">
      <w:pPr>
        <w:spacing w:after="0" w:line="372" w:lineRule="auto"/>
        <w:jc w:val="center"/>
        <w:rPr>
          <w:rFonts w:ascii="Times New Roman" w:hAnsi="Times New Roman"/>
          <w:b/>
          <w:sz w:val="28"/>
          <w:szCs w:val="28"/>
        </w:rPr>
      </w:pPr>
      <w:r w:rsidRPr="00904306">
        <w:rPr>
          <w:rFonts w:ascii="Times New Roman" w:hAnsi="Times New Roman"/>
          <w:b/>
          <w:sz w:val="28"/>
          <w:szCs w:val="28"/>
        </w:rPr>
        <w:t>у х в а л и л а:</w:t>
      </w:r>
    </w:p>
    <w:p w:rsidR="00120FB6" w:rsidRPr="00904306" w:rsidRDefault="00120FB6" w:rsidP="00904306">
      <w:pPr>
        <w:spacing w:after="0" w:line="372" w:lineRule="auto"/>
        <w:ind w:firstLine="567"/>
        <w:jc w:val="both"/>
        <w:rPr>
          <w:rFonts w:ascii="Times New Roman" w:hAnsi="Times New Roman"/>
          <w:sz w:val="28"/>
          <w:szCs w:val="28"/>
        </w:rPr>
      </w:pPr>
    </w:p>
    <w:p w:rsidR="00120FB6" w:rsidRPr="00904306" w:rsidRDefault="00120FB6" w:rsidP="00904306">
      <w:pPr>
        <w:spacing w:after="0" w:line="372" w:lineRule="auto"/>
        <w:ind w:firstLine="567"/>
        <w:jc w:val="both"/>
        <w:rPr>
          <w:rFonts w:ascii="Times New Roman" w:hAnsi="Times New Roman"/>
          <w:sz w:val="28"/>
          <w:szCs w:val="28"/>
        </w:rPr>
      </w:pPr>
      <w:r w:rsidRPr="00904306">
        <w:rPr>
          <w:rFonts w:ascii="Times New Roman" w:hAnsi="Times New Roman"/>
          <w:sz w:val="28"/>
          <w:szCs w:val="28"/>
        </w:rPr>
        <w:t xml:space="preserve">1. Відмовити у відкритті конституційного провадження у справі за конституційною скаргою </w:t>
      </w:r>
      <w:r w:rsidR="00D67DE0" w:rsidRPr="00904306">
        <w:rPr>
          <w:rFonts w:ascii="Times New Roman" w:hAnsi="Times New Roman"/>
          <w:sz w:val="28"/>
          <w:szCs w:val="28"/>
        </w:rPr>
        <w:t>П</w:t>
      </w:r>
      <w:r w:rsidR="007C6F7D" w:rsidRPr="00904306">
        <w:rPr>
          <w:rFonts w:ascii="Times New Roman" w:hAnsi="Times New Roman"/>
          <w:sz w:val="28"/>
          <w:szCs w:val="28"/>
        </w:rPr>
        <w:t xml:space="preserve">ублічного акціонерного товариства „Українська інноваційна компанія“ щодо відповідності Конституції України (конституційності) </w:t>
      </w:r>
      <w:r w:rsidR="005B483A" w:rsidRPr="00904306">
        <w:rPr>
          <w:rFonts w:ascii="Times New Roman" w:hAnsi="Times New Roman"/>
          <w:sz w:val="28"/>
          <w:szCs w:val="28"/>
        </w:rPr>
        <w:t>частини четвертої статті 75</w:t>
      </w:r>
      <w:r w:rsidR="00C25479" w:rsidRPr="00904306">
        <w:rPr>
          <w:rFonts w:ascii="Times New Roman" w:hAnsi="Times New Roman"/>
          <w:sz w:val="28"/>
          <w:szCs w:val="28"/>
        </w:rPr>
        <w:t xml:space="preserve"> Господарського процесуального кодексу України</w:t>
      </w:r>
      <w:r w:rsidR="005B483A" w:rsidRPr="00904306">
        <w:rPr>
          <w:rFonts w:ascii="Times New Roman" w:hAnsi="Times New Roman"/>
          <w:sz w:val="28"/>
          <w:szCs w:val="28"/>
        </w:rPr>
        <w:t>, першого речення абзацу першого, другого</w:t>
      </w:r>
      <w:r w:rsidR="00904306">
        <w:rPr>
          <w:rFonts w:ascii="Times New Roman" w:hAnsi="Times New Roman"/>
          <w:sz w:val="28"/>
          <w:szCs w:val="28"/>
        </w:rPr>
        <w:t xml:space="preserve"> речення</w:t>
      </w:r>
      <w:r w:rsidR="00904306">
        <w:rPr>
          <w:rFonts w:ascii="Times New Roman" w:hAnsi="Times New Roman"/>
          <w:sz w:val="28"/>
          <w:szCs w:val="28"/>
        </w:rPr>
        <w:br/>
      </w:r>
      <w:r w:rsidR="005B483A" w:rsidRPr="00904306">
        <w:rPr>
          <w:rFonts w:ascii="Times New Roman" w:hAnsi="Times New Roman"/>
          <w:sz w:val="28"/>
          <w:szCs w:val="28"/>
        </w:rPr>
        <w:t>абзацу другого частини третьої, част</w:t>
      </w:r>
      <w:r w:rsidR="00904306">
        <w:rPr>
          <w:rFonts w:ascii="Times New Roman" w:hAnsi="Times New Roman"/>
          <w:sz w:val="28"/>
          <w:szCs w:val="28"/>
        </w:rPr>
        <w:t>ин четвертої, п’ятої статті 34,</w:t>
      </w:r>
      <w:r w:rsidR="00904306">
        <w:rPr>
          <w:rFonts w:ascii="Times New Roman" w:hAnsi="Times New Roman"/>
          <w:sz w:val="28"/>
          <w:szCs w:val="28"/>
        </w:rPr>
        <w:br/>
      </w:r>
      <w:r w:rsidR="005B483A" w:rsidRPr="00904306">
        <w:rPr>
          <w:rFonts w:ascii="Times New Roman" w:hAnsi="Times New Roman"/>
          <w:sz w:val="28"/>
          <w:szCs w:val="28"/>
        </w:rPr>
        <w:t xml:space="preserve">другого речення частини першої статті 36, частин четвертої, п’ятої статті 44, пунктів 1, 2 частини першої статті 48 Закону України „Про систему гарантування вкладів фізичних осіб“ від 23 лютого 2012 року </w:t>
      </w:r>
      <w:r w:rsidR="00625249">
        <w:rPr>
          <w:rFonts w:ascii="Times New Roman" w:hAnsi="Times New Roman"/>
          <w:sz w:val="28"/>
          <w:szCs w:val="28"/>
        </w:rPr>
        <w:t xml:space="preserve">№ </w:t>
      </w:r>
      <w:r w:rsidR="005B483A" w:rsidRPr="00904306">
        <w:rPr>
          <w:rFonts w:ascii="Times New Roman" w:hAnsi="Times New Roman"/>
          <w:sz w:val="28"/>
          <w:szCs w:val="28"/>
        </w:rPr>
        <w:t>4452–VІ</w:t>
      </w:r>
      <w:r w:rsidR="001C0C00" w:rsidRPr="00904306">
        <w:rPr>
          <w:rFonts w:ascii="Times New Roman" w:hAnsi="Times New Roman"/>
          <w:sz w:val="28"/>
          <w:szCs w:val="28"/>
        </w:rPr>
        <w:t xml:space="preserve"> </w:t>
      </w:r>
      <w:r w:rsidR="005B483A" w:rsidRPr="00904306">
        <w:rPr>
          <w:rFonts w:ascii="Times New Roman" w:hAnsi="Times New Roman"/>
          <w:sz w:val="28"/>
          <w:szCs w:val="28"/>
        </w:rPr>
        <w:t xml:space="preserve">зі змінами </w:t>
      </w:r>
      <w:r w:rsidR="00D46FDE" w:rsidRPr="00904306">
        <w:rPr>
          <w:rFonts w:ascii="Times New Roman" w:hAnsi="Times New Roman"/>
          <w:sz w:val="28"/>
          <w:szCs w:val="28"/>
        </w:rPr>
        <w:t xml:space="preserve">на підставі пункту 1 статті 62 Закону України „Про Конституційний Суд України“ </w:t>
      </w:r>
      <w:r w:rsidR="00C25479" w:rsidRPr="00904306">
        <w:rPr>
          <w:rFonts w:ascii="Times New Roman" w:hAnsi="Times New Roman"/>
          <w:sz w:val="28"/>
          <w:szCs w:val="28"/>
        </w:rPr>
        <w:t>‒</w:t>
      </w:r>
      <w:r w:rsidR="00D46FDE" w:rsidRPr="00904306">
        <w:rPr>
          <w:rFonts w:ascii="Times New Roman" w:hAnsi="Times New Roman"/>
          <w:sz w:val="28"/>
          <w:szCs w:val="28"/>
        </w:rPr>
        <w:t xml:space="preserve"> звернення до Конституційного Суд</w:t>
      </w:r>
      <w:r w:rsidR="00904306">
        <w:rPr>
          <w:rFonts w:ascii="Times New Roman" w:hAnsi="Times New Roman"/>
          <w:sz w:val="28"/>
          <w:szCs w:val="28"/>
        </w:rPr>
        <w:t>у України неналежним суб’єктом,</w:t>
      </w:r>
      <w:r w:rsidR="00904306">
        <w:rPr>
          <w:rFonts w:ascii="Times New Roman" w:hAnsi="Times New Roman"/>
          <w:sz w:val="28"/>
          <w:szCs w:val="28"/>
        </w:rPr>
        <w:br/>
      </w:r>
      <w:r w:rsidR="00D46FDE" w:rsidRPr="00904306">
        <w:rPr>
          <w:rFonts w:ascii="Times New Roman" w:hAnsi="Times New Roman"/>
          <w:sz w:val="28"/>
          <w:szCs w:val="28"/>
        </w:rPr>
        <w:t xml:space="preserve">частини першої статті 300 Господарського процесуального кодексу України </w:t>
      </w:r>
      <w:r w:rsidRPr="00904306">
        <w:rPr>
          <w:rFonts w:ascii="Times New Roman" w:hAnsi="Times New Roman"/>
          <w:sz w:val="28"/>
          <w:szCs w:val="28"/>
        </w:rPr>
        <w:t>на підставі пункт</w:t>
      </w:r>
      <w:r w:rsidR="002E720B" w:rsidRPr="00904306">
        <w:rPr>
          <w:rFonts w:ascii="Times New Roman" w:hAnsi="Times New Roman"/>
          <w:sz w:val="28"/>
          <w:szCs w:val="28"/>
        </w:rPr>
        <w:t xml:space="preserve">у </w:t>
      </w:r>
      <w:r w:rsidRPr="00904306">
        <w:rPr>
          <w:rFonts w:ascii="Times New Roman" w:hAnsi="Times New Roman"/>
          <w:sz w:val="28"/>
          <w:szCs w:val="28"/>
        </w:rPr>
        <w:t xml:space="preserve">4 статті 62 </w:t>
      </w:r>
      <w:r w:rsidR="00E03793" w:rsidRPr="00904306">
        <w:rPr>
          <w:rFonts w:ascii="Times New Roman" w:hAnsi="Times New Roman"/>
          <w:sz w:val="28"/>
          <w:szCs w:val="28"/>
        </w:rPr>
        <w:t>цього закону</w:t>
      </w:r>
      <w:r w:rsidRPr="00904306">
        <w:rPr>
          <w:rFonts w:ascii="Times New Roman" w:hAnsi="Times New Roman"/>
          <w:sz w:val="28"/>
          <w:szCs w:val="28"/>
        </w:rPr>
        <w:t xml:space="preserve"> – неприйнятність конституційної скарги.</w:t>
      </w:r>
    </w:p>
    <w:p w:rsidR="00120FB6" w:rsidRPr="00904306" w:rsidRDefault="00120FB6" w:rsidP="00904306">
      <w:pPr>
        <w:spacing w:after="0" w:line="372" w:lineRule="auto"/>
        <w:ind w:firstLine="567"/>
        <w:jc w:val="both"/>
        <w:rPr>
          <w:rFonts w:ascii="Times New Roman" w:hAnsi="Times New Roman"/>
          <w:sz w:val="28"/>
          <w:szCs w:val="28"/>
        </w:rPr>
      </w:pPr>
    </w:p>
    <w:p w:rsidR="00F03CA0" w:rsidRDefault="00120FB6" w:rsidP="00904306">
      <w:pPr>
        <w:spacing w:after="0" w:line="372" w:lineRule="auto"/>
        <w:ind w:firstLine="567"/>
        <w:jc w:val="both"/>
        <w:rPr>
          <w:rFonts w:ascii="Times New Roman" w:hAnsi="Times New Roman"/>
          <w:sz w:val="28"/>
          <w:szCs w:val="28"/>
        </w:rPr>
      </w:pPr>
      <w:r w:rsidRPr="00904306">
        <w:rPr>
          <w:rFonts w:ascii="Times New Roman" w:hAnsi="Times New Roman"/>
          <w:sz w:val="28"/>
          <w:szCs w:val="28"/>
        </w:rPr>
        <w:t>2. Ухвала Третьої колегії суддів Другого сенату Конституційного Суду України є остаточною.</w:t>
      </w:r>
    </w:p>
    <w:p w:rsidR="00904306" w:rsidRDefault="00904306" w:rsidP="00904306">
      <w:pPr>
        <w:spacing w:after="0" w:line="240" w:lineRule="auto"/>
        <w:ind w:firstLine="567"/>
        <w:jc w:val="both"/>
        <w:rPr>
          <w:rFonts w:ascii="Times New Roman" w:hAnsi="Times New Roman"/>
          <w:sz w:val="28"/>
          <w:szCs w:val="28"/>
        </w:rPr>
      </w:pPr>
    </w:p>
    <w:p w:rsidR="00904306" w:rsidRDefault="00904306" w:rsidP="00904306">
      <w:pPr>
        <w:spacing w:after="0" w:line="240" w:lineRule="auto"/>
        <w:ind w:firstLine="567"/>
        <w:jc w:val="both"/>
        <w:rPr>
          <w:rFonts w:ascii="Times New Roman" w:hAnsi="Times New Roman"/>
          <w:sz w:val="28"/>
          <w:szCs w:val="28"/>
        </w:rPr>
      </w:pPr>
    </w:p>
    <w:p w:rsidR="00904306" w:rsidRDefault="00904306" w:rsidP="00904306">
      <w:pPr>
        <w:spacing w:after="0" w:line="240" w:lineRule="auto"/>
        <w:ind w:firstLine="567"/>
        <w:jc w:val="both"/>
        <w:rPr>
          <w:rFonts w:ascii="Times New Roman" w:hAnsi="Times New Roman"/>
          <w:sz w:val="28"/>
          <w:szCs w:val="28"/>
        </w:rPr>
      </w:pPr>
    </w:p>
    <w:p w:rsidR="00E43E07" w:rsidRPr="00B77D2B" w:rsidRDefault="00E43E07" w:rsidP="00E43E07">
      <w:pPr>
        <w:spacing w:after="0" w:line="240" w:lineRule="auto"/>
        <w:ind w:left="4254"/>
        <w:jc w:val="center"/>
        <w:rPr>
          <w:rFonts w:ascii="Times New Roman" w:hAnsi="Times New Roman"/>
          <w:b/>
          <w:caps/>
          <w:sz w:val="28"/>
          <w:szCs w:val="28"/>
        </w:rPr>
      </w:pPr>
      <w:r w:rsidRPr="00B77D2B">
        <w:rPr>
          <w:rFonts w:ascii="Times New Roman" w:hAnsi="Times New Roman"/>
          <w:b/>
          <w:caps/>
          <w:sz w:val="28"/>
          <w:szCs w:val="28"/>
        </w:rPr>
        <w:t>Третя колегія суддів</w:t>
      </w:r>
    </w:p>
    <w:p w:rsidR="00E43E07" w:rsidRPr="00B77D2B" w:rsidRDefault="00E43E07" w:rsidP="00E43E07">
      <w:pPr>
        <w:spacing w:after="0" w:line="240" w:lineRule="auto"/>
        <w:ind w:left="4254"/>
        <w:jc w:val="center"/>
        <w:rPr>
          <w:rFonts w:ascii="Times New Roman" w:hAnsi="Times New Roman"/>
          <w:b/>
          <w:caps/>
          <w:sz w:val="28"/>
          <w:szCs w:val="28"/>
        </w:rPr>
      </w:pPr>
      <w:r w:rsidRPr="00B77D2B">
        <w:rPr>
          <w:rFonts w:ascii="Times New Roman" w:hAnsi="Times New Roman"/>
          <w:b/>
          <w:caps/>
          <w:sz w:val="28"/>
          <w:szCs w:val="28"/>
        </w:rPr>
        <w:t>Другого сенату</w:t>
      </w:r>
    </w:p>
    <w:p w:rsidR="00904306" w:rsidRPr="00904306" w:rsidRDefault="00E43E07" w:rsidP="00E43E07">
      <w:pPr>
        <w:spacing w:after="0" w:line="240" w:lineRule="auto"/>
        <w:ind w:left="4254"/>
        <w:jc w:val="center"/>
        <w:rPr>
          <w:rFonts w:ascii="Times New Roman" w:hAnsi="Times New Roman"/>
          <w:sz w:val="28"/>
          <w:szCs w:val="28"/>
        </w:rPr>
      </w:pPr>
      <w:r w:rsidRPr="00B77D2B">
        <w:rPr>
          <w:rFonts w:ascii="Times New Roman" w:hAnsi="Times New Roman"/>
          <w:b/>
          <w:caps/>
          <w:sz w:val="28"/>
          <w:szCs w:val="28"/>
        </w:rPr>
        <w:t>Конституційного Суду України</w:t>
      </w:r>
    </w:p>
    <w:sectPr w:rsidR="00904306" w:rsidRPr="00904306" w:rsidSect="00904306">
      <w:headerReference w:type="default" r:id="rId7"/>
      <w:footerReference w:type="default" r:id="rId8"/>
      <w:footerReference w:type="firs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05F" w:rsidRDefault="00FA205F" w:rsidP="00626CE6">
      <w:pPr>
        <w:spacing w:after="0" w:line="240" w:lineRule="auto"/>
      </w:pPr>
      <w:r>
        <w:separator/>
      </w:r>
    </w:p>
  </w:endnote>
  <w:endnote w:type="continuationSeparator" w:id="0">
    <w:p w:rsidR="00FA205F" w:rsidRDefault="00FA205F" w:rsidP="00626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306" w:rsidRPr="00904306" w:rsidRDefault="00904306">
    <w:pPr>
      <w:pStyle w:val="a5"/>
      <w:rPr>
        <w:rFonts w:ascii="Times New Roman" w:hAnsi="Times New Roman"/>
        <w:sz w:val="10"/>
        <w:szCs w:val="10"/>
      </w:rPr>
    </w:pPr>
    <w:r w:rsidRPr="00904306">
      <w:rPr>
        <w:rFonts w:ascii="Times New Roman" w:hAnsi="Times New Roman"/>
        <w:sz w:val="10"/>
        <w:szCs w:val="10"/>
      </w:rPr>
      <w:fldChar w:fldCharType="begin"/>
    </w:r>
    <w:r w:rsidRPr="00904306">
      <w:rPr>
        <w:rFonts w:ascii="Times New Roman" w:hAnsi="Times New Roman"/>
        <w:sz w:val="10"/>
        <w:szCs w:val="10"/>
        <w:lang w:val="en-US"/>
      </w:rPr>
      <w:instrText xml:space="preserve"> FILENAME \p \* MERGEFORMAT </w:instrText>
    </w:r>
    <w:r w:rsidRPr="00904306">
      <w:rPr>
        <w:rFonts w:ascii="Times New Roman" w:hAnsi="Times New Roman"/>
        <w:sz w:val="10"/>
        <w:szCs w:val="10"/>
      </w:rPr>
      <w:fldChar w:fldCharType="separate"/>
    </w:r>
    <w:r w:rsidR="00E43E07">
      <w:rPr>
        <w:rFonts w:ascii="Times New Roman" w:hAnsi="Times New Roman"/>
        <w:noProof/>
        <w:sz w:val="10"/>
        <w:szCs w:val="10"/>
        <w:lang w:val="en-US"/>
      </w:rPr>
      <w:t>G:\2022\Suddi\II senat\III koleg\42.docx</w:t>
    </w:r>
    <w:r w:rsidRPr="00904306">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306" w:rsidRPr="00904306" w:rsidRDefault="00904306">
    <w:pPr>
      <w:pStyle w:val="a5"/>
      <w:rPr>
        <w:rFonts w:ascii="Times New Roman" w:hAnsi="Times New Roman"/>
        <w:sz w:val="10"/>
        <w:szCs w:val="10"/>
      </w:rPr>
    </w:pPr>
    <w:r w:rsidRPr="00904306">
      <w:rPr>
        <w:rFonts w:ascii="Times New Roman" w:hAnsi="Times New Roman"/>
        <w:sz w:val="10"/>
        <w:szCs w:val="10"/>
      </w:rPr>
      <w:fldChar w:fldCharType="begin"/>
    </w:r>
    <w:r w:rsidRPr="00904306">
      <w:rPr>
        <w:rFonts w:ascii="Times New Roman" w:hAnsi="Times New Roman"/>
        <w:sz w:val="10"/>
        <w:szCs w:val="10"/>
        <w:lang w:val="en-US"/>
      </w:rPr>
      <w:instrText xml:space="preserve"> FILENAME \p \* MERGEFORMAT </w:instrText>
    </w:r>
    <w:r w:rsidRPr="00904306">
      <w:rPr>
        <w:rFonts w:ascii="Times New Roman" w:hAnsi="Times New Roman"/>
        <w:sz w:val="10"/>
        <w:szCs w:val="10"/>
      </w:rPr>
      <w:fldChar w:fldCharType="separate"/>
    </w:r>
    <w:r w:rsidR="00E43E07">
      <w:rPr>
        <w:rFonts w:ascii="Times New Roman" w:hAnsi="Times New Roman"/>
        <w:noProof/>
        <w:sz w:val="10"/>
        <w:szCs w:val="10"/>
        <w:lang w:val="en-US"/>
      </w:rPr>
      <w:t>G:\2022\Suddi\II senat\III koleg\42.docx</w:t>
    </w:r>
    <w:r w:rsidRPr="00904306">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05F" w:rsidRDefault="00FA205F" w:rsidP="00626CE6">
      <w:pPr>
        <w:spacing w:after="0" w:line="240" w:lineRule="auto"/>
      </w:pPr>
      <w:r>
        <w:separator/>
      </w:r>
    </w:p>
  </w:footnote>
  <w:footnote w:type="continuationSeparator" w:id="0">
    <w:p w:rsidR="00FA205F" w:rsidRDefault="00FA205F" w:rsidP="00626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CC9" w:rsidRPr="00904306" w:rsidRDefault="00643CC9">
    <w:pPr>
      <w:pStyle w:val="a3"/>
      <w:jc w:val="center"/>
      <w:rPr>
        <w:rFonts w:ascii="Times New Roman" w:hAnsi="Times New Roman"/>
        <w:sz w:val="28"/>
        <w:szCs w:val="28"/>
      </w:rPr>
    </w:pPr>
    <w:r w:rsidRPr="00904306">
      <w:rPr>
        <w:rFonts w:ascii="Times New Roman" w:hAnsi="Times New Roman"/>
        <w:sz w:val="28"/>
        <w:szCs w:val="28"/>
      </w:rPr>
      <w:fldChar w:fldCharType="begin"/>
    </w:r>
    <w:r w:rsidRPr="00904306">
      <w:rPr>
        <w:rFonts w:ascii="Times New Roman" w:hAnsi="Times New Roman"/>
        <w:sz w:val="28"/>
        <w:szCs w:val="28"/>
      </w:rPr>
      <w:instrText>PAGE   \* MERGEFORMAT</w:instrText>
    </w:r>
    <w:r w:rsidRPr="00904306">
      <w:rPr>
        <w:rFonts w:ascii="Times New Roman" w:hAnsi="Times New Roman"/>
        <w:sz w:val="28"/>
        <w:szCs w:val="28"/>
      </w:rPr>
      <w:fldChar w:fldCharType="separate"/>
    </w:r>
    <w:r w:rsidR="00625249">
      <w:rPr>
        <w:rFonts w:ascii="Times New Roman" w:hAnsi="Times New Roman"/>
        <w:noProof/>
        <w:sz w:val="28"/>
        <w:szCs w:val="28"/>
      </w:rPr>
      <w:t>2</w:t>
    </w:r>
    <w:r w:rsidRPr="00904306">
      <w:rPr>
        <w:rFonts w:ascii="Times New Roman" w:hAnsi="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31672"/>
    <w:multiLevelType w:val="hybridMultilevel"/>
    <w:tmpl w:val="F7B69548"/>
    <w:lvl w:ilvl="0" w:tplc="3C6E926E">
      <w:start w:val="1"/>
      <w:numFmt w:val="decimal"/>
      <w:lvlText w:val="%1."/>
      <w:lvlJc w:val="left"/>
      <w:pPr>
        <w:ind w:left="1069" w:hanging="360"/>
      </w:pPr>
      <w:rPr>
        <w:rFonts w:cs="Times New Roman" w:hint="default"/>
      </w:rPr>
    </w:lvl>
    <w:lvl w:ilvl="1" w:tplc="04220019">
      <w:start w:val="1"/>
      <w:numFmt w:val="lowerLetter"/>
      <w:lvlText w:val="%2."/>
      <w:lvlJc w:val="left"/>
      <w:pPr>
        <w:ind w:left="1789" w:hanging="360"/>
      </w:pPr>
      <w:rPr>
        <w:rFonts w:cs="Times New Roman"/>
      </w:rPr>
    </w:lvl>
    <w:lvl w:ilvl="2" w:tplc="0422001B">
      <w:start w:val="1"/>
      <w:numFmt w:val="lowerRoman"/>
      <w:lvlText w:val="%3."/>
      <w:lvlJc w:val="right"/>
      <w:pPr>
        <w:ind w:left="2509" w:hanging="180"/>
      </w:pPr>
      <w:rPr>
        <w:rFonts w:cs="Times New Roman"/>
      </w:rPr>
    </w:lvl>
    <w:lvl w:ilvl="3" w:tplc="0422000F">
      <w:start w:val="1"/>
      <w:numFmt w:val="decimal"/>
      <w:lvlText w:val="%4."/>
      <w:lvlJc w:val="left"/>
      <w:pPr>
        <w:ind w:left="3229" w:hanging="360"/>
      </w:pPr>
      <w:rPr>
        <w:rFonts w:cs="Times New Roman"/>
      </w:rPr>
    </w:lvl>
    <w:lvl w:ilvl="4" w:tplc="04220019">
      <w:start w:val="1"/>
      <w:numFmt w:val="lowerLetter"/>
      <w:lvlText w:val="%5."/>
      <w:lvlJc w:val="left"/>
      <w:pPr>
        <w:ind w:left="3949" w:hanging="360"/>
      </w:pPr>
      <w:rPr>
        <w:rFonts w:cs="Times New Roman"/>
      </w:rPr>
    </w:lvl>
    <w:lvl w:ilvl="5" w:tplc="0422001B">
      <w:start w:val="1"/>
      <w:numFmt w:val="lowerRoman"/>
      <w:lvlText w:val="%6."/>
      <w:lvlJc w:val="right"/>
      <w:pPr>
        <w:ind w:left="4669" w:hanging="180"/>
      </w:pPr>
      <w:rPr>
        <w:rFonts w:cs="Times New Roman"/>
      </w:rPr>
    </w:lvl>
    <w:lvl w:ilvl="6" w:tplc="0422000F">
      <w:start w:val="1"/>
      <w:numFmt w:val="decimal"/>
      <w:lvlText w:val="%7."/>
      <w:lvlJc w:val="left"/>
      <w:pPr>
        <w:ind w:left="5389" w:hanging="360"/>
      </w:pPr>
      <w:rPr>
        <w:rFonts w:cs="Times New Roman"/>
      </w:rPr>
    </w:lvl>
    <w:lvl w:ilvl="7" w:tplc="04220019">
      <w:start w:val="1"/>
      <w:numFmt w:val="lowerLetter"/>
      <w:lvlText w:val="%8."/>
      <w:lvlJc w:val="left"/>
      <w:pPr>
        <w:ind w:left="6109" w:hanging="360"/>
      </w:pPr>
      <w:rPr>
        <w:rFonts w:cs="Times New Roman"/>
      </w:rPr>
    </w:lvl>
    <w:lvl w:ilvl="8" w:tplc="0422001B">
      <w:start w:val="1"/>
      <w:numFmt w:val="lowerRoman"/>
      <w:lvlText w:val="%9."/>
      <w:lvlJc w:val="right"/>
      <w:pPr>
        <w:ind w:left="6829" w:hanging="180"/>
      </w:pPr>
      <w:rPr>
        <w:rFonts w:cs="Times New Roman"/>
      </w:rPr>
    </w:lvl>
  </w:abstractNum>
  <w:abstractNum w:abstractNumId="1" w15:restartNumberingAfterBreak="0">
    <w:nsid w:val="21027FE8"/>
    <w:multiLevelType w:val="hybridMultilevel"/>
    <w:tmpl w:val="0AEA348E"/>
    <w:lvl w:ilvl="0" w:tplc="A2D66E5A">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6B92DD6"/>
    <w:multiLevelType w:val="multilevel"/>
    <w:tmpl w:val="30DEFDB6"/>
    <w:lvl w:ilvl="0">
      <w:start w:val="1"/>
      <w:numFmt w:val="bullet"/>
      <w:lvlText w:val="-"/>
      <w:lvlJc w:val="left"/>
      <w:rPr>
        <w:rFonts w:ascii="Times New Roman" w:eastAsia="Times New Roman" w:hAnsi="Times New Roman"/>
        <w:b w:val="0"/>
        <w:i w:val="0"/>
        <w:smallCaps w:val="0"/>
        <w:strike w:val="0"/>
        <w:color w:val="000000"/>
        <w:spacing w:val="10"/>
        <w:w w:val="100"/>
        <w:position w:val="0"/>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766B34E0"/>
    <w:multiLevelType w:val="hybridMultilevel"/>
    <w:tmpl w:val="CB4EFD68"/>
    <w:lvl w:ilvl="0" w:tplc="B3AEB8E6">
      <w:start w:val="1"/>
      <w:numFmt w:val="decimal"/>
      <w:lvlText w:val="%1."/>
      <w:lvlJc w:val="left"/>
      <w:pPr>
        <w:ind w:left="1093" w:hanging="384"/>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D91"/>
    <w:rsid w:val="0000376C"/>
    <w:rsid w:val="00004ADA"/>
    <w:rsid w:val="00010B27"/>
    <w:rsid w:val="00012E7D"/>
    <w:rsid w:val="00013F27"/>
    <w:rsid w:val="00017211"/>
    <w:rsid w:val="0002083F"/>
    <w:rsid w:val="00022388"/>
    <w:rsid w:val="0002514B"/>
    <w:rsid w:val="000258BE"/>
    <w:rsid w:val="000279F0"/>
    <w:rsid w:val="00030042"/>
    <w:rsid w:val="00032939"/>
    <w:rsid w:val="000332CE"/>
    <w:rsid w:val="00033864"/>
    <w:rsid w:val="00033BA2"/>
    <w:rsid w:val="000374C6"/>
    <w:rsid w:val="0003770E"/>
    <w:rsid w:val="000429E9"/>
    <w:rsid w:val="00047674"/>
    <w:rsid w:val="00050AD9"/>
    <w:rsid w:val="00052D91"/>
    <w:rsid w:val="00053234"/>
    <w:rsid w:val="00053583"/>
    <w:rsid w:val="00057960"/>
    <w:rsid w:val="0006278C"/>
    <w:rsid w:val="000641CF"/>
    <w:rsid w:val="00065E24"/>
    <w:rsid w:val="000708E3"/>
    <w:rsid w:val="00070ABC"/>
    <w:rsid w:val="00070BDD"/>
    <w:rsid w:val="00070C19"/>
    <w:rsid w:val="00072FBA"/>
    <w:rsid w:val="000734F9"/>
    <w:rsid w:val="00074825"/>
    <w:rsid w:val="00075425"/>
    <w:rsid w:val="0007613E"/>
    <w:rsid w:val="000805B7"/>
    <w:rsid w:val="0008496B"/>
    <w:rsid w:val="00087BE6"/>
    <w:rsid w:val="000924D5"/>
    <w:rsid w:val="00092BD1"/>
    <w:rsid w:val="0009394A"/>
    <w:rsid w:val="00093CB3"/>
    <w:rsid w:val="00094B93"/>
    <w:rsid w:val="00094DB0"/>
    <w:rsid w:val="0009562F"/>
    <w:rsid w:val="000A0E08"/>
    <w:rsid w:val="000A638D"/>
    <w:rsid w:val="000A68CE"/>
    <w:rsid w:val="000A7EFC"/>
    <w:rsid w:val="000B254F"/>
    <w:rsid w:val="000B2E00"/>
    <w:rsid w:val="000B30CA"/>
    <w:rsid w:val="000B3819"/>
    <w:rsid w:val="000B4008"/>
    <w:rsid w:val="000B615B"/>
    <w:rsid w:val="000B6E70"/>
    <w:rsid w:val="000C0516"/>
    <w:rsid w:val="000C1CD5"/>
    <w:rsid w:val="000C6003"/>
    <w:rsid w:val="000D3A27"/>
    <w:rsid w:val="000D42E9"/>
    <w:rsid w:val="000D4C76"/>
    <w:rsid w:val="000E01B3"/>
    <w:rsid w:val="000E2FC3"/>
    <w:rsid w:val="000E3495"/>
    <w:rsid w:val="000E34E5"/>
    <w:rsid w:val="000F285F"/>
    <w:rsid w:val="000F3BDB"/>
    <w:rsid w:val="000F43C4"/>
    <w:rsid w:val="000F6D6F"/>
    <w:rsid w:val="00100DBA"/>
    <w:rsid w:val="00102020"/>
    <w:rsid w:val="001035EB"/>
    <w:rsid w:val="00104EEE"/>
    <w:rsid w:val="00106551"/>
    <w:rsid w:val="00106D93"/>
    <w:rsid w:val="00107876"/>
    <w:rsid w:val="0011051E"/>
    <w:rsid w:val="00110AD3"/>
    <w:rsid w:val="00111556"/>
    <w:rsid w:val="001122F3"/>
    <w:rsid w:val="00114AEA"/>
    <w:rsid w:val="00116BB0"/>
    <w:rsid w:val="00120F6E"/>
    <w:rsid w:val="00120FB6"/>
    <w:rsid w:val="00121B1F"/>
    <w:rsid w:val="001237D4"/>
    <w:rsid w:val="00125546"/>
    <w:rsid w:val="001278E7"/>
    <w:rsid w:val="0013108A"/>
    <w:rsid w:val="00135EB7"/>
    <w:rsid w:val="00136BD9"/>
    <w:rsid w:val="00140F15"/>
    <w:rsid w:val="00141E2D"/>
    <w:rsid w:val="001471EB"/>
    <w:rsid w:val="001505CF"/>
    <w:rsid w:val="00151215"/>
    <w:rsid w:val="00151969"/>
    <w:rsid w:val="00152152"/>
    <w:rsid w:val="001521C7"/>
    <w:rsid w:val="00153326"/>
    <w:rsid w:val="00154047"/>
    <w:rsid w:val="001554A3"/>
    <w:rsid w:val="00157713"/>
    <w:rsid w:val="00162734"/>
    <w:rsid w:val="00164BF3"/>
    <w:rsid w:val="00165712"/>
    <w:rsid w:val="0016624D"/>
    <w:rsid w:val="00166519"/>
    <w:rsid w:val="00167E23"/>
    <w:rsid w:val="001750A0"/>
    <w:rsid w:val="0018003A"/>
    <w:rsid w:val="001801E8"/>
    <w:rsid w:val="0018306F"/>
    <w:rsid w:val="0018411F"/>
    <w:rsid w:val="00185E70"/>
    <w:rsid w:val="00190470"/>
    <w:rsid w:val="00191215"/>
    <w:rsid w:val="00191BE5"/>
    <w:rsid w:val="00192182"/>
    <w:rsid w:val="00192429"/>
    <w:rsid w:val="001935FF"/>
    <w:rsid w:val="00196C59"/>
    <w:rsid w:val="00196E77"/>
    <w:rsid w:val="001971F8"/>
    <w:rsid w:val="001A2C1B"/>
    <w:rsid w:val="001A37CF"/>
    <w:rsid w:val="001A64B7"/>
    <w:rsid w:val="001A7C5B"/>
    <w:rsid w:val="001B02FB"/>
    <w:rsid w:val="001B103C"/>
    <w:rsid w:val="001B1593"/>
    <w:rsid w:val="001B318E"/>
    <w:rsid w:val="001B37CD"/>
    <w:rsid w:val="001C0C00"/>
    <w:rsid w:val="001C70C0"/>
    <w:rsid w:val="001D23B1"/>
    <w:rsid w:val="001D6629"/>
    <w:rsid w:val="001D6B43"/>
    <w:rsid w:val="001E0966"/>
    <w:rsid w:val="001E1ACD"/>
    <w:rsid w:val="001E3089"/>
    <w:rsid w:val="001E5AB1"/>
    <w:rsid w:val="001E6980"/>
    <w:rsid w:val="001E773F"/>
    <w:rsid w:val="001F5547"/>
    <w:rsid w:val="001F6709"/>
    <w:rsid w:val="001F77BE"/>
    <w:rsid w:val="001F77D4"/>
    <w:rsid w:val="00200751"/>
    <w:rsid w:val="00201497"/>
    <w:rsid w:val="00201931"/>
    <w:rsid w:val="00201E53"/>
    <w:rsid w:val="0020254F"/>
    <w:rsid w:val="00203CC8"/>
    <w:rsid w:val="00204BE4"/>
    <w:rsid w:val="00205147"/>
    <w:rsid w:val="0020647A"/>
    <w:rsid w:val="0021424D"/>
    <w:rsid w:val="00214F8B"/>
    <w:rsid w:val="0021574D"/>
    <w:rsid w:val="00215EEC"/>
    <w:rsid w:val="00221554"/>
    <w:rsid w:val="0022276A"/>
    <w:rsid w:val="00225462"/>
    <w:rsid w:val="002258F3"/>
    <w:rsid w:val="002264C1"/>
    <w:rsid w:val="0022777A"/>
    <w:rsid w:val="0022792B"/>
    <w:rsid w:val="0023425A"/>
    <w:rsid w:val="00235087"/>
    <w:rsid w:val="0023769C"/>
    <w:rsid w:val="00237764"/>
    <w:rsid w:val="00237E2C"/>
    <w:rsid w:val="002410FE"/>
    <w:rsid w:val="00242835"/>
    <w:rsid w:val="002527E7"/>
    <w:rsid w:val="002534A9"/>
    <w:rsid w:val="00253D28"/>
    <w:rsid w:val="0025401B"/>
    <w:rsid w:val="00255B87"/>
    <w:rsid w:val="00256DF5"/>
    <w:rsid w:val="00260CB3"/>
    <w:rsid w:val="002614E8"/>
    <w:rsid w:val="002617FE"/>
    <w:rsid w:val="00261C90"/>
    <w:rsid w:val="00264B75"/>
    <w:rsid w:val="00265534"/>
    <w:rsid w:val="002703A4"/>
    <w:rsid w:val="00270C93"/>
    <w:rsid w:val="002725BD"/>
    <w:rsid w:val="00272905"/>
    <w:rsid w:val="00272B10"/>
    <w:rsid w:val="00275F02"/>
    <w:rsid w:val="00296C47"/>
    <w:rsid w:val="00297237"/>
    <w:rsid w:val="00297A3F"/>
    <w:rsid w:val="002A00EB"/>
    <w:rsid w:val="002A0C99"/>
    <w:rsid w:val="002A3827"/>
    <w:rsid w:val="002A38B4"/>
    <w:rsid w:val="002A63DD"/>
    <w:rsid w:val="002B4065"/>
    <w:rsid w:val="002C181A"/>
    <w:rsid w:val="002C2054"/>
    <w:rsid w:val="002C25CD"/>
    <w:rsid w:val="002C2E92"/>
    <w:rsid w:val="002C405C"/>
    <w:rsid w:val="002D1020"/>
    <w:rsid w:val="002D23BB"/>
    <w:rsid w:val="002D255C"/>
    <w:rsid w:val="002D370A"/>
    <w:rsid w:val="002D45E8"/>
    <w:rsid w:val="002D5E72"/>
    <w:rsid w:val="002D5FFD"/>
    <w:rsid w:val="002D76BF"/>
    <w:rsid w:val="002E081F"/>
    <w:rsid w:val="002E1730"/>
    <w:rsid w:val="002E17ED"/>
    <w:rsid w:val="002E1F54"/>
    <w:rsid w:val="002E26DE"/>
    <w:rsid w:val="002E6489"/>
    <w:rsid w:val="002E720B"/>
    <w:rsid w:val="002F082E"/>
    <w:rsid w:val="002F20AD"/>
    <w:rsid w:val="002F2A98"/>
    <w:rsid w:val="002F39D3"/>
    <w:rsid w:val="002F4F05"/>
    <w:rsid w:val="002F7375"/>
    <w:rsid w:val="00302076"/>
    <w:rsid w:val="0030403F"/>
    <w:rsid w:val="003047C3"/>
    <w:rsid w:val="0030697B"/>
    <w:rsid w:val="00307C1B"/>
    <w:rsid w:val="00307D1B"/>
    <w:rsid w:val="00307E53"/>
    <w:rsid w:val="0031574D"/>
    <w:rsid w:val="003170B5"/>
    <w:rsid w:val="003213BD"/>
    <w:rsid w:val="00324928"/>
    <w:rsid w:val="003279B2"/>
    <w:rsid w:val="003302A3"/>
    <w:rsid w:val="003306DB"/>
    <w:rsid w:val="0033221F"/>
    <w:rsid w:val="003360EF"/>
    <w:rsid w:val="00336AD8"/>
    <w:rsid w:val="00342456"/>
    <w:rsid w:val="0034707D"/>
    <w:rsid w:val="003473DE"/>
    <w:rsid w:val="00352CA0"/>
    <w:rsid w:val="00353C3B"/>
    <w:rsid w:val="00354592"/>
    <w:rsid w:val="00356100"/>
    <w:rsid w:val="00356312"/>
    <w:rsid w:val="00361A2F"/>
    <w:rsid w:val="0036648B"/>
    <w:rsid w:val="003702F8"/>
    <w:rsid w:val="003715DE"/>
    <w:rsid w:val="00371C8E"/>
    <w:rsid w:val="003777CF"/>
    <w:rsid w:val="00381FF7"/>
    <w:rsid w:val="00382F27"/>
    <w:rsid w:val="00386956"/>
    <w:rsid w:val="00391C7F"/>
    <w:rsid w:val="00395EF1"/>
    <w:rsid w:val="003A1936"/>
    <w:rsid w:val="003A240D"/>
    <w:rsid w:val="003A2C1E"/>
    <w:rsid w:val="003A2D54"/>
    <w:rsid w:val="003A377E"/>
    <w:rsid w:val="003A3FB2"/>
    <w:rsid w:val="003A5CEF"/>
    <w:rsid w:val="003A64CD"/>
    <w:rsid w:val="003B0E1E"/>
    <w:rsid w:val="003B1CC8"/>
    <w:rsid w:val="003B23C4"/>
    <w:rsid w:val="003B5F03"/>
    <w:rsid w:val="003B7A0F"/>
    <w:rsid w:val="003C5959"/>
    <w:rsid w:val="003D13BB"/>
    <w:rsid w:val="003D2254"/>
    <w:rsid w:val="003D44CD"/>
    <w:rsid w:val="003D667E"/>
    <w:rsid w:val="003D66AA"/>
    <w:rsid w:val="003D6D17"/>
    <w:rsid w:val="003D78CA"/>
    <w:rsid w:val="003E187C"/>
    <w:rsid w:val="003E1A3C"/>
    <w:rsid w:val="003E1FAF"/>
    <w:rsid w:val="003E2B94"/>
    <w:rsid w:val="003E351D"/>
    <w:rsid w:val="003E5F33"/>
    <w:rsid w:val="003E7BA8"/>
    <w:rsid w:val="003E7C1E"/>
    <w:rsid w:val="003F0F79"/>
    <w:rsid w:val="003F30DA"/>
    <w:rsid w:val="003F5B09"/>
    <w:rsid w:val="00400720"/>
    <w:rsid w:val="004052D9"/>
    <w:rsid w:val="00406BEF"/>
    <w:rsid w:val="00410F36"/>
    <w:rsid w:val="004135EB"/>
    <w:rsid w:val="004137F7"/>
    <w:rsid w:val="0041589E"/>
    <w:rsid w:val="004217F6"/>
    <w:rsid w:val="00425101"/>
    <w:rsid w:val="0043090E"/>
    <w:rsid w:val="00431015"/>
    <w:rsid w:val="00431EAB"/>
    <w:rsid w:val="00432B89"/>
    <w:rsid w:val="00433866"/>
    <w:rsid w:val="00433E61"/>
    <w:rsid w:val="004349F0"/>
    <w:rsid w:val="00435382"/>
    <w:rsid w:val="00436B4C"/>
    <w:rsid w:val="00440F26"/>
    <w:rsid w:val="00443C83"/>
    <w:rsid w:val="00444132"/>
    <w:rsid w:val="00444B83"/>
    <w:rsid w:val="00452D94"/>
    <w:rsid w:val="00452DD3"/>
    <w:rsid w:val="00455033"/>
    <w:rsid w:val="00456A47"/>
    <w:rsid w:val="00457946"/>
    <w:rsid w:val="00460AB8"/>
    <w:rsid w:val="004611FF"/>
    <w:rsid w:val="00462C41"/>
    <w:rsid w:val="00464958"/>
    <w:rsid w:val="00473B94"/>
    <w:rsid w:val="004743E3"/>
    <w:rsid w:val="00474BCE"/>
    <w:rsid w:val="00474C0E"/>
    <w:rsid w:val="00477F70"/>
    <w:rsid w:val="0048284F"/>
    <w:rsid w:val="00482B65"/>
    <w:rsid w:val="00483FE4"/>
    <w:rsid w:val="00484119"/>
    <w:rsid w:val="004844EF"/>
    <w:rsid w:val="00484CA2"/>
    <w:rsid w:val="00486ACE"/>
    <w:rsid w:val="00486C7D"/>
    <w:rsid w:val="0049095C"/>
    <w:rsid w:val="00490979"/>
    <w:rsid w:val="00491087"/>
    <w:rsid w:val="0049441B"/>
    <w:rsid w:val="00496CF2"/>
    <w:rsid w:val="004A213D"/>
    <w:rsid w:val="004A3694"/>
    <w:rsid w:val="004A4F3F"/>
    <w:rsid w:val="004B0063"/>
    <w:rsid w:val="004B1AE1"/>
    <w:rsid w:val="004B36E8"/>
    <w:rsid w:val="004B690A"/>
    <w:rsid w:val="004C26ED"/>
    <w:rsid w:val="004C33C5"/>
    <w:rsid w:val="004C52F3"/>
    <w:rsid w:val="004C756B"/>
    <w:rsid w:val="004C7606"/>
    <w:rsid w:val="004C7A73"/>
    <w:rsid w:val="004C7DEE"/>
    <w:rsid w:val="004D216D"/>
    <w:rsid w:val="004D2425"/>
    <w:rsid w:val="004D2660"/>
    <w:rsid w:val="004D3286"/>
    <w:rsid w:val="004D54F0"/>
    <w:rsid w:val="004E26D9"/>
    <w:rsid w:val="004E3EB7"/>
    <w:rsid w:val="004E563B"/>
    <w:rsid w:val="004E7A2D"/>
    <w:rsid w:val="004F08E3"/>
    <w:rsid w:val="004F0E8E"/>
    <w:rsid w:val="004F3898"/>
    <w:rsid w:val="004F4032"/>
    <w:rsid w:val="004F4831"/>
    <w:rsid w:val="004F67F4"/>
    <w:rsid w:val="004F785E"/>
    <w:rsid w:val="00500B02"/>
    <w:rsid w:val="00500FC9"/>
    <w:rsid w:val="00506EB5"/>
    <w:rsid w:val="00506F39"/>
    <w:rsid w:val="005078AE"/>
    <w:rsid w:val="00513B66"/>
    <w:rsid w:val="00516686"/>
    <w:rsid w:val="00516CC9"/>
    <w:rsid w:val="00520D3A"/>
    <w:rsid w:val="005259DB"/>
    <w:rsid w:val="00527A29"/>
    <w:rsid w:val="00531567"/>
    <w:rsid w:val="005347A0"/>
    <w:rsid w:val="00534B36"/>
    <w:rsid w:val="00536678"/>
    <w:rsid w:val="00536695"/>
    <w:rsid w:val="00536E63"/>
    <w:rsid w:val="005371C0"/>
    <w:rsid w:val="00541E6B"/>
    <w:rsid w:val="00542B59"/>
    <w:rsid w:val="005440EF"/>
    <w:rsid w:val="005462A0"/>
    <w:rsid w:val="00551519"/>
    <w:rsid w:val="00552E17"/>
    <w:rsid w:val="00555A83"/>
    <w:rsid w:val="005608D4"/>
    <w:rsid w:val="005615DD"/>
    <w:rsid w:val="00567838"/>
    <w:rsid w:val="0057061B"/>
    <w:rsid w:val="00570861"/>
    <w:rsid w:val="005716D4"/>
    <w:rsid w:val="005721A9"/>
    <w:rsid w:val="00572F1E"/>
    <w:rsid w:val="005806B9"/>
    <w:rsid w:val="0058144F"/>
    <w:rsid w:val="00584379"/>
    <w:rsid w:val="00585BEF"/>
    <w:rsid w:val="00590C4A"/>
    <w:rsid w:val="00592158"/>
    <w:rsid w:val="00593047"/>
    <w:rsid w:val="00594D34"/>
    <w:rsid w:val="00594F81"/>
    <w:rsid w:val="00595120"/>
    <w:rsid w:val="00595AFF"/>
    <w:rsid w:val="00597468"/>
    <w:rsid w:val="005A108C"/>
    <w:rsid w:val="005A2865"/>
    <w:rsid w:val="005A3DE0"/>
    <w:rsid w:val="005A45C6"/>
    <w:rsid w:val="005A4BF8"/>
    <w:rsid w:val="005A53A5"/>
    <w:rsid w:val="005B3F6F"/>
    <w:rsid w:val="005B483A"/>
    <w:rsid w:val="005B7F07"/>
    <w:rsid w:val="005C20A5"/>
    <w:rsid w:val="005C3482"/>
    <w:rsid w:val="005C50B3"/>
    <w:rsid w:val="005C5BA8"/>
    <w:rsid w:val="005C5F2B"/>
    <w:rsid w:val="005C673D"/>
    <w:rsid w:val="005C67DA"/>
    <w:rsid w:val="005C6AB4"/>
    <w:rsid w:val="005D6F18"/>
    <w:rsid w:val="005E0A65"/>
    <w:rsid w:val="005E2545"/>
    <w:rsid w:val="005E4101"/>
    <w:rsid w:val="005E6859"/>
    <w:rsid w:val="005F25D6"/>
    <w:rsid w:val="005F5CA6"/>
    <w:rsid w:val="006026C2"/>
    <w:rsid w:val="00603C90"/>
    <w:rsid w:val="006043F2"/>
    <w:rsid w:val="00607F72"/>
    <w:rsid w:val="00612AC0"/>
    <w:rsid w:val="006134DB"/>
    <w:rsid w:val="006161FC"/>
    <w:rsid w:val="00621A35"/>
    <w:rsid w:val="006247CC"/>
    <w:rsid w:val="00625249"/>
    <w:rsid w:val="00626CE6"/>
    <w:rsid w:val="006301B6"/>
    <w:rsid w:val="006303C3"/>
    <w:rsid w:val="00636D50"/>
    <w:rsid w:val="00637453"/>
    <w:rsid w:val="006378E3"/>
    <w:rsid w:val="00640153"/>
    <w:rsid w:val="00643CC9"/>
    <w:rsid w:val="00644308"/>
    <w:rsid w:val="00645048"/>
    <w:rsid w:val="00645A2A"/>
    <w:rsid w:val="006466D7"/>
    <w:rsid w:val="00646704"/>
    <w:rsid w:val="00652B15"/>
    <w:rsid w:val="006531D2"/>
    <w:rsid w:val="006535B5"/>
    <w:rsid w:val="00653868"/>
    <w:rsid w:val="006549E5"/>
    <w:rsid w:val="00656C40"/>
    <w:rsid w:val="00657B9E"/>
    <w:rsid w:val="00660C54"/>
    <w:rsid w:val="006616B7"/>
    <w:rsid w:val="0066269A"/>
    <w:rsid w:val="00663637"/>
    <w:rsid w:val="0066419F"/>
    <w:rsid w:val="00664B09"/>
    <w:rsid w:val="00665252"/>
    <w:rsid w:val="00666A29"/>
    <w:rsid w:val="0066732B"/>
    <w:rsid w:val="00673065"/>
    <w:rsid w:val="00676488"/>
    <w:rsid w:val="00677907"/>
    <w:rsid w:val="006800A3"/>
    <w:rsid w:val="0068068C"/>
    <w:rsid w:val="00680F10"/>
    <w:rsid w:val="00680FEC"/>
    <w:rsid w:val="00685DC5"/>
    <w:rsid w:val="00687022"/>
    <w:rsid w:val="00691EB3"/>
    <w:rsid w:val="006931B5"/>
    <w:rsid w:val="00696D44"/>
    <w:rsid w:val="006A5F33"/>
    <w:rsid w:val="006B03AE"/>
    <w:rsid w:val="006B0669"/>
    <w:rsid w:val="006B2124"/>
    <w:rsid w:val="006B5443"/>
    <w:rsid w:val="006C02B6"/>
    <w:rsid w:val="006C0688"/>
    <w:rsid w:val="006C1CF8"/>
    <w:rsid w:val="006C2158"/>
    <w:rsid w:val="006C3FD8"/>
    <w:rsid w:val="006C3FFF"/>
    <w:rsid w:val="006C44F5"/>
    <w:rsid w:val="006C5AC2"/>
    <w:rsid w:val="006C66F9"/>
    <w:rsid w:val="006D07CC"/>
    <w:rsid w:val="006D2704"/>
    <w:rsid w:val="006D318A"/>
    <w:rsid w:val="006D417E"/>
    <w:rsid w:val="006D5CB9"/>
    <w:rsid w:val="006E1563"/>
    <w:rsid w:val="006E165A"/>
    <w:rsid w:val="006E1B14"/>
    <w:rsid w:val="006E214F"/>
    <w:rsid w:val="006E430C"/>
    <w:rsid w:val="006E5193"/>
    <w:rsid w:val="006E5C39"/>
    <w:rsid w:val="006E61C3"/>
    <w:rsid w:val="006E66A8"/>
    <w:rsid w:val="006E6AEA"/>
    <w:rsid w:val="006F0019"/>
    <w:rsid w:val="006F03D8"/>
    <w:rsid w:val="006F384B"/>
    <w:rsid w:val="006F412B"/>
    <w:rsid w:val="006F45EC"/>
    <w:rsid w:val="006F5863"/>
    <w:rsid w:val="006F6EA4"/>
    <w:rsid w:val="007027C4"/>
    <w:rsid w:val="00702C0B"/>
    <w:rsid w:val="00704291"/>
    <w:rsid w:val="00706334"/>
    <w:rsid w:val="00712601"/>
    <w:rsid w:val="007159AF"/>
    <w:rsid w:val="00716EE7"/>
    <w:rsid w:val="00720A1C"/>
    <w:rsid w:val="00720B3B"/>
    <w:rsid w:val="00721113"/>
    <w:rsid w:val="00722CB8"/>
    <w:rsid w:val="007253E6"/>
    <w:rsid w:val="0072680F"/>
    <w:rsid w:val="0072684D"/>
    <w:rsid w:val="00727E4F"/>
    <w:rsid w:val="00731082"/>
    <w:rsid w:val="007331C7"/>
    <w:rsid w:val="00735492"/>
    <w:rsid w:val="00736185"/>
    <w:rsid w:val="007365BF"/>
    <w:rsid w:val="007400CB"/>
    <w:rsid w:val="007416D9"/>
    <w:rsid w:val="007446B6"/>
    <w:rsid w:val="0075238D"/>
    <w:rsid w:val="00755EC1"/>
    <w:rsid w:val="007567F7"/>
    <w:rsid w:val="00756D15"/>
    <w:rsid w:val="00757503"/>
    <w:rsid w:val="00757D85"/>
    <w:rsid w:val="00760904"/>
    <w:rsid w:val="00760FAA"/>
    <w:rsid w:val="00761E7F"/>
    <w:rsid w:val="0076267E"/>
    <w:rsid w:val="00763397"/>
    <w:rsid w:val="007635B3"/>
    <w:rsid w:val="00763A29"/>
    <w:rsid w:val="007650E6"/>
    <w:rsid w:val="00772739"/>
    <w:rsid w:val="0077447F"/>
    <w:rsid w:val="007772FF"/>
    <w:rsid w:val="00777308"/>
    <w:rsid w:val="0077744C"/>
    <w:rsid w:val="00777D7F"/>
    <w:rsid w:val="00782260"/>
    <w:rsid w:val="007841FF"/>
    <w:rsid w:val="00784760"/>
    <w:rsid w:val="007848E1"/>
    <w:rsid w:val="007857C1"/>
    <w:rsid w:val="00785C01"/>
    <w:rsid w:val="0079365C"/>
    <w:rsid w:val="00794BE2"/>
    <w:rsid w:val="00794D91"/>
    <w:rsid w:val="00795527"/>
    <w:rsid w:val="00796839"/>
    <w:rsid w:val="007A649F"/>
    <w:rsid w:val="007B05A6"/>
    <w:rsid w:val="007B3629"/>
    <w:rsid w:val="007B3E25"/>
    <w:rsid w:val="007B48E6"/>
    <w:rsid w:val="007B6B67"/>
    <w:rsid w:val="007C408D"/>
    <w:rsid w:val="007C6F7D"/>
    <w:rsid w:val="007C78F7"/>
    <w:rsid w:val="007D18D1"/>
    <w:rsid w:val="007D1E1F"/>
    <w:rsid w:val="007D45E6"/>
    <w:rsid w:val="007E200F"/>
    <w:rsid w:val="007E2FDE"/>
    <w:rsid w:val="007E420E"/>
    <w:rsid w:val="007E49FD"/>
    <w:rsid w:val="007E4ED4"/>
    <w:rsid w:val="007E55BD"/>
    <w:rsid w:val="007E6B6A"/>
    <w:rsid w:val="007F0326"/>
    <w:rsid w:val="007F4516"/>
    <w:rsid w:val="007F5578"/>
    <w:rsid w:val="007F5F73"/>
    <w:rsid w:val="007F7BB1"/>
    <w:rsid w:val="00800409"/>
    <w:rsid w:val="008004E2"/>
    <w:rsid w:val="008049CE"/>
    <w:rsid w:val="00805D00"/>
    <w:rsid w:val="00807C80"/>
    <w:rsid w:val="008108A9"/>
    <w:rsid w:val="00810C0F"/>
    <w:rsid w:val="00812156"/>
    <w:rsid w:val="00812C1E"/>
    <w:rsid w:val="00814A6A"/>
    <w:rsid w:val="008167F4"/>
    <w:rsid w:val="00816DB6"/>
    <w:rsid w:val="0082105C"/>
    <w:rsid w:val="0082572A"/>
    <w:rsid w:val="00827CE9"/>
    <w:rsid w:val="0083206E"/>
    <w:rsid w:val="0083696D"/>
    <w:rsid w:val="008413DE"/>
    <w:rsid w:val="00843D44"/>
    <w:rsid w:val="0084559D"/>
    <w:rsid w:val="008519EF"/>
    <w:rsid w:val="00852946"/>
    <w:rsid w:val="00857021"/>
    <w:rsid w:val="00857CFD"/>
    <w:rsid w:val="00857F52"/>
    <w:rsid w:val="00860089"/>
    <w:rsid w:val="00861ADB"/>
    <w:rsid w:val="00864587"/>
    <w:rsid w:val="0086534C"/>
    <w:rsid w:val="00867B72"/>
    <w:rsid w:val="0087027B"/>
    <w:rsid w:val="00872094"/>
    <w:rsid w:val="00876DDF"/>
    <w:rsid w:val="00881B99"/>
    <w:rsid w:val="00882ECE"/>
    <w:rsid w:val="00885109"/>
    <w:rsid w:val="00890877"/>
    <w:rsid w:val="00890C3C"/>
    <w:rsid w:val="00890D0E"/>
    <w:rsid w:val="0089165D"/>
    <w:rsid w:val="00891E78"/>
    <w:rsid w:val="00893206"/>
    <w:rsid w:val="00896A0B"/>
    <w:rsid w:val="00897680"/>
    <w:rsid w:val="008A06BC"/>
    <w:rsid w:val="008A0989"/>
    <w:rsid w:val="008A2B99"/>
    <w:rsid w:val="008A2FDF"/>
    <w:rsid w:val="008A4289"/>
    <w:rsid w:val="008A627C"/>
    <w:rsid w:val="008B132F"/>
    <w:rsid w:val="008B2886"/>
    <w:rsid w:val="008B3AFC"/>
    <w:rsid w:val="008B46D3"/>
    <w:rsid w:val="008B5994"/>
    <w:rsid w:val="008B68FA"/>
    <w:rsid w:val="008B766E"/>
    <w:rsid w:val="008B7AB3"/>
    <w:rsid w:val="008B7C8E"/>
    <w:rsid w:val="008C1943"/>
    <w:rsid w:val="008C36E2"/>
    <w:rsid w:val="008C6742"/>
    <w:rsid w:val="008C70D5"/>
    <w:rsid w:val="008D0032"/>
    <w:rsid w:val="008D05B0"/>
    <w:rsid w:val="008D1F60"/>
    <w:rsid w:val="008D3300"/>
    <w:rsid w:val="008D4195"/>
    <w:rsid w:val="008D5064"/>
    <w:rsid w:val="008D57E7"/>
    <w:rsid w:val="008D6934"/>
    <w:rsid w:val="008D694E"/>
    <w:rsid w:val="008D6AC4"/>
    <w:rsid w:val="008D793A"/>
    <w:rsid w:val="008E0D22"/>
    <w:rsid w:val="008E37FE"/>
    <w:rsid w:val="008E71D6"/>
    <w:rsid w:val="008E7249"/>
    <w:rsid w:val="008E79F1"/>
    <w:rsid w:val="008F047D"/>
    <w:rsid w:val="008F072D"/>
    <w:rsid w:val="008F1150"/>
    <w:rsid w:val="008F1B84"/>
    <w:rsid w:val="008F33A4"/>
    <w:rsid w:val="008F5A1C"/>
    <w:rsid w:val="008F6030"/>
    <w:rsid w:val="008F6457"/>
    <w:rsid w:val="00904306"/>
    <w:rsid w:val="00904B36"/>
    <w:rsid w:val="00905FE3"/>
    <w:rsid w:val="00906C29"/>
    <w:rsid w:val="00910A9A"/>
    <w:rsid w:val="00912002"/>
    <w:rsid w:val="00913B37"/>
    <w:rsid w:val="00915138"/>
    <w:rsid w:val="00915A26"/>
    <w:rsid w:val="00916C58"/>
    <w:rsid w:val="00917BF7"/>
    <w:rsid w:val="009224FF"/>
    <w:rsid w:val="00922FDD"/>
    <w:rsid w:val="00924592"/>
    <w:rsid w:val="00926D50"/>
    <w:rsid w:val="00927069"/>
    <w:rsid w:val="00927910"/>
    <w:rsid w:val="00932EF5"/>
    <w:rsid w:val="0093364A"/>
    <w:rsid w:val="0093395C"/>
    <w:rsid w:val="009402E2"/>
    <w:rsid w:val="00944F3B"/>
    <w:rsid w:val="00946100"/>
    <w:rsid w:val="00950588"/>
    <w:rsid w:val="00950780"/>
    <w:rsid w:val="0095174C"/>
    <w:rsid w:val="00953552"/>
    <w:rsid w:val="009563D4"/>
    <w:rsid w:val="00960317"/>
    <w:rsid w:val="009604E5"/>
    <w:rsid w:val="00960F86"/>
    <w:rsid w:val="00961398"/>
    <w:rsid w:val="00963170"/>
    <w:rsid w:val="00964D6B"/>
    <w:rsid w:val="00965151"/>
    <w:rsid w:val="00967124"/>
    <w:rsid w:val="009671F7"/>
    <w:rsid w:val="0096767B"/>
    <w:rsid w:val="00970248"/>
    <w:rsid w:val="00970D29"/>
    <w:rsid w:val="00970F69"/>
    <w:rsid w:val="009735B7"/>
    <w:rsid w:val="009740D5"/>
    <w:rsid w:val="0097652E"/>
    <w:rsid w:val="00976A61"/>
    <w:rsid w:val="0098311B"/>
    <w:rsid w:val="00983F89"/>
    <w:rsid w:val="009840A6"/>
    <w:rsid w:val="00984A22"/>
    <w:rsid w:val="009852EF"/>
    <w:rsid w:val="00986605"/>
    <w:rsid w:val="00990D9A"/>
    <w:rsid w:val="00990E03"/>
    <w:rsid w:val="00992360"/>
    <w:rsid w:val="009A052C"/>
    <w:rsid w:val="009A117B"/>
    <w:rsid w:val="009A2F4A"/>
    <w:rsid w:val="009A3B11"/>
    <w:rsid w:val="009A51D1"/>
    <w:rsid w:val="009A6AF7"/>
    <w:rsid w:val="009A78A5"/>
    <w:rsid w:val="009B17D7"/>
    <w:rsid w:val="009B23E0"/>
    <w:rsid w:val="009B26FC"/>
    <w:rsid w:val="009B2FF6"/>
    <w:rsid w:val="009B4376"/>
    <w:rsid w:val="009B596A"/>
    <w:rsid w:val="009B6685"/>
    <w:rsid w:val="009B764D"/>
    <w:rsid w:val="009C0613"/>
    <w:rsid w:val="009C1D02"/>
    <w:rsid w:val="009D0A07"/>
    <w:rsid w:val="009D3D37"/>
    <w:rsid w:val="009D441E"/>
    <w:rsid w:val="009D5FD8"/>
    <w:rsid w:val="009D6FA6"/>
    <w:rsid w:val="009E0502"/>
    <w:rsid w:val="009E124F"/>
    <w:rsid w:val="009E233A"/>
    <w:rsid w:val="009E2B66"/>
    <w:rsid w:val="009E404C"/>
    <w:rsid w:val="009E72EE"/>
    <w:rsid w:val="009F172E"/>
    <w:rsid w:val="009F2064"/>
    <w:rsid w:val="009F27E1"/>
    <w:rsid w:val="009F3917"/>
    <w:rsid w:val="009F598D"/>
    <w:rsid w:val="009F6D58"/>
    <w:rsid w:val="009F6ED3"/>
    <w:rsid w:val="00A00578"/>
    <w:rsid w:val="00A00748"/>
    <w:rsid w:val="00A00B42"/>
    <w:rsid w:val="00A00CCB"/>
    <w:rsid w:val="00A01AC9"/>
    <w:rsid w:val="00A04DEE"/>
    <w:rsid w:val="00A066D9"/>
    <w:rsid w:val="00A06A90"/>
    <w:rsid w:val="00A07D23"/>
    <w:rsid w:val="00A10FAD"/>
    <w:rsid w:val="00A1115D"/>
    <w:rsid w:val="00A164C2"/>
    <w:rsid w:val="00A16627"/>
    <w:rsid w:val="00A17E93"/>
    <w:rsid w:val="00A21B5B"/>
    <w:rsid w:val="00A229A7"/>
    <w:rsid w:val="00A22EF4"/>
    <w:rsid w:val="00A23D34"/>
    <w:rsid w:val="00A23E39"/>
    <w:rsid w:val="00A26649"/>
    <w:rsid w:val="00A27B99"/>
    <w:rsid w:val="00A33EC1"/>
    <w:rsid w:val="00A369DE"/>
    <w:rsid w:val="00A41C12"/>
    <w:rsid w:val="00A42081"/>
    <w:rsid w:val="00A42104"/>
    <w:rsid w:val="00A42756"/>
    <w:rsid w:val="00A4334F"/>
    <w:rsid w:val="00A47F2E"/>
    <w:rsid w:val="00A51FE9"/>
    <w:rsid w:val="00A54460"/>
    <w:rsid w:val="00A546CB"/>
    <w:rsid w:val="00A55BA8"/>
    <w:rsid w:val="00A569D7"/>
    <w:rsid w:val="00A57D67"/>
    <w:rsid w:val="00A61314"/>
    <w:rsid w:val="00A619E1"/>
    <w:rsid w:val="00A61A77"/>
    <w:rsid w:val="00A620E9"/>
    <w:rsid w:val="00A62F60"/>
    <w:rsid w:val="00A656D9"/>
    <w:rsid w:val="00A65745"/>
    <w:rsid w:val="00A7081A"/>
    <w:rsid w:val="00A70C8C"/>
    <w:rsid w:val="00A71447"/>
    <w:rsid w:val="00A73C14"/>
    <w:rsid w:val="00A73F49"/>
    <w:rsid w:val="00A75812"/>
    <w:rsid w:val="00A8104D"/>
    <w:rsid w:val="00A84754"/>
    <w:rsid w:val="00A84EE3"/>
    <w:rsid w:val="00A85AD4"/>
    <w:rsid w:val="00A864A9"/>
    <w:rsid w:val="00A908A5"/>
    <w:rsid w:val="00A90DB3"/>
    <w:rsid w:val="00A925F5"/>
    <w:rsid w:val="00A9656D"/>
    <w:rsid w:val="00A968CC"/>
    <w:rsid w:val="00AA1680"/>
    <w:rsid w:val="00AA2729"/>
    <w:rsid w:val="00AA2C05"/>
    <w:rsid w:val="00AA3834"/>
    <w:rsid w:val="00AA5728"/>
    <w:rsid w:val="00AA5E82"/>
    <w:rsid w:val="00AA6C35"/>
    <w:rsid w:val="00AB0F70"/>
    <w:rsid w:val="00AB3011"/>
    <w:rsid w:val="00AB4CC2"/>
    <w:rsid w:val="00AB5148"/>
    <w:rsid w:val="00AB52AE"/>
    <w:rsid w:val="00AB758A"/>
    <w:rsid w:val="00AC0063"/>
    <w:rsid w:val="00AC0DFB"/>
    <w:rsid w:val="00AC27AD"/>
    <w:rsid w:val="00AC2F15"/>
    <w:rsid w:val="00AC3590"/>
    <w:rsid w:val="00AC4AFB"/>
    <w:rsid w:val="00AD0942"/>
    <w:rsid w:val="00AD112A"/>
    <w:rsid w:val="00AD4655"/>
    <w:rsid w:val="00AD5E29"/>
    <w:rsid w:val="00AD769F"/>
    <w:rsid w:val="00AE102D"/>
    <w:rsid w:val="00AE1D6A"/>
    <w:rsid w:val="00AE47FE"/>
    <w:rsid w:val="00AF08B8"/>
    <w:rsid w:val="00AF099D"/>
    <w:rsid w:val="00AF3229"/>
    <w:rsid w:val="00AF69DA"/>
    <w:rsid w:val="00AF73EE"/>
    <w:rsid w:val="00AF74A6"/>
    <w:rsid w:val="00B01FE5"/>
    <w:rsid w:val="00B048A9"/>
    <w:rsid w:val="00B0682A"/>
    <w:rsid w:val="00B07B4F"/>
    <w:rsid w:val="00B1236F"/>
    <w:rsid w:val="00B15599"/>
    <w:rsid w:val="00B16ABF"/>
    <w:rsid w:val="00B20B7A"/>
    <w:rsid w:val="00B21AF1"/>
    <w:rsid w:val="00B22055"/>
    <w:rsid w:val="00B2415E"/>
    <w:rsid w:val="00B34730"/>
    <w:rsid w:val="00B34A6E"/>
    <w:rsid w:val="00B34C13"/>
    <w:rsid w:val="00B364AA"/>
    <w:rsid w:val="00B36634"/>
    <w:rsid w:val="00B40574"/>
    <w:rsid w:val="00B411C1"/>
    <w:rsid w:val="00B4226B"/>
    <w:rsid w:val="00B4246B"/>
    <w:rsid w:val="00B43C4E"/>
    <w:rsid w:val="00B44ACD"/>
    <w:rsid w:val="00B515B7"/>
    <w:rsid w:val="00B54D0F"/>
    <w:rsid w:val="00B57B2E"/>
    <w:rsid w:val="00B619E7"/>
    <w:rsid w:val="00B624CF"/>
    <w:rsid w:val="00B627A4"/>
    <w:rsid w:val="00B639D6"/>
    <w:rsid w:val="00B64F40"/>
    <w:rsid w:val="00B651A9"/>
    <w:rsid w:val="00B65EB5"/>
    <w:rsid w:val="00B6749C"/>
    <w:rsid w:val="00B718FB"/>
    <w:rsid w:val="00B71AEC"/>
    <w:rsid w:val="00B7273C"/>
    <w:rsid w:val="00B743E8"/>
    <w:rsid w:val="00B750C7"/>
    <w:rsid w:val="00B75AA7"/>
    <w:rsid w:val="00B768F3"/>
    <w:rsid w:val="00B84734"/>
    <w:rsid w:val="00B85C8B"/>
    <w:rsid w:val="00B879B1"/>
    <w:rsid w:val="00B90351"/>
    <w:rsid w:val="00B9053C"/>
    <w:rsid w:val="00B912AD"/>
    <w:rsid w:val="00B91A13"/>
    <w:rsid w:val="00B920A7"/>
    <w:rsid w:val="00B92A56"/>
    <w:rsid w:val="00B92E21"/>
    <w:rsid w:val="00B93573"/>
    <w:rsid w:val="00B93980"/>
    <w:rsid w:val="00B952EE"/>
    <w:rsid w:val="00B95E60"/>
    <w:rsid w:val="00B97E35"/>
    <w:rsid w:val="00BA1797"/>
    <w:rsid w:val="00BA5E9C"/>
    <w:rsid w:val="00BA6A42"/>
    <w:rsid w:val="00BA78FC"/>
    <w:rsid w:val="00BA791A"/>
    <w:rsid w:val="00BB0778"/>
    <w:rsid w:val="00BB08BA"/>
    <w:rsid w:val="00BB6662"/>
    <w:rsid w:val="00BB6752"/>
    <w:rsid w:val="00BB7C83"/>
    <w:rsid w:val="00BC0A6D"/>
    <w:rsid w:val="00BC10B6"/>
    <w:rsid w:val="00BC6139"/>
    <w:rsid w:val="00BC6F14"/>
    <w:rsid w:val="00BC7624"/>
    <w:rsid w:val="00BD054D"/>
    <w:rsid w:val="00BD0BCD"/>
    <w:rsid w:val="00BD2779"/>
    <w:rsid w:val="00BD4204"/>
    <w:rsid w:val="00BD7CE0"/>
    <w:rsid w:val="00BE0496"/>
    <w:rsid w:val="00BE4F54"/>
    <w:rsid w:val="00BE75A1"/>
    <w:rsid w:val="00BE7E48"/>
    <w:rsid w:val="00BF0391"/>
    <w:rsid w:val="00BF1FC9"/>
    <w:rsid w:val="00BF2694"/>
    <w:rsid w:val="00BF43B7"/>
    <w:rsid w:val="00BF70AC"/>
    <w:rsid w:val="00C05325"/>
    <w:rsid w:val="00C05F35"/>
    <w:rsid w:val="00C11564"/>
    <w:rsid w:val="00C1396A"/>
    <w:rsid w:val="00C161EA"/>
    <w:rsid w:val="00C173BF"/>
    <w:rsid w:val="00C17BB0"/>
    <w:rsid w:val="00C2178C"/>
    <w:rsid w:val="00C22AF5"/>
    <w:rsid w:val="00C25479"/>
    <w:rsid w:val="00C25C84"/>
    <w:rsid w:val="00C26915"/>
    <w:rsid w:val="00C30D70"/>
    <w:rsid w:val="00C339AC"/>
    <w:rsid w:val="00C33EDF"/>
    <w:rsid w:val="00C42DD6"/>
    <w:rsid w:val="00C430AD"/>
    <w:rsid w:val="00C46F8D"/>
    <w:rsid w:val="00C560C9"/>
    <w:rsid w:val="00C5631A"/>
    <w:rsid w:val="00C56D2B"/>
    <w:rsid w:val="00C574B5"/>
    <w:rsid w:val="00C66066"/>
    <w:rsid w:val="00C66427"/>
    <w:rsid w:val="00C668C3"/>
    <w:rsid w:val="00C66E13"/>
    <w:rsid w:val="00C72F15"/>
    <w:rsid w:val="00C73168"/>
    <w:rsid w:val="00C73334"/>
    <w:rsid w:val="00C7336D"/>
    <w:rsid w:val="00C73412"/>
    <w:rsid w:val="00C73733"/>
    <w:rsid w:val="00C75026"/>
    <w:rsid w:val="00C7541F"/>
    <w:rsid w:val="00C760F2"/>
    <w:rsid w:val="00C81D8A"/>
    <w:rsid w:val="00C84EC3"/>
    <w:rsid w:val="00C85CA5"/>
    <w:rsid w:val="00C86DBF"/>
    <w:rsid w:val="00C86FB3"/>
    <w:rsid w:val="00C908D5"/>
    <w:rsid w:val="00C912EC"/>
    <w:rsid w:val="00C919C6"/>
    <w:rsid w:val="00C947CD"/>
    <w:rsid w:val="00C950F3"/>
    <w:rsid w:val="00C95271"/>
    <w:rsid w:val="00CA05BB"/>
    <w:rsid w:val="00CA2C68"/>
    <w:rsid w:val="00CA3AD6"/>
    <w:rsid w:val="00CA48F5"/>
    <w:rsid w:val="00CA5789"/>
    <w:rsid w:val="00CA6AE6"/>
    <w:rsid w:val="00CB0A00"/>
    <w:rsid w:val="00CB37D3"/>
    <w:rsid w:val="00CB6343"/>
    <w:rsid w:val="00CB6E66"/>
    <w:rsid w:val="00CB7B95"/>
    <w:rsid w:val="00CC357C"/>
    <w:rsid w:val="00CC3794"/>
    <w:rsid w:val="00CC4ECD"/>
    <w:rsid w:val="00CC5A79"/>
    <w:rsid w:val="00CC79A5"/>
    <w:rsid w:val="00CC7C81"/>
    <w:rsid w:val="00CD1798"/>
    <w:rsid w:val="00CD2EC2"/>
    <w:rsid w:val="00CD3F59"/>
    <w:rsid w:val="00CD4C6A"/>
    <w:rsid w:val="00CD50B1"/>
    <w:rsid w:val="00CD7B36"/>
    <w:rsid w:val="00CE2C11"/>
    <w:rsid w:val="00CE3E79"/>
    <w:rsid w:val="00CE5C9B"/>
    <w:rsid w:val="00CE671D"/>
    <w:rsid w:val="00CE7121"/>
    <w:rsid w:val="00CE7968"/>
    <w:rsid w:val="00CF0083"/>
    <w:rsid w:val="00CF3272"/>
    <w:rsid w:val="00CF40EE"/>
    <w:rsid w:val="00CF4802"/>
    <w:rsid w:val="00D01EF2"/>
    <w:rsid w:val="00D0404B"/>
    <w:rsid w:val="00D04D36"/>
    <w:rsid w:val="00D05888"/>
    <w:rsid w:val="00D05913"/>
    <w:rsid w:val="00D061A9"/>
    <w:rsid w:val="00D06B83"/>
    <w:rsid w:val="00D14784"/>
    <w:rsid w:val="00D16EB9"/>
    <w:rsid w:val="00D20FB9"/>
    <w:rsid w:val="00D241B4"/>
    <w:rsid w:val="00D253AD"/>
    <w:rsid w:val="00D2736D"/>
    <w:rsid w:val="00D32729"/>
    <w:rsid w:val="00D4159F"/>
    <w:rsid w:val="00D41C7E"/>
    <w:rsid w:val="00D43A91"/>
    <w:rsid w:val="00D455C5"/>
    <w:rsid w:val="00D46777"/>
    <w:rsid w:val="00D4693D"/>
    <w:rsid w:val="00D46C06"/>
    <w:rsid w:val="00D46FDE"/>
    <w:rsid w:val="00D50270"/>
    <w:rsid w:val="00D5265D"/>
    <w:rsid w:val="00D54665"/>
    <w:rsid w:val="00D5621E"/>
    <w:rsid w:val="00D564C1"/>
    <w:rsid w:val="00D57FDC"/>
    <w:rsid w:val="00D6086A"/>
    <w:rsid w:val="00D66412"/>
    <w:rsid w:val="00D666F5"/>
    <w:rsid w:val="00D67DE0"/>
    <w:rsid w:val="00D70DF9"/>
    <w:rsid w:val="00D715DB"/>
    <w:rsid w:val="00D71998"/>
    <w:rsid w:val="00D71C55"/>
    <w:rsid w:val="00D761DF"/>
    <w:rsid w:val="00D80749"/>
    <w:rsid w:val="00D821F9"/>
    <w:rsid w:val="00D83A2C"/>
    <w:rsid w:val="00D85004"/>
    <w:rsid w:val="00D911EA"/>
    <w:rsid w:val="00D91C2B"/>
    <w:rsid w:val="00D93DE9"/>
    <w:rsid w:val="00D94561"/>
    <w:rsid w:val="00D94DDB"/>
    <w:rsid w:val="00D968FC"/>
    <w:rsid w:val="00D97BCF"/>
    <w:rsid w:val="00DA0AFB"/>
    <w:rsid w:val="00DA2970"/>
    <w:rsid w:val="00DA6E2C"/>
    <w:rsid w:val="00DA79D0"/>
    <w:rsid w:val="00DA7B26"/>
    <w:rsid w:val="00DB2E40"/>
    <w:rsid w:val="00DB3A18"/>
    <w:rsid w:val="00DB4A83"/>
    <w:rsid w:val="00DC154C"/>
    <w:rsid w:val="00DC2010"/>
    <w:rsid w:val="00DC3352"/>
    <w:rsid w:val="00DC4530"/>
    <w:rsid w:val="00DC6303"/>
    <w:rsid w:val="00DD10BA"/>
    <w:rsid w:val="00DD309B"/>
    <w:rsid w:val="00DD5B6C"/>
    <w:rsid w:val="00DD5BE7"/>
    <w:rsid w:val="00DD6446"/>
    <w:rsid w:val="00DE02BA"/>
    <w:rsid w:val="00DE65A0"/>
    <w:rsid w:val="00DF22FA"/>
    <w:rsid w:val="00DF2ED2"/>
    <w:rsid w:val="00DF3081"/>
    <w:rsid w:val="00DF6DD1"/>
    <w:rsid w:val="00DF79A6"/>
    <w:rsid w:val="00E0001D"/>
    <w:rsid w:val="00E00566"/>
    <w:rsid w:val="00E01227"/>
    <w:rsid w:val="00E03793"/>
    <w:rsid w:val="00E11DF0"/>
    <w:rsid w:val="00E11F00"/>
    <w:rsid w:val="00E12A65"/>
    <w:rsid w:val="00E13168"/>
    <w:rsid w:val="00E14B06"/>
    <w:rsid w:val="00E17014"/>
    <w:rsid w:val="00E20ED4"/>
    <w:rsid w:val="00E21DC0"/>
    <w:rsid w:val="00E275F5"/>
    <w:rsid w:val="00E27F2C"/>
    <w:rsid w:val="00E3036C"/>
    <w:rsid w:val="00E3404A"/>
    <w:rsid w:val="00E343C6"/>
    <w:rsid w:val="00E34478"/>
    <w:rsid w:val="00E40616"/>
    <w:rsid w:val="00E4116D"/>
    <w:rsid w:val="00E41475"/>
    <w:rsid w:val="00E42860"/>
    <w:rsid w:val="00E4397F"/>
    <w:rsid w:val="00E43E07"/>
    <w:rsid w:val="00E4592C"/>
    <w:rsid w:val="00E459CA"/>
    <w:rsid w:val="00E45D89"/>
    <w:rsid w:val="00E50C1C"/>
    <w:rsid w:val="00E5101D"/>
    <w:rsid w:val="00E527E7"/>
    <w:rsid w:val="00E534B5"/>
    <w:rsid w:val="00E53DA5"/>
    <w:rsid w:val="00E55D4C"/>
    <w:rsid w:val="00E55D6F"/>
    <w:rsid w:val="00E62309"/>
    <w:rsid w:val="00E63FEC"/>
    <w:rsid w:val="00E675A9"/>
    <w:rsid w:val="00E678B3"/>
    <w:rsid w:val="00E679BC"/>
    <w:rsid w:val="00E67B06"/>
    <w:rsid w:val="00E7007F"/>
    <w:rsid w:val="00E73D13"/>
    <w:rsid w:val="00E745F9"/>
    <w:rsid w:val="00E76372"/>
    <w:rsid w:val="00E767D2"/>
    <w:rsid w:val="00E76C3D"/>
    <w:rsid w:val="00E82289"/>
    <w:rsid w:val="00E86E04"/>
    <w:rsid w:val="00E91E16"/>
    <w:rsid w:val="00E92955"/>
    <w:rsid w:val="00EA138D"/>
    <w:rsid w:val="00EA1C0E"/>
    <w:rsid w:val="00EA2726"/>
    <w:rsid w:val="00EA40D4"/>
    <w:rsid w:val="00EA5D9D"/>
    <w:rsid w:val="00EB1D47"/>
    <w:rsid w:val="00EB23D4"/>
    <w:rsid w:val="00EB2703"/>
    <w:rsid w:val="00EB3423"/>
    <w:rsid w:val="00EB470A"/>
    <w:rsid w:val="00EC1D19"/>
    <w:rsid w:val="00EC32C0"/>
    <w:rsid w:val="00EC4D17"/>
    <w:rsid w:val="00EC5941"/>
    <w:rsid w:val="00ED205E"/>
    <w:rsid w:val="00ED3310"/>
    <w:rsid w:val="00EE093B"/>
    <w:rsid w:val="00EE1D79"/>
    <w:rsid w:val="00EE215A"/>
    <w:rsid w:val="00EE2CDB"/>
    <w:rsid w:val="00EE306F"/>
    <w:rsid w:val="00EE5214"/>
    <w:rsid w:val="00EE5EFD"/>
    <w:rsid w:val="00EE63B9"/>
    <w:rsid w:val="00EE6672"/>
    <w:rsid w:val="00EE7ABB"/>
    <w:rsid w:val="00EF0396"/>
    <w:rsid w:val="00EF19E7"/>
    <w:rsid w:val="00EF31F2"/>
    <w:rsid w:val="00EF45BE"/>
    <w:rsid w:val="00EF5E10"/>
    <w:rsid w:val="00EF5E33"/>
    <w:rsid w:val="00EF6989"/>
    <w:rsid w:val="00F00C1A"/>
    <w:rsid w:val="00F02F5B"/>
    <w:rsid w:val="00F03113"/>
    <w:rsid w:val="00F0381B"/>
    <w:rsid w:val="00F03CA0"/>
    <w:rsid w:val="00F12B9C"/>
    <w:rsid w:val="00F15D7F"/>
    <w:rsid w:val="00F15E87"/>
    <w:rsid w:val="00F223D3"/>
    <w:rsid w:val="00F22C44"/>
    <w:rsid w:val="00F24F2B"/>
    <w:rsid w:val="00F258D1"/>
    <w:rsid w:val="00F269EF"/>
    <w:rsid w:val="00F27B43"/>
    <w:rsid w:val="00F33F47"/>
    <w:rsid w:val="00F3470E"/>
    <w:rsid w:val="00F36209"/>
    <w:rsid w:val="00F37D34"/>
    <w:rsid w:val="00F40C3A"/>
    <w:rsid w:val="00F41796"/>
    <w:rsid w:val="00F4379C"/>
    <w:rsid w:val="00F43A23"/>
    <w:rsid w:val="00F45975"/>
    <w:rsid w:val="00F45E74"/>
    <w:rsid w:val="00F475B6"/>
    <w:rsid w:val="00F51549"/>
    <w:rsid w:val="00F550B1"/>
    <w:rsid w:val="00F56D12"/>
    <w:rsid w:val="00F5776F"/>
    <w:rsid w:val="00F614E6"/>
    <w:rsid w:val="00F6304A"/>
    <w:rsid w:val="00F63145"/>
    <w:rsid w:val="00F63756"/>
    <w:rsid w:val="00F66B21"/>
    <w:rsid w:val="00F66F96"/>
    <w:rsid w:val="00F67A3F"/>
    <w:rsid w:val="00F705F8"/>
    <w:rsid w:val="00F70DAF"/>
    <w:rsid w:val="00F7207D"/>
    <w:rsid w:val="00F728BE"/>
    <w:rsid w:val="00F736CD"/>
    <w:rsid w:val="00F74E1C"/>
    <w:rsid w:val="00F750F6"/>
    <w:rsid w:val="00F753C6"/>
    <w:rsid w:val="00F80120"/>
    <w:rsid w:val="00F829F3"/>
    <w:rsid w:val="00F83115"/>
    <w:rsid w:val="00F85C39"/>
    <w:rsid w:val="00F86EB9"/>
    <w:rsid w:val="00F920C5"/>
    <w:rsid w:val="00F94C4E"/>
    <w:rsid w:val="00F94FF5"/>
    <w:rsid w:val="00F95BC5"/>
    <w:rsid w:val="00FA0450"/>
    <w:rsid w:val="00FA205F"/>
    <w:rsid w:val="00FA26ED"/>
    <w:rsid w:val="00FA2D60"/>
    <w:rsid w:val="00FA5FDB"/>
    <w:rsid w:val="00FB2D2D"/>
    <w:rsid w:val="00FB4C11"/>
    <w:rsid w:val="00FB7B1B"/>
    <w:rsid w:val="00FC083D"/>
    <w:rsid w:val="00FC0F92"/>
    <w:rsid w:val="00FC4705"/>
    <w:rsid w:val="00FC696A"/>
    <w:rsid w:val="00FC6A15"/>
    <w:rsid w:val="00FD0E55"/>
    <w:rsid w:val="00FD0E9A"/>
    <w:rsid w:val="00FD0E9B"/>
    <w:rsid w:val="00FD2DC6"/>
    <w:rsid w:val="00FD3204"/>
    <w:rsid w:val="00FD4370"/>
    <w:rsid w:val="00FD47B9"/>
    <w:rsid w:val="00FE1C7C"/>
    <w:rsid w:val="00FE4DFA"/>
    <w:rsid w:val="00FE72C2"/>
    <w:rsid w:val="00FF01F0"/>
    <w:rsid w:val="00FF074D"/>
    <w:rsid w:val="00FF17DA"/>
    <w:rsid w:val="00FF1831"/>
    <w:rsid w:val="00FF2D4F"/>
    <w:rsid w:val="00FF4D34"/>
    <w:rsid w:val="00FF548F"/>
    <w:rsid w:val="00FF5F28"/>
    <w:rsid w:val="00FF6A58"/>
    <w:rsid w:val="00FF78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F074CB5F-A672-4A5E-A566-7323AE813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C0F"/>
    <w:pPr>
      <w:spacing w:after="160" w:line="259" w:lineRule="auto"/>
    </w:pPr>
    <w:rPr>
      <w:rFonts w:eastAsia="Times New Roman"/>
      <w:sz w:val="22"/>
      <w:szCs w:val="22"/>
      <w:lang w:eastAsia="en-US"/>
    </w:rPr>
  </w:style>
  <w:style w:type="paragraph" w:styleId="1">
    <w:name w:val="heading 1"/>
    <w:basedOn w:val="a"/>
    <w:next w:val="a"/>
    <w:link w:val="10"/>
    <w:qFormat/>
    <w:locked/>
    <w:rsid w:val="002E26DE"/>
    <w:pPr>
      <w:keepNext/>
      <w:spacing w:after="0" w:line="240" w:lineRule="auto"/>
      <w:jc w:val="center"/>
      <w:outlineLvl w:val="0"/>
    </w:pPr>
    <w:rPr>
      <w:rFonts w:ascii="Peterburg" w:hAnsi="Peterburg"/>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у1"/>
    <w:basedOn w:val="a"/>
    <w:rsid w:val="00253D28"/>
    <w:pPr>
      <w:ind w:left="720"/>
    </w:pPr>
  </w:style>
  <w:style w:type="paragraph" w:styleId="a3">
    <w:name w:val="header"/>
    <w:basedOn w:val="a"/>
    <w:link w:val="a4"/>
    <w:uiPriority w:val="99"/>
    <w:rsid w:val="00626CE6"/>
    <w:pPr>
      <w:tabs>
        <w:tab w:val="center" w:pos="4677"/>
        <w:tab w:val="right" w:pos="9355"/>
      </w:tabs>
      <w:spacing w:after="0" w:line="240" w:lineRule="auto"/>
    </w:pPr>
    <w:rPr>
      <w:rFonts w:eastAsia="Calibri"/>
      <w:sz w:val="20"/>
      <w:szCs w:val="20"/>
      <w:lang w:val="x-none" w:eastAsia="x-none"/>
    </w:rPr>
  </w:style>
  <w:style w:type="character" w:customStyle="1" w:styleId="a4">
    <w:name w:val="Верхній колонтитул Знак"/>
    <w:link w:val="a3"/>
    <w:uiPriority w:val="99"/>
    <w:locked/>
    <w:rsid w:val="00626CE6"/>
    <w:rPr>
      <w:rFonts w:cs="Times New Roman"/>
    </w:rPr>
  </w:style>
  <w:style w:type="paragraph" w:styleId="a5">
    <w:name w:val="footer"/>
    <w:basedOn w:val="a"/>
    <w:link w:val="a6"/>
    <w:rsid w:val="00626CE6"/>
    <w:pPr>
      <w:tabs>
        <w:tab w:val="center" w:pos="4677"/>
        <w:tab w:val="right" w:pos="9355"/>
      </w:tabs>
      <w:spacing w:after="0" w:line="240" w:lineRule="auto"/>
    </w:pPr>
    <w:rPr>
      <w:rFonts w:eastAsia="Calibri"/>
      <w:sz w:val="20"/>
      <w:szCs w:val="20"/>
      <w:lang w:val="x-none" w:eastAsia="x-none"/>
    </w:rPr>
  </w:style>
  <w:style w:type="character" w:customStyle="1" w:styleId="a6">
    <w:name w:val="Нижній колонтитул Знак"/>
    <w:link w:val="a5"/>
    <w:locked/>
    <w:rsid w:val="00626CE6"/>
    <w:rPr>
      <w:rFonts w:cs="Times New Roman"/>
    </w:rPr>
  </w:style>
  <w:style w:type="table" w:styleId="a7">
    <w:name w:val="Table Grid"/>
    <w:basedOn w:val="a1"/>
    <w:rsid w:val="000F43C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ой текст_"/>
    <w:link w:val="12"/>
    <w:locked/>
    <w:rsid w:val="00704291"/>
    <w:rPr>
      <w:rFonts w:ascii="Times New Roman" w:hAnsi="Times New Roman" w:cs="Times New Roman"/>
      <w:spacing w:val="10"/>
      <w:sz w:val="25"/>
      <w:szCs w:val="25"/>
      <w:shd w:val="clear" w:color="auto" w:fill="FFFFFF"/>
    </w:rPr>
  </w:style>
  <w:style w:type="paragraph" w:customStyle="1" w:styleId="12">
    <w:name w:val="Основной текст1"/>
    <w:basedOn w:val="a"/>
    <w:link w:val="a8"/>
    <w:rsid w:val="00704291"/>
    <w:pPr>
      <w:shd w:val="clear" w:color="auto" w:fill="FFFFFF"/>
      <w:spacing w:after="0" w:line="317" w:lineRule="exact"/>
      <w:jc w:val="both"/>
    </w:pPr>
    <w:rPr>
      <w:rFonts w:ascii="Times New Roman" w:eastAsia="Calibri" w:hAnsi="Times New Roman"/>
      <w:spacing w:val="10"/>
      <w:sz w:val="25"/>
      <w:szCs w:val="25"/>
      <w:lang w:val="x-none" w:eastAsia="x-none"/>
    </w:rPr>
  </w:style>
  <w:style w:type="character" w:customStyle="1" w:styleId="a9">
    <w:name w:val="Сноска_"/>
    <w:link w:val="aa"/>
    <w:locked/>
    <w:rsid w:val="007E200F"/>
    <w:rPr>
      <w:rFonts w:ascii="Times New Roman" w:hAnsi="Times New Roman" w:cs="Times New Roman"/>
      <w:spacing w:val="10"/>
      <w:sz w:val="16"/>
      <w:szCs w:val="16"/>
      <w:shd w:val="clear" w:color="auto" w:fill="FFFFFF"/>
    </w:rPr>
  </w:style>
  <w:style w:type="character" w:customStyle="1" w:styleId="ab">
    <w:name w:val="Колонтитул_"/>
    <w:link w:val="ac"/>
    <w:locked/>
    <w:rsid w:val="007E200F"/>
    <w:rPr>
      <w:rFonts w:ascii="Times New Roman" w:hAnsi="Times New Roman" w:cs="Times New Roman"/>
      <w:sz w:val="20"/>
      <w:szCs w:val="20"/>
      <w:shd w:val="clear" w:color="auto" w:fill="FFFFFF"/>
    </w:rPr>
  </w:style>
  <w:style w:type="character" w:customStyle="1" w:styleId="Impact">
    <w:name w:val="Колонтитул + Impact"/>
    <w:aliases w:val="8,5 pt"/>
    <w:rsid w:val="007E200F"/>
    <w:rPr>
      <w:rFonts w:ascii="Impact" w:eastAsia="Times New Roman" w:hAnsi="Impact" w:cs="Impact"/>
      <w:sz w:val="17"/>
      <w:szCs w:val="17"/>
      <w:shd w:val="clear" w:color="auto" w:fill="FFFFFF"/>
    </w:rPr>
  </w:style>
  <w:style w:type="character" w:customStyle="1" w:styleId="ad">
    <w:name w:val="Основной текст + Курсив"/>
    <w:aliases w:val="Интервал 0 pt"/>
    <w:rsid w:val="007E200F"/>
    <w:rPr>
      <w:rFonts w:ascii="Times New Roman" w:hAnsi="Times New Roman" w:cs="Times New Roman"/>
      <w:i/>
      <w:iCs/>
      <w:spacing w:val="0"/>
      <w:sz w:val="25"/>
      <w:szCs w:val="25"/>
      <w:shd w:val="clear" w:color="auto" w:fill="FFFFFF"/>
    </w:rPr>
  </w:style>
  <w:style w:type="character" w:customStyle="1" w:styleId="4">
    <w:name w:val="Основной текст (4)_"/>
    <w:link w:val="40"/>
    <w:locked/>
    <w:rsid w:val="007E200F"/>
    <w:rPr>
      <w:rFonts w:ascii="Times New Roman" w:hAnsi="Times New Roman" w:cs="Times New Roman"/>
      <w:sz w:val="25"/>
      <w:szCs w:val="25"/>
      <w:shd w:val="clear" w:color="auto" w:fill="FFFFFF"/>
    </w:rPr>
  </w:style>
  <w:style w:type="character" w:customStyle="1" w:styleId="41">
    <w:name w:val="Основной текст (4) + Не курсив"/>
    <w:aliases w:val="Интервал 0 pt1"/>
    <w:rsid w:val="007E200F"/>
    <w:rPr>
      <w:rFonts w:ascii="Times New Roman" w:hAnsi="Times New Roman" w:cs="Times New Roman"/>
      <w:i/>
      <w:iCs/>
      <w:spacing w:val="10"/>
      <w:sz w:val="25"/>
      <w:szCs w:val="25"/>
      <w:shd w:val="clear" w:color="auto" w:fill="FFFFFF"/>
    </w:rPr>
  </w:style>
  <w:style w:type="character" w:customStyle="1" w:styleId="5">
    <w:name w:val="Основной текст (5)_"/>
    <w:link w:val="50"/>
    <w:locked/>
    <w:rsid w:val="007E200F"/>
    <w:rPr>
      <w:rFonts w:ascii="Times New Roman" w:hAnsi="Times New Roman" w:cs="Times New Roman"/>
      <w:spacing w:val="10"/>
      <w:sz w:val="16"/>
      <w:szCs w:val="16"/>
      <w:shd w:val="clear" w:color="auto" w:fill="FFFFFF"/>
    </w:rPr>
  </w:style>
  <w:style w:type="paragraph" w:customStyle="1" w:styleId="aa">
    <w:name w:val="Сноска"/>
    <w:basedOn w:val="a"/>
    <w:link w:val="a9"/>
    <w:rsid w:val="007E200F"/>
    <w:pPr>
      <w:shd w:val="clear" w:color="auto" w:fill="FFFFFF"/>
      <w:spacing w:after="0" w:line="226" w:lineRule="exact"/>
    </w:pPr>
    <w:rPr>
      <w:rFonts w:ascii="Times New Roman" w:eastAsia="Calibri" w:hAnsi="Times New Roman"/>
      <w:spacing w:val="10"/>
      <w:sz w:val="16"/>
      <w:szCs w:val="16"/>
      <w:lang w:val="x-none" w:eastAsia="x-none"/>
    </w:rPr>
  </w:style>
  <w:style w:type="paragraph" w:customStyle="1" w:styleId="ac">
    <w:name w:val="Колонтитул"/>
    <w:basedOn w:val="a"/>
    <w:link w:val="ab"/>
    <w:rsid w:val="007E200F"/>
    <w:pPr>
      <w:shd w:val="clear" w:color="auto" w:fill="FFFFFF"/>
      <w:spacing w:after="0" w:line="240" w:lineRule="auto"/>
    </w:pPr>
    <w:rPr>
      <w:rFonts w:ascii="Times New Roman" w:eastAsia="Calibri" w:hAnsi="Times New Roman"/>
      <w:sz w:val="20"/>
      <w:szCs w:val="20"/>
      <w:lang w:val="x-none" w:eastAsia="x-none"/>
    </w:rPr>
  </w:style>
  <w:style w:type="paragraph" w:customStyle="1" w:styleId="40">
    <w:name w:val="Основной текст (4)"/>
    <w:basedOn w:val="a"/>
    <w:link w:val="4"/>
    <w:rsid w:val="007E200F"/>
    <w:pPr>
      <w:shd w:val="clear" w:color="auto" w:fill="FFFFFF"/>
      <w:spacing w:after="0" w:line="322" w:lineRule="exact"/>
      <w:ind w:firstLine="560"/>
      <w:jc w:val="both"/>
    </w:pPr>
    <w:rPr>
      <w:rFonts w:ascii="Times New Roman" w:eastAsia="Calibri" w:hAnsi="Times New Roman"/>
      <w:sz w:val="25"/>
      <w:szCs w:val="25"/>
      <w:lang w:val="x-none" w:eastAsia="x-none"/>
    </w:rPr>
  </w:style>
  <w:style w:type="paragraph" w:customStyle="1" w:styleId="50">
    <w:name w:val="Основной текст (5)"/>
    <w:basedOn w:val="a"/>
    <w:link w:val="5"/>
    <w:rsid w:val="007E200F"/>
    <w:pPr>
      <w:shd w:val="clear" w:color="auto" w:fill="FFFFFF"/>
      <w:spacing w:before="420" w:after="0" w:line="230" w:lineRule="exact"/>
      <w:ind w:firstLine="560"/>
      <w:jc w:val="both"/>
    </w:pPr>
    <w:rPr>
      <w:rFonts w:ascii="Times New Roman" w:eastAsia="Calibri" w:hAnsi="Times New Roman"/>
      <w:spacing w:val="10"/>
      <w:sz w:val="16"/>
      <w:szCs w:val="16"/>
      <w:lang w:val="x-none" w:eastAsia="x-none"/>
    </w:rPr>
  </w:style>
  <w:style w:type="paragraph" w:styleId="ae">
    <w:name w:val="footnote text"/>
    <w:basedOn w:val="a"/>
    <w:link w:val="af"/>
    <w:semiHidden/>
    <w:rsid w:val="007E200F"/>
    <w:pPr>
      <w:spacing w:after="0" w:line="240" w:lineRule="auto"/>
    </w:pPr>
    <w:rPr>
      <w:rFonts w:eastAsia="Calibri"/>
      <w:sz w:val="20"/>
      <w:szCs w:val="20"/>
      <w:lang w:val="x-none" w:eastAsia="x-none"/>
    </w:rPr>
  </w:style>
  <w:style w:type="character" w:customStyle="1" w:styleId="af">
    <w:name w:val="Текст виноски Знак"/>
    <w:link w:val="ae"/>
    <w:semiHidden/>
    <w:locked/>
    <w:rsid w:val="007E200F"/>
    <w:rPr>
      <w:rFonts w:cs="Times New Roman"/>
      <w:sz w:val="20"/>
      <w:szCs w:val="20"/>
    </w:rPr>
  </w:style>
  <w:style w:type="paragraph" w:styleId="af0">
    <w:name w:val="Balloon Text"/>
    <w:basedOn w:val="a"/>
    <w:link w:val="af1"/>
    <w:semiHidden/>
    <w:rsid w:val="0072680F"/>
    <w:pPr>
      <w:spacing w:after="0" w:line="240" w:lineRule="auto"/>
    </w:pPr>
    <w:rPr>
      <w:rFonts w:ascii="Segoe UI" w:eastAsia="Calibri" w:hAnsi="Segoe UI"/>
      <w:sz w:val="18"/>
      <w:szCs w:val="18"/>
      <w:lang w:val="x-none" w:eastAsia="x-none"/>
    </w:rPr>
  </w:style>
  <w:style w:type="character" w:customStyle="1" w:styleId="af1">
    <w:name w:val="Текст у виносці Знак"/>
    <w:link w:val="af0"/>
    <w:semiHidden/>
    <w:locked/>
    <w:rsid w:val="0072680F"/>
    <w:rPr>
      <w:rFonts w:ascii="Segoe UI" w:hAnsi="Segoe UI" w:cs="Segoe UI"/>
      <w:sz w:val="18"/>
      <w:szCs w:val="18"/>
    </w:rPr>
  </w:style>
  <w:style w:type="paragraph" w:styleId="af2">
    <w:name w:val="Title"/>
    <w:basedOn w:val="a"/>
    <w:next w:val="a"/>
    <w:link w:val="af3"/>
    <w:qFormat/>
    <w:rsid w:val="00C950F3"/>
    <w:pPr>
      <w:spacing w:after="0" w:line="240" w:lineRule="auto"/>
    </w:pPr>
    <w:rPr>
      <w:rFonts w:ascii="Calibri Light" w:eastAsia="Calibri" w:hAnsi="Calibri Light"/>
      <w:spacing w:val="-10"/>
      <w:kern w:val="28"/>
      <w:sz w:val="56"/>
      <w:szCs w:val="56"/>
      <w:lang w:val="x-none" w:eastAsia="x-none"/>
    </w:rPr>
  </w:style>
  <w:style w:type="character" w:customStyle="1" w:styleId="af3">
    <w:name w:val="Назва Знак"/>
    <w:link w:val="af2"/>
    <w:locked/>
    <w:rsid w:val="00C950F3"/>
    <w:rPr>
      <w:rFonts w:ascii="Calibri Light" w:hAnsi="Calibri Light" w:cs="Times New Roman"/>
      <w:spacing w:val="-10"/>
      <w:kern w:val="28"/>
      <w:sz w:val="56"/>
      <w:szCs w:val="56"/>
    </w:rPr>
  </w:style>
  <w:style w:type="character" w:styleId="af4">
    <w:name w:val="Hyperlink"/>
    <w:uiPriority w:val="99"/>
    <w:unhideWhenUsed/>
    <w:rsid w:val="00E62309"/>
    <w:rPr>
      <w:color w:val="0000FF"/>
      <w:u w:val="single"/>
    </w:rPr>
  </w:style>
  <w:style w:type="paragraph" w:customStyle="1" w:styleId="rvps2">
    <w:name w:val="rvps2"/>
    <w:basedOn w:val="a"/>
    <w:rsid w:val="00932EF5"/>
    <w:pPr>
      <w:spacing w:before="100" w:beforeAutospacing="1" w:after="100" w:afterAutospacing="1" w:line="240" w:lineRule="auto"/>
    </w:pPr>
    <w:rPr>
      <w:rFonts w:ascii="Times New Roman" w:hAnsi="Times New Roman"/>
      <w:sz w:val="24"/>
      <w:szCs w:val="24"/>
      <w:lang w:eastAsia="uk-UA"/>
    </w:rPr>
  </w:style>
  <w:style w:type="character" w:customStyle="1" w:styleId="rvts46">
    <w:name w:val="rvts46"/>
    <w:rsid w:val="00932EF5"/>
  </w:style>
  <w:style w:type="character" w:customStyle="1" w:styleId="10">
    <w:name w:val="Заголовок 1 Знак"/>
    <w:link w:val="1"/>
    <w:rsid w:val="00120FB6"/>
    <w:rPr>
      <w:rFonts w:ascii="Peterburg" w:eastAsia="Times New Roman" w:hAnsi="Peterburg"/>
      <w:b/>
      <w:sz w:val="32"/>
      <w:lang w:eastAsia="ru-RU"/>
    </w:rPr>
  </w:style>
  <w:style w:type="paragraph" w:styleId="af5">
    <w:name w:val="Normal (Web)"/>
    <w:basedOn w:val="a"/>
    <w:uiPriority w:val="99"/>
    <w:unhideWhenUsed/>
    <w:rsid w:val="008F6030"/>
    <w:pPr>
      <w:spacing w:before="100" w:beforeAutospacing="1" w:after="100" w:afterAutospacing="1" w:line="240" w:lineRule="auto"/>
    </w:pPr>
    <w:rPr>
      <w:rFonts w:ascii="Times New Roman" w:hAnsi="Times New Roman"/>
      <w:sz w:val="24"/>
      <w:szCs w:val="24"/>
      <w:lang w:val="ru-RU" w:eastAsia="ru-RU"/>
    </w:rPr>
  </w:style>
  <w:style w:type="character" w:customStyle="1" w:styleId="af6">
    <w:name w:val="Основний текст_"/>
    <w:link w:val="13"/>
    <w:rsid w:val="00637453"/>
    <w:rPr>
      <w:rFonts w:ascii="Times New Roman" w:eastAsia="Times New Roman" w:hAnsi="Times New Roman"/>
      <w:sz w:val="26"/>
      <w:szCs w:val="26"/>
      <w:shd w:val="clear" w:color="auto" w:fill="FFFFFF"/>
    </w:rPr>
  </w:style>
  <w:style w:type="paragraph" w:customStyle="1" w:styleId="13">
    <w:name w:val="Основний текст1"/>
    <w:basedOn w:val="a"/>
    <w:link w:val="af6"/>
    <w:rsid w:val="00637453"/>
    <w:pPr>
      <w:shd w:val="clear" w:color="auto" w:fill="FFFFFF"/>
      <w:spacing w:before="600" w:after="0" w:line="322" w:lineRule="exact"/>
    </w:pPr>
    <w:rPr>
      <w:rFonts w:ascii="Times New Roman" w:hAnsi="Times New Roman"/>
      <w:sz w:val="26"/>
      <w:szCs w:val="26"/>
      <w:lang w:eastAsia="uk-UA"/>
    </w:rPr>
  </w:style>
  <w:style w:type="paragraph" w:styleId="HTML">
    <w:name w:val="HTML Preformatted"/>
    <w:basedOn w:val="a"/>
    <w:link w:val="HTML0"/>
    <w:uiPriority w:val="99"/>
    <w:unhideWhenUsed/>
    <w:rsid w:val="00E17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uk-UA"/>
    </w:rPr>
  </w:style>
  <w:style w:type="character" w:customStyle="1" w:styleId="HTML0">
    <w:name w:val="Стандартний HTML Знак"/>
    <w:link w:val="HTML"/>
    <w:uiPriority w:val="99"/>
    <w:rsid w:val="00E17014"/>
    <w:rPr>
      <w:rFonts w:ascii="Courier New" w:eastAsia="Times New Roman" w:hAnsi="Courier New" w:cs="Courier New"/>
    </w:rPr>
  </w:style>
  <w:style w:type="paragraph" w:customStyle="1" w:styleId="af7">
    <w:name w:val="СТАНДАРТ"/>
    <w:basedOn w:val="a"/>
    <w:link w:val="af8"/>
    <w:qFormat/>
    <w:rsid w:val="006F5863"/>
    <w:pPr>
      <w:spacing w:after="0" w:line="360" w:lineRule="auto"/>
      <w:ind w:firstLine="709"/>
      <w:jc w:val="both"/>
    </w:pPr>
    <w:rPr>
      <w:rFonts w:ascii="Times New Roman" w:hAnsi="Times New Roman"/>
      <w:sz w:val="28"/>
      <w:szCs w:val="28"/>
    </w:rPr>
  </w:style>
  <w:style w:type="paragraph" w:styleId="af9">
    <w:name w:val="Body Text Indent"/>
    <w:basedOn w:val="a"/>
    <w:link w:val="afa"/>
    <w:unhideWhenUsed/>
    <w:rsid w:val="0077447F"/>
    <w:pPr>
      <w:spacing w:after="0" w:line="240" w:lineRule="auto"/>
      <w:ind w:firstLine="720"/>
      <w:jc w:val="both"/>
    </w:pPr>
    <w:rPr>
      <w:rFonts w:ascii="Times New Roman" w:eastAsia="Calibri" w:hAnsi="Times New Roman"/>
      <w:b/>
      <w:sz w:val="28"/>
      <w:szCs w:val="20"/>
      <w:lang w:eastAsia="ru-RU"/>
    </w:rPr>
  </w:style>
  <w:style w:type="character" w:customStyle="1" w:styleId="af8">
    <w:name w:val="СТАНДАРТ Знак"/>
    <w:link w:val="af7"/>
    <w:rsid w:val="006F5863"/>
    <w:rPr>
      <w:rFonts w:ascii="Times New Roman" w:eastAsia="Times New Roman" w:hAnsi="Times New Roman"/>
      <w:sz w:val="28"/>
      <w:szCs w:val="28"/>
      <w:lang w:eastAsia="en-US"/>
    </w:rPr>
  </w:style>
  <w:style w:type="character" w:customStyle="1" w:styleId="afa">
    <w:name w:val="Основний текст з відступом Знак"/>
    <w:link w:val="af9"/>
    <w:rsid w:val="0077447F"/>
    <w:rPr>
      <w:rFonts w:ascii="Times New Roman" w:hAnsi="Times New Roman"/>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0196">
      <w:bodyDiv w:val="1"/>
      <w:marLeft w:val="0"/>
      <w:marRight w:val="0"/>
      <w:marTop w:val="0"/>
      <w:marBottom w:val="0"/>
      <w:divBdr>
        <w:top w:val="none" w:sz="0" w:space="0" w:color="auto"/>
        <w:left w:val="none" w:sz="0" w:space="0" w:color="auto"/>
        <w:bottom w:val="none" w:sz="0" w:space="0" w:color="auto"/>
        <w:right w:val="none" w:sz="0" w:space="0" w:color="auto"/>
      </w:divBdr>
    </w:div>
    <w:div w:id="105320668">
      <w:bodyDiv w:val="1"/>
      <w:marLeft w:val="0"/>
      <w:marRight w:val="0"/>
      <w:marTop w:val="0"/>
      <w:marBottom w:val="0"/>
      <w:divBdr>
        <w:top w:val="none" w:sz="0" w:space="0" w:color="auto"/>
        <w:left w:val="none" w:sz="0" w:space="0" w:color="auto"/>
        <w:bottom w:val="none" w:sz="0" w:space="0" w:color="auto"/>
        <w:right w:val="none" w:sz="0" w:space="0" w:color="auto"/>
      </w:divBdr>
    </w:div>
    <w:div w:id="163715081">
      <w:bodyDiv w:val="1"/>
      <w:marLeft w:val="0"/>
      <w:marRight w:val="0"/>
      <w:marTop w:val="0"/>
      <w:marBottom w:val="0"/>
      <w:divBdr>
        <w:top w:val="none" w:sz="0" w:space="0" w:color="auto"/>
        <w:left w:val="none" w:sz="0" w:space="0" w:color="auto"/>
        <w:bottom w:val="none" w:sz="0" w:space="0" w:color="auto"/>
        <w:right w:val="none" w:sz="0" w:space="0" w:color="auto"/>
      </w:divBdr>
    </w:div>
    <w:div w:id="241258253">
      <w:bodyDiv w:val="1"/>
      <w:marLeft w:val="0"/>
      <w:marRight w:val="0"/>
      <w:marTop w:val="0"/>
      <w:marBottom w:val="0"/>
      <w:divBdr>
        <w:top w:val="none" w:sz="0" w:space="0" w:color="auto"/>
        <w:left w:val="none" w:sz="0" w:space="0" w:color="auto"/>
        <w:bottom w:val="none" w:sz="0" w:space="0" w:color="auto"/>
        <w:right w:val="none" w:sz="0" w:space="0" w:color="auto"/>
      </w:divBdr>
    </w:div>
    <w:div w:id="415709099">
      <w:bodyDiv w:val="1"/>
      <w:marLeft w:val="0"/>
      <w:marRight w:val="0"/>
      <w:marTop w:val="0"/>
      <w:marBottom w:val="0"/>
      <w:divBdr>
        <w:top w:val="none" w:sz="0" w:space="0" w:color="auto"/>
        <w:left w:val="none" w:sz="0" w:space="0" w:color="auto"/>
        <w:bottom w:val="none" w:sz="0" w:space="0" w:color="auto"/>
        <w:right w:val="none" w:sz="0" w:space="0" w:color="auto"/>
      </w:divBdr>
    </w:div>
    <w:div w:id="587428704">
      <w:bodyDiv w:val="1"/>
      <w:marLeft w:val="0"/>
      <w:marRight w:val="0"/>
      <w:marTop w:val="0"/>
      <w:marBottom w:val="0"/>
      <w:divBdr>
        <w:top w:val="none" w:sz="0" w:space="0" w:color="auto"/>
        <w:left w:val="none" w:sz="0" w:space="0" w:color="auto"/>
        <w:bottom w:val="none" w:sz="0" w:space="0" w:color="auto"/>
        <w:right w:val="none" w:sz="0" w:space="0" w:color="auto"/>
      </w:divBdr>
    </w:div>
    <w:div w:id="605817197">
      <w:bodyDiv w:val="1"/>
      <w:marLeft w:val="0"/>
      <w:marRight w:val="0"/>
      <w:marTop w:val="0"/>
      <w:marBottom w:val="0"/>
      <w:divBdr>
        <w:top w:val="none" w:sz="0" w:space="0" w:color="auto"/>
        <w:left w:val="none" w:sz="0" w:space="0" w:color="auto"/>
        <w:bottom w:val="none" w:sz="0" w:space="0" w:color="auto"/>
        <w:right w:val="none" w:sz="0" w:space="0" w:color="auto"/>
      </w:divBdr>
    </w:div>
    <w:div w:id="699669911">
      <w:bodyDiv w:val="1"/>
      <w:marLeft w:val="0"/>
      <w:marRight w:val="0"/>
      <w:marTop w:val="0"/>
      <w:marBottom w:val="0"/>
      <w:divBdr>
        <w:top w:val="none" w:sz="0" w:space="0" w:color="auto"/>
        <w:left w:val="none" w:sz="0" w:space="0" w:color="auto"/>
        <w:bottom w:val="none" w:sz="0" w:space="0" w:color="auto"/>
        <w:right w:val="none" w:sz="0" w:space="0" w:color="auto"/>
      </w:divBdr>
    </w:div>
    <w:div w:id="713578508">
      <w:bodyDiv w:val="1"/>
      <w:marLeft w:val="0"/>
      <w:marRight w:val="0"/>
      <w:marTop w:val="0"/>
      <w:marBottom w:val="0"/>
      <w:divBdr>
        <w:top w:val="none" w:sz="0" w:space="0" w:color="auto"/>
        <w:left w:val="none" w:sz="0" w:space="0" w:color="auto"/>
        <w:bottom w:val="none" w:sz="0" w:space="0" w:color="auto"/>
        <w:right w:val="none" w:sz="0" w:space="0" w:color="auto"/>
      </w:divBdr>
    </w:div>
    <w:div w:id="780683594">
      <w:bodyDiv w:val="1"/>
      <w:marLeft w:val="0"/>
      <w:marRight w:val="0"/>
      <w:marTop w:val="0"/>
      <w:marBottom w:val="0"/>
      <w:divBdr>
        <w:top w:val="none" w:sz="0" w:space="0" w:color="auto"/>
        <w:left w:val="none" w:sz="0" w:space="0" w:color="auto"/>
        <w:bottom w:val="none" w:sz="0" w:space="0" w:color="auto"/>
        <w:right w:val="none" w:sz="0" w:space="0" w:color="auto"/>
      </w:divBdr>
    </w:div>
    <w:div w:id="810440742">
      <w:bodyDiv w:val="1"/>
      <w:marLeft w:val="0"/>
      <w:marRight w:val="0"/>
      <w:marTop w:val="0"/>
      <w:marBottom w:val="0"/>
      <w:divBdr>
        <w:top w:val="none" w:sz="0" w:space="0" w:color="auto"/>
        <w:left w:val="none" w:sz="0" w:space="0" w:color="auto"/>
        <w:bottom w:val="none" w:sz="0" w:space="0" w:color="auto"/>
        <w:right w:val="none" w:sz="0" w:space="0" w:color="auto"/>
      </w:divBdr>
    </w:div>
    <w:div w:id="832261202">
      <w:bodyDiv w:val="1"/>
      <w:marLeft w:val="0"/>
      <w:marRight w:val="0"/>
      <w:marTop w:val="0"/>
      <w:marBottom w:val="0"/>
      <w:divBdr>
        <w:top w:val="none" w:sz="0" w:space="0" w:color="auto"/>
        <w:left w:val="none" w:sz="0" w:space="0" w:color="auto"/>
        <w:bottom w:val="none" w:sz="0" w:space="0" w:color="auto"/>
        <w:right w:val="none" w:sz="0" w:space="0" w:color="auto"/>
      </w:divBdr>
    </w:div>
    <w:div w:id="839849238">
      <w:bodyDiv w:val="1"/>
      <w:marLeft w:val="0"/>
      <w:marRight w:val="0"/>
      <w:marTop w:val="0"/>
      <w:marBottom w:val="0"/>
      <w:divBdr>
        <w:top w:val="none" w:sz="0" w:space="0" w:color="auto"/>
        <w:left w:val="none" w:sz="0" w:space="0" w:color="auto"/>
        <w:bottom w:val="none" w:sz="0" w:space="0" w:color="auto"/>
        <w:right w:val="none" w:sz="0" w:space="0" w:color="auto"/>
      </w:divBdr>
    </w:div>
    <w:div w:id="970329886">
      <w:bodyDiv w:val="1"/>
      <w:marLeft w:val="0"/>
      <w:marRight w:val="0"/>
      <w:marTop w:val="0"/>
      <w:marBottom w:val="0"/>
      <w:divBdr>
        <w:top w:val="none" w:sz="0" w:space="0" w:color="auto"/>
        <w:left w:val="none" w:sz="0" w:space="0" w:color="auto"/>
        <w:bottom w:val="none" w:sz="0" w:space="0" w:color="auto"/>
        <w:right w:val="none" w:sz="0" w:space="0" w:color="auto"/>
      </w:divBdr>
    </w:div>
    <w:div w:id="995835876">
      <w:bodyDiv w:val="1"/>
      <w:marLeft w:val="0"/>
      <w:marRight w:val="0"/>
      <w:marTop w:val="0"/>
      <w:marBottom w:val="0"/>
      <w:divBdr>
        <w:top w:val="none" w:sz="0" w:space="0" w:color="auto"/>
        <w:left w:val="none" w:sz="0" w:space="0" w:color="auto"/>
        <w:bottom w:val="none" w:sz="0" w:space="0" w:color="auto"/>
        <w:right w:val="none" w:sz="0" w:space="0" w:color="auto"/>
      </w:divBdr>
    </w:div>
    <w:div w:id="1000111429">
      <w:bodyDiv w:val="1"/>
      <w:marLeft w:val="0"/>
      <w:marRight w:val="0"/>
      <w:marTop w:val="0"/>
      <w:marBottom w:val="0"/>
      <w:divBdr>
        <w:top w:val="none" w:sz="0" w:space="0" w:color="auto"/>
        <w:left w:val="none" w:sz="0" w:space="0" w:color="auto"/>
        <w:bottom w:val="none" w:sz="0" w:space="0" w:color="auto"/>
        <w:right w:val="none" w:sz="0" w:space="0" w:color="auto"/>
      </w:divBdr>
    </w:div>
    <w:div w:id="1036002858">
      <w:bodyDiv w:val="1"/>
      <w:marLeft w:val="0"/>
      <w:marRight w:val="0"/>
      <w:marTop w:val="0"/>
      <w:marBottom w:val="0"/>
      <w:divBdr>
        <w:top w:val="none" w:sz="0" w:space="0" w:color="auto"/>
        <w:left w:val="none" w:sz="0" w:space="0" w:color="auto"/>
        <w:bottom w:val="none" w:sz="0" w:space="0" w:color="auto"/>
        <w:right w:val="none" w:sz="0" w:space="0" w:color="auto"/>
      </w:divBdr>
    </w:div>
    <w:div w:id="1136069630">
      <w:bodyDiv w:val="1"/>
      <w:marLeft w:val="0"/>
      <w:marRight w:val="0"/>
      <w:marTop w:val="0"/>
      <w:marBottom w:val="0"/>
      <w:divBdr>
        <w:top w:val="none" w:sz="0" w:space="0" w:color="auto"/>
        <w:left w:val="none" w:sz="0" w:space="0" w:color="auto"/>
        <w:bottom w:val="none" w:sz="0" w:space="0" w:color="auto"/>
        <w:right w:val="none" w:sz="0" w:space="0" w:color="auto"/>
      </w:divBdr>
    </w:div>
    <w:div w:id="1168789142">
      <w:bodyDiv w:val="1"/>
      <w:marLeft w:val="0"/>
      <w:marRight w:val="0"/>
      <w:marTop w:val="0"/>
      <w:marBottom w:val="0"/>
      <w:divBdr>
        <w:top w:val="none" w:sz="0" w:space="0" w:color="auto"/>
        <w:left w:val="none" w:sz="0" w:space="0" w:color="auto"/>
        <w:bottom w:val="none" w:sz="0" w:space="0" w:color="auto"/>
        <w:right w:val="none" w:sz="0" w:space="0" w:color="auto"/>
      </w:divBdr>
    </w:div>
    <w:div w:id="1169060446">
      <w:bodyDiv w:val="1"/>
      <w:marLeft w:val="0"/>
      <w:marRight w:val="0"/>
      <w:marTop w:val="0"/>
      <w:marBottom w:val="0"/>
      <w:divBdr>
        <w:top w:val="none" w:sz="0" w:space="0" w:color="auto"/>
        <w:left w:val="none" w:sz="0" w:space="0" w:color="auto"/>
        <w:bottom w:val="none" w:sz="0" w:space="0" w:color="auto"/>
        <w:right w:val="none" w:sz="0" w:space="0" w:color="auto"/>
      </w:divBdr>
    </w:div>
    <w:div w:id="1173573047">
      <w:bodyDiv w:val="1"/>
      <w:marLeft w:val="0"/>
      <w:marRight w:val="0"/>
      <w:marTop w:val="0"/>
      <w:marBottom w:val="0"/>
      <w:divBdr>
        <w:top w:val="none" w:sz="0" w:space="0" w:color="auto"/>
        <w:left w:val="none" w:sz="0" w:space="0" w:color="auto"/>
        <w:bottom w:val="none" w:sz="0" w:space="0" w:color="auto"/>
        <w:right w:val="none" w:sz="0" w:space="0" w:color="auto"/>
      </w:divBdr>
    </w:div>
    <w:div w:id="1301112536">
      <w:bodyDiv w:val="1"/>
      <w:marLeft w:val="0"/>
      <w:marRight w:val="0"/>
      <w:marTop w:val="0"/>
      <w:marBottom w:val="0"/>
      <w:divBdr>
        <w:top w:val="none" w:sz="0" w:space="0" w:color="auto"/>
        <w:left w:val="none" w:sz="0" w:space="0" w:color="auto"/>
        <w:bottom w:val="none" w:sz="0" w:space="0" w:color="auto"/>
        <w:right w:val="none" w:sz="0" w:space="0" w:color="auto"/>
      </w:divBdr>
    </w:div>
    <w:div w:id="1413357382">
      <w:bodyDiv w:val="1"/>
      <w:marLeft w:val="0"/>
      <w:marRight w:val="0"/>
      <w:marTop w:val="0"/>
      <w:marBottom w:val="0"/>
      <w:divBdr>
        <w:top w:val="none" w:sz="0" w:space="0" w:color="auto"/>
        <w:left w:val="none" w:sz="0" w:space="0" w:color="auto"/>
        <w:bottom w:val="none" w:sz="0" w:space="0" w:color="auto"/>
        <w:right w:val="none" w:sz="0" w:space="0" w:color="auto"/>
      </w:divBdr>
    </w:div>
    <w:div w:id="1591544127">
      <w:bodyDiv w:val="1"/>
      <w:marLeft w:val="0"/>
      <w:marRight w:val="0"/>
      <w:marTop w:val="0"/>
      <w:marBottom w:val="0"/>
      <w:divBdr>
        <w:top w:val="none" w:sz="0" w:space="0" w:color="auto"/>
        <w:left w:val="none" w:sz="0" w:space="0" w:color="auto"/>
        <w:bottom w:val="none" w:sz="0" w:space="0" w:color="auto"/>
        <w:right w:val="none" w:sz="0" w:space="0" w:color="auto"/>
      </w:divBdr>
    </w:div>
    <w:div w:id="1653943300">
      <w:bodyDiv w:val="1"/>
      <w:marLeft w:val="0"/>
      <w:marRight w:val="0"/>
      <w:marTop w:val="0"/>
      <w:marBottom w:val="0"/>
      <w:divBdr>
        <w:top w:val="none" w:sz="0" w:space="0" w:color="auto"/>
        <w:left w:val="none" w:sz="0" w:space="0" w:color="auto"/>
        <w:bottom w:val="none" w:sz="0" w:space="0" w:color="auto"/>
        <w:right w:val="none" w:sz="0" w:space="0" w:color="auto"/>
      </w:divBdr>
    </w:div>
    <w:div w:id="1656493035">
      <w:bodyDiv w:val="1"/>
      <w:marLeft w:val="0"/>
      <w:marRight w:val="0"/>
      <w:marTop w:val="0"/>
      <w:marBottom w:val="0"/>
      <w:divBdr>
        <w:top w:val="none" w:sz="0" w:space="0" w:color="auto"/>
        <w:left w:val="none" w:sz="0" w:space="0" w:color="auto"/>
        <w:bottom w:val="none" w:sz="0" w:space="0" w:color="auto"/>
        <w:right w:val="none" w:sz="0" w:space="0" w:color="auto"/>
      </w:divBdr>
    </w:div>
    <w:div w:id="1761751561">
      <w:bodyDiv w:val="1"/>
      <w:marLeft w:val="0"/>
      <w:marRight w:val="0"/>
      <w:marTop w:val="0"/>
      <w:marBottom w:val="0"/>
      <w:divBdr>
        <w:top w:val="none" w:sz="0" w:space="0" w:color="auto"/>
        <w:left w:val="none" w:sz="0" w:space="0" w:color="auto"/>
        <w:bottom w:val="none" w:sz="0" w:space="0" w:color="auto"/>
        <w:right w:val="none" w:sz="0" w:space="0" w:color="auto"/>
      </w:divBdr>
    </w:div>
    <w:div w:id="1828861531">
      <w:bodyDiv w:val="1"/>
      <w:marLeft w:val="0"/>
      <w:marRight w:val="0"/>
      <w:marTop w:val="0"/>
      <w:marBottom w:val="0"/>
      <w:divBdr>
        <w:top w:val="none" w:sz="0" w:space="0" w:color="auto"/>
        <w:left w:val="none" w:sz="0" w:space="0" w:color="auto"/>
        <w:bottom w:val="none" w:sz="0" w:space="0" w:color="auto"/>
        <w:right w:val="none" w:sz="0" w:space="0" w:color="auto"/>
      </w:divBdr>
    </w:div>
    <w:div w:id="1972440934">
      <w:bodyDiv w:val="1"/>
      <w:marLeft w:val="0"/>
      <w:marRight w:val="0"/>
      <w:marTop w:val="0"/>
      <w:marBottom w:val="0"/>
      <w:divBdr>
        <w:top w:val="none" w:sz="0" w:space="0" w:color="auto"/>
        <w:left w:val="none" w:sz="0" w:space="0" w:color="auto"/>
        <w:bottom w:val="none" w:sz="0" w:space="0" w:color="auto"/>
        <w:right w:val="none" w:sz="0" w:space="0" w:color="auto"/>
      </w:divBdr>
    </w:div>
    <w:div w:id="1992371387">
      <w:bodyDiv w:val="1"/>
      <w:marLeft w:val="0"/>
      <w:marRight w:val="0"/>
      <w:marTop w:val="0"/>
      <w:marBottom w:val="0"/>
      <w:divBdr>
        <w:top w:val="none" w:sz="0" w:space="0" w:color="auto"/>
        <w:left w:val="none" w:sz="0" w:space="0" w:color="auto"/>
        <w:bottom w:val="none" w:sz="0" w:space="0" w:color="auto"/>
        <w:right w:val="none" w:sz="0" w:space="0" w:color="auto"/>
      </w:divBdr>
    </w:div>
    <w:div w:id="1998342832">
      <w:bodyDiv w:val="1"/>
      <w:marLeft w:val="0"/>
      <w:marRight w:val="0"/>
      <w:marTop w:val="0"/>
      <w:marBottom w:val="0"/>
      <w:divBdr>
        <w:top w:val="none" w:sz="0" w:space="0" w:color="auto"/>
        <w:left w:val="none" w:sz="0" w:space="0" w:color="auto"/>
        <w:bottom w:val="none" w:sz="0" w:space="0" w:color="auto"/>
        <w:right w:val="none" w:sz="0" w:space="0" w:color="auto"/>
      </w:divBdr>
    </w:div>
    <w:div w:id="211597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5957</Words>
  <Characters>3397</Characters>
  <Application>Microsoft Office Word</Application>
  <DocSecurity>0</DocSecurity>
  <Lines>28</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станом на 13 квітня 2018 року</vt:lpstr>
      <vt:lpstr>Проект станом на 13 квітня 2018 року</vt:lpstr>
    </vt:vector>
  </TitlesOfParts>
  <Company>КСУ</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станом на 13 квітня 2018 року</dc:title>
  <dc:subject/>
  <dc:creator>Максим С. Дєєв</dc:creator>
  <cp:keywords/>
  <dc:description/>
  <cp:lastModifiedBy>Віктор В. Чередниченко</cp:lastModifiedBy>
  <cp:revision>2</cp:revision>
  <cp:lastPrinted>2022-11-22T11:53:00Z</cp:lastPrinted>
  <dcterms:created xsi:type="dcterms:W3CDTF">2023-08-30T07:24:00Z</dcterms:created>
  <dcterms:modified xsi:type="dcterms:W3CDTF">2023-08-30T07:24:00Z</dcterms:modified>
</cp:coreProperties>
</file>