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20" w:rsidRDefault="00367320" w:rsidP="0036732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67320" w:rsidRDefault="00367320" w:rsidP="0036732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67320" w:rsidRDefault="00367320" w:rsidP="0036732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67320" w:rsidRDefault="00367320" w:rsidP="0036732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67320" w:rsidRDefault="00367320" w:rsidP="0036732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67320" w:rsidRDefault="00367320" w:rsidP="0036732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67320" w:rsidRDefault="00367320" w:rsidP="0036732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E32B1" w:rsidRPr="00367320" w:rsidRDefault="00244A1A" w:rsidP="0036732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67320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367320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9C321F" w:rsidRPr="00367320">
        <w:rPr>
          <w:rFonts w:ascii="Times New Roman" w:hAnsi="Times New Roman"/>
          <w:b/>
          <w:color w:val="auto"/>
          <w:sz w:val="28"/>
          <w:szCs w:val="28"/>
        </w:rPr>
        <w:t>Маєвої Тетяни Сергіївни</w:t>
      </w:r>
      <w:r w:rsidR="005E32B1" w:rsidRPr="00367320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</w:t>
      </w:r>
      <w:r w:rsidR="00101AAE" w:rsidRPr="00367320">
        <w:rPr>
          <w:rFonts w:ascii="Times New Roman" w:hAnsi="Times New Roman"/>
          <w:b/>
          <w:sz w:val="28"/>
          <w:szCs w:val="28"/>
        </w:rPr>
        <w:t xml:space="preserve">ості) </w:t>
      </w:r>
      <w:r w:rsidR="00FB2734" w:rsidRPr="00367320">
        <w:rPr>
          <w:rFonts w:ascii="Times New Roman" w:hAnsi="Times New Roman"/>
          <w:b/>
          <w:sz w:val="28"/>
          <w:szCs w:val="28"/>
        </w:rPr>
        <w:t xml:space="preserve">абзацу </w:t>
      </w:r>
      <w:r w:rsidR="00C910B6" w:rsidRPr="00367320">
        <w:rPr>
          <w:rFonts w:ascii="Times New Roman" w:hAnsi="Times New Roman"/>
          <w:b/>
          <w:sz w:val="28"/>
          <w:szCs w:val="28"/>
        </w:rPr>
        <w:t>другого</w:t>
      </w:r>
      <w:r w:rsidR="00FB2734" w:rsidRPr="00367320">
        <w:rPr>
          <w:rFonts w:ascii="Times New Roman" w:hAnsi="Times New Roman"/>
          <w:b/>
          <w:sz w:val="28"/>
          <w:szCs w:val="28"/>
        </w:rPr>
        <w:t xml:space="preserve"> </w:t>
      </w:r>
      <w:r w:rsidR="009C321F" w:rsidRPr="00367320">
        <w:rPr>
          <w:rFonts w:ascii="Times New Roman" w:hAnsi="Times New Roman"/>
          <w:b/>
          <w:sz w:val="28"/>
          <w:szCs w:val="28"/>
        </w:rPr>
        <w:t>розділу ІІ</w:t>
      </w:r>
      <w:r w:rsidR="00405A7C" w:rsidRPr="00367320">
        <w:rPr>
          <w:rFonts w:ascii="Times New Roman" w:hAnsi="Times New Roman"/>
          <w:b/>
          <w:sz w:val="28"/>
          <w:szCs w:val="28"/>
        </w:rPr>
        <w:t xml:space="preserve"> Закону України </w:t>
      </w:r>
      <w:r w:rsidR="009C321F" w:rsidRPr="00367320">
        <w:rPr>
          <w:rFonts w:ascii="Times New Roman" w:hAnsi="Times New Roman"/>
          <w:b/>
          <w:sz w:val="28"/>
          <w:szCs w:val="28"/>
        </w:rPr>
        <w:t xml:space="preserve">«Про </w:t>
      </w:r>
      <w:r w:rsidR="009C321F" w:rsidRPr="00367320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внесення змін до д</w:t>
      </w:r>
      <w:r w:rsidR="00DB7A1A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еяких законів України у зв’язку</w:t>
      </w:r>
      <w:r w:rsidR="00DB7A1A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br/>
      </w:r>
      <w:r w:rsidR="009C321F" w:rsidRPr="00367320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з прийняттям Закону України </w:t>
      </w:r>
      <w:r w:rsidR="00405A7C" w:rsidRPr="00367320"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="009C321F" w:rsidRPr="00367320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Про державну соціальну допомогу особам, які не мають права на пенсію, та інвалідам</w:t>
      </w:r>
      <w:r w:rsidR="00405A7C" w:rsidRPr="00367320">
        <w:rPr>
          <w:rFonts w:ascii="Times New Roman" w:hAnsi="Times New Roman"/>
          <w:b/>
          <w:bCs/>
          <w:color w:val="auto"/>
          <w:sz w:val="28"/>
          <w:szCs w:val="28"/>
        </w:rPr>
        <w:t>“</w:t>
      </w:r>
      <w:r w:rsidR="00367320">
        <w:rPr>
          <w:rFonts w:ascii="Times New Roman" w:hAnsi="Times New Roman"/>
          <w:b/>
          <w:bCs/>
          <w:color w:val="auto"/>
          <w:sz w:val="28"/>
          <w:szCs w:val="28"/>
        </w:rPr>
        <w:t>», частини першої статті 33</w:t>
      </w:r>
      <w:r w:rsidR="00367320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9C321F" w:rsidRPr="00367320">
        <w:rPr>
          <w:rFonts w:ascii="Times New Roman" w:hAnsi="Times New Roman"/>
          <w:b/>
          <w:bCs/>
          <w:color w:val="auto"/>
          <w:sz w:val="28"/>
          <w:szCs w:val="28"/>
        </w:rPr>
        <w:t>Закону України „</w:t>
      </w:r>
      <w:r w:rsidR="009C321F" w:rsidRPr="00367320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Про загальнообов’язкове державне пенсійне страхування</w:t>
      </w:r>
      <w:r w:rsidR="009C321F" w:rsidRPr="00367320">
        <w:rPr>
          <w:rFonts w:ascii="Times New Roman" w:hAnsi="Times New Roman"/>
          <w:b/>
          <w:bCs/>
          <w:color w:val="auto"/>
          <w:sz w:val="28"/>
          <w:szCs w:val="28"/>
        </w:rPr>
        <w:t>“</w:t>
      </w:r>
      <w:r w:rsidR="00367320">
        <w:rPr>
          <w:rFonts w:ascii="Times New Roman" w:hAnsi="Times New Roman"/>
          <w:b/>
          <w:bCs/>
          <w:color w:val="auto"/>
          <w:sz w:val="28"/>
          <w:szCs w:val="28"/>
        </w:rPr>
        <w:br/>
      </w:r>
    </w:p>
    <w:p w:rsidR="00244A1A" w:rsidRPr="00367320" w:rsidRDefault="00244A1A" w:rsidP="00367320">
      <w:pPr>
        <w:pStyle w:val="ae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color w:val="auto"/>
          <w:sz w:val="28"/>
          <w:szCs w:val="28"/>
        </w:rPr>
        <w:t>К и ї в</w:t>
      </w:r>
      <w:r w:rsidR="00F3401A" w:rsidRPr="003673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7320">
        <w:rPr>
          <w:rFonts w:ascii="Times New Roman" w:hAnsi="Times New Roman"/>
          <w:color w:val="auto"/>
          <w:sz w:val="28"/>
          <w:szCs w:val="28"/>
        </w:rPr>
        <w:tab/>
      </w:r>
      <w:r w:rsidRPr="00367320">
        <w:rPr>
          <w:rFonts w:ascii="Times New Roman" w:hAnsi="Times New Roman"/>
          <w:color w:val="auto"/>
          <w:sz w:val="28"/>
          <w:szCs w:val="28"/>
        </w:rPr>
        <w:t>Справа № 3-</w:t>
      </w:r>
      <w:r w:rsidR="00D840F7" w:rsidRPr="00367320">
        <w:rPr>
          <w:rFonts w:ascii="Times New Roman" w:hAnsi="Times New Roman"/>
          <w:color w:val="auto"/>
          <w:sz w:val="28"/>
          <w:szCs w:val="28"/>
        </w:rPr>
        <w:t>1</w:t>
      </w:r>
      <w:r w:rsidR="009C321F" w:rsidRPr="00367320">
        <w:rPr>
          <w:rFonts w:ascii="Times New Roman" w:hAnsi="Times New Roman"/>
          <w:color w:val="auto"/>
          <w:sz w:val="28"/>
          <w:szCs w:val="28"/>
        </w:rPr>
        <w:t>74</w:t>
      </w:r>
      <w:r w:rsidRPr="00367320">
        <w:rPr>
          <w:rFonts w:ascii="Times New Roman" w:hAnsi="Times New Roman"/>
          <w:color w:val="auto"/>
          <w:sz w:val="28"/>
          <w:szCs w:val="28"/>
        </w:rPr>
        <w:t>/202</w:t>
      </w:r>
      <w:r w:rsidR="007668E8" w:rsidRPr="00367320">
        <w:rPr>
          <w:rFonts w:ascii="Times New Roman" w:hAnsi="Times New Roman"/>
          <w:color w:val="auto"/>
          <w:sz w:val="28"/>
          <w:szCs w:val="28"/>
        </w:rPr>
        <w:t>3</w:t>
      </w:r>
      <w:r w:rsidRPr="00367320">
        <w:rPr>
          <w:rFonts w:ascii="Times New Roman" w:hAnsi="Times New Roman"/>
          <w:color w:val="auto"/>
          <w:sz w:val="28"/>
          <w:szCs w:val="28"/>
        </w:rPr>
        <w:t>(</w:t>
      </w:r>
      <w:r w:rsidR="0075274C" w:rsidRPr="00367320">
        <w:rPr>
          <w:rFonts w:ascii="Times New Roman" w:hAnsi="Times New Roman"/>
          <w:color w:val="auto"/>
          <w:sz w:val="28"/>
          <w:szCs w:val="28"/>
        </w:rPr>
        <w:t>32</w:t>
      </w:r>
      <w:r w:rsidR="009C321F" w:rsidRPr="00367320">
        <w:rPr>
          <w:rFonts w:ascii="Times New Roman" w:hAnsi="Times New Roman"/>
          <w:color w:val="auto"/>
          <w:sz w:val="28"/>
          <w:szCs w:val="28"/>
        </w:rPr>
        <w:t>7</w:t>
      </w:r>
      <w:r w:rsidRPr="00367320">
        <w:rPr>
          <w:rFonts w:ascii="Times New Roman" w:hAnsi="Times New Roman"/>
          <w:color w:val="auto"/>
          <w:sz w:val="28"/>
          <w:szCs w:val="28"/>
        </w:rPr>
        <w:t>/2</w:t>
      </w:r>
      <w:r w:rsidR="007668E8" w:rsidRPr="00367320">
        <w:rPr>
          <w:rFonts w:ascii="Times New Roman" w:hAnsi="Times New Roman"/>
          <w:color w:val="auto"/>
          <w:sz w:val="28"/>
          <w:szCs w:val="28"/>
        </w:rPr>
        <w:t>3</w:t>
      </w:r>
      <w:r w:rsidRPr="00367320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367320" w:rsidRDefault="0057261F" w:rsidP="00367320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 xml:space="preserve">1 </w:t>
      </w:r>
      <w:r w:rsidR="009C321F" w:rsidRPr="00367320">
        <w:rPr>
          <w:rFonts w:ascii="Times New Roman" w:hAnsi="Times New Roman"/>
          <w:sz w:val="28"/>
          <w:szCs w:val="28"/>
        </w:rPr>
        <w:t>листопада</w:t>
      </w:r>
      <w:r w:rsidR="005E3DCA" w:rsidRPr="00367320">
        <w:rPr>
          <w:rFonts w:ascii="Times New Roman" w:hAnsi="Times New Roman"/>
          <w:sz w:val="28"/>
          <w:szCs w:val="28"/>
        </w:rPr>
        <w:t xml:space="preserve"> </w:t>
      </w:r>
      <w:r w:rsidR="00244A1A" w:rsidRPr="00367320">
        <w:rPr>
          <w:rFonts w:ascii="Times New Roman" w:hAnsi="Times New Roman"/>
          <w:sz w:val="28"/>
          <w:szCs w:val="28"/>
        </w:rPr>
        <w:t>202</w:t>
      </w:r>
      <w:r w:rsidR="007668E8" w:rsidRPr="00367320">
        <w:rPr>
          <w:rFonts w:ascii="Times New Roman" w:hAnsi="Times New Roman"/>
          <w:sz w:val="28"/>
          <w:szCs w:val="28"/>
        </w:rPr>
        <w:t>3</w:t>
      </w:r>
      <w:r w:rsidR="00244A1A" w:rsidRPr="00367320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367320" w:rsidRDefault="00244A1A" w:rsidP="00367320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57261F" w:rsidRPr="00367320">
        <w:rPr>
          <w:rFonts w:ascii="Times New Roman" w:hAnsi="Times New Roman"/>
          <w:color w:val="auto"/>
          <w:sz w:val="28"/>
          <w:szCs w:val="28"/>
        </w:rPr>
        <w:t>181</w:t>
      </w:r>
      <w:r w:rsidR="0075274C" w:rsidRPr="00367320">
        <w:rPr>
          <w:rFonts w:ascii="Times New Roman" w:hAnsi="Times New Roman"/>
          <w:color w:val="auto"/>
          <w:sz w:val="28"/>
          <w:szCs w:val="28"/>
        </w:rPr>
        <w:t>-</w:t>
      </w:r>
      <w:r w:rsidR="0049737A" w:rsidRPr="00367320">
        <w:rPr>
          <w:rFonts w:ascii="Times New Roman" w:hAnsi="Times New Roman"/>
          <w:color w:val="auto"/>
          <w:sz w:val="28"/>
          <w:szCs w:val="28"/>
        </w:rPr>
        <w:t>1(ІІ)/202</w:t>
      </w:r>
      <w:r w:rsidR="007668E8" w:rsidRPr="00367320">
        <w:rPr>
          <w:rFonts w:ascii="Times New Roman" w:hAnsi="Times New Roman"/>
          <w:color w:val="auto"/>
          <w:sz w:val="28"/>
          <w:szCs w:val="28"/>
        </w:rPr>
        <w:t>3</w:t>
      </w:r>
    </w:p>
    <w:p w:rsidR="00244A1A" w:rsidRPr="00367320" w:rsidRDefault="00244A1A" w:rsidP="00367320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367320" w:rsidRDefault="00244A1A" w:rsidP="00367320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367320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367320">
        <w:rPr>
          <w:rFonts w:ascii="Times New Roman" w:hAnsi="Times New Roman"/>
          <w:sz w:val="28"/>
          <w:szCs w:val="28"/>
        </w:rPr>
        <w:t xml:space="preserve">Конституційного Суду України </w:t>
      </w:r>
      <w:r w:rsidR="00293416" w:rsidRPr="00367320">
        <w:rPr>
          <w:rFonts w:ascii="Times New Roman" w:hAnsi="Times New Roman"/>
          <w:sz w:val="28"/>
          <w:szCs w:val="28"/>
        </w:rPr>
        <w:br/>
      </w:r>
      <w:r w:rsidRPr="00367320">
        <w:rPr>
          <w:rFonts w:ascii="Times New Roman" w:hAnsi="Times New Roman"/>
          <w:sz w:val="28"/>
          <w:szCs w:val="28"/>
        </w:rPr>
        <w:t>у складі:</w:t>
      </w:r>
    </w:p>
    <w:p w:rsidR="00244A1A" w:rsidRPr="00367320" w:rsidRDefault="00244A1A" w:rsidP="00367320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2BD" w:rsidRPr="00367320" w:rsidRDefault="002C02BD" w:rsidP="00367320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>Юровська Галина Валентинівна (голова засідання, доповідач)‚</w:t>
      </w:r>
    </w:p>
    <w:p w:rsidR="00D840F7" w:rsidRPr="00367320" w:rsidRDefault="0075274C" w:rsidP="00367320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>Лемак Василь Васильович</w:t>
      </w:r>
      <w:r w:rsidR="00D840F7" w:rsidRPr="00367320">
        <w:rPr>
          <w:rFonts w:ascii="Times New Roman" w:hAnsi="Times New Roman"/>
          <w:sz w:val="28"/>
          <w:szCs w:val="28"/>
        </w:rPr>
        <w:t>,</w:t>
      </w:r>
    </w:p>
    <w:p w:rsidR="002C02BD" w:rsidRPr="00367320" w:rsidRDefault="00E50E6B" w:rsidP="00367320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>Мойсик Володимир Романович</w:t>
      </w:r>
      <w:r w:rsidR="002C02BD" w:rsidRPr="00367320">
        <w:rPr>
          <w:rFonts w:ascii="Times New Roman" w:hAnsi="Times New Roman"/>
          <w:sz w:val="28"/>
          <w:szCs w:val="28"/>
        </w:rPr>
        <w:t>,</w:t>
      </w:r>
    </w:p>
    <w:p w:rsidR="00244A1A" w:rsidRPr="00367320" w:rsidRDefault="00244A1A" w:rsidP="00367320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E1189" w:rsidRPr="00367320" w:rsidRDefault="00244A1A" w:rsidP="00DB7A1A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B7A1A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</w:t>
      </w:r>
      <w:r w:rsidR="00795005" w:rsidRPr="00DB7A1A">
        <w:rPr>
          <w:rFonts w:ascii="Times New Roman" w:hAnsi="Times New Roman"/>
          <w:color w:val="auto"/>
          <w:sz w:val="28"/>
          <w:szCs w:val="28"/>
        </w:rPr>
        <w:t>щодо</w:t>
      </w:r>
      <w:r w:rsidRPr="00DB7A1A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9C321F" w:rsidRPr="00DB7A1A">
        <w:rPr>
          <w:rFonts w:ascii="Times New Roman" w:hAnsi="Times New Roman"/>
          <w:color w:val="auto"/>
          <w:sz w:val="28"/>
          <w:szCs w:val="28"/>
        </w:rPr>
        <w:t>Маєвої Тетяни Сергіївни</w:t>
      </w:r>
      <w:r w:rsidRPr="00DB7A1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A6504" w:rsidRPr="00DB7A1A">
        <w:rPr>
          <w:rFonts w:ascii="Times New Roman" w:hAnsi="Times New Roman"/>
          <w:color w:val="auto"/>
          <w:sz w:val="28"/>
          <w:szCs w:val="28"/>
        </w:rPr>
        <w:t>про</w:t>
      </w:r>
      <w:r w:rsidRPr="00DB7A1A">
        <w:rPr>
          <w:rFonts w:ascii="Times New Roman" w:hAnsi="Times New Roman"/>
          <w:color w:val="auto"/>
          <w:sz w:val="28"/>
          <w:szCs w:val="28"/>
        </w:rPr>
        <w:t xml:space="preserve"> відповідн</w:t>
      </w:r>
      <w:r w:rsidR="006A6504" w:rsidRPr="00DB7A1A">
        <w:rPr>
          <w:rFonts w:ascii="Times New Roman" w:hAnsi="Times New Roman"/>
          <w:color w:val="auto"/>
          <w:sz w:val="28"/>
          <w:szCs w:val="28"/>
        </w:rPr>
        <w:t>ість</w:t>
      </w:r>
      <w:r w:rsidRPr="00DB7A1A">
        <w:rPr>
          <w:rFonts w:ascii="Times New Roman" w:hAnsi="Times New Roman"/>
          <w:color w:val="auto"/>
          <w:sz w:val="28"/>
          <w:szCs w:val="28"/>
        </w:rPr>
        <w:t xml:space="preserve"> Конституції України (конституційн</w:t>
      </w:r>
      <w:r w:rsidR="00CB6148" w:rsidRPr="00DB7A1A">
        <w:rPr>
          <w:rFonts w:ascii="Times New Roman" w:hAnsi="Times New Roman"/>
          <w:color w:val="auto"/>
          <w:sz w:val="28"/>
          <w:szCs w:val="28"/>
        </w:rPr>
        <w:t>і</w:t>
      </w:r>
      <w:r w:rsidRPr="00DB7A1A">
        <w:rPr>
          <w:rFonts w:ascii="Times New Roman" w:hAnsi="Times New Roman"/>
          <w:color w:val="auto"/>
          <w:sz w:val="28"/>
          <w:szCs w:val="28"/>
        </w:rPr>
        <w:t>ст</w:t>
      </w:r>
      <w:r w:rsidR="00CB6148" w:rsidRPr="00DB7A1A">
        <w:rPr>
          <w:rFonts w:ascii="Times New Roman" w:hAnsi="Times New Roman"/>
          <w:color w:val="auto"/>
          <w:sz w:val="28"/>
          <w:szCs w:val="28"/>
        </w:rPr>
        <w:t>ь</w:t>
      </w:r>
      <w:r w:rsidRPr="00DB7A1A">
        <w:rPr>
          <w:rFonts w:ascii="Times New Roman" w:hAnsi="Times New Roman"/>
          <w:color w:val="auto"/>
          <w:sz w:val="28"/>
          <w:szCs w:val="28"/>
        </w:rPr>
        <w:t>)</w:t>
      </w:r>
      <w:r w:rsidR="00D840F7" w:rsidRPr="00DB7A1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910B6" w:rsidRPr="00DB7A1A">
        <w:rPr>
          <w:rFonts w:ascii="Times New Roman" w:hAnsi="Times New Roman"/>
          <w:color w:val="auto"/>
          <w:sz w:val="28"/>
          <w:szCs w:val="28"/>
        </w:rPr>
        <w:t>абзацу друго</w:t>
      </w:r>
      <w:r w:rsidR="00FB2734" w:rsidRPr="00DB7A1A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="009C321F" w:rsidRPr="00DB7A1A">
        <w:rPr>
          <w:rFonts w:ascii="Times New Roman" w:hAnsi="Times New Roman"/>
          <w:color w:val="auto"/>
          <w:sz w:val="28"/>
          <w:szCs w:val="28"/>
        </w:rPr>
        <w:t xml:space="preserve">розділу ІІ Закону України «Про </w:t>
      </w:r>
      <w:r w:rsidR="009C321F" w:rsidRPr="00DB7A1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внесення змін до деяких законів України у зв’язку</w:t>
      </w:r>
      <w:r w:rsidR="00DB7A1A" w:rsidRPr="00DB7A1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br/>
      </w:r>
      <w:r w:rsidR="009C321F" w:rsidRPr="00DB7A1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з прийняттям Закону України </w:t>
      </w:r>
      <w:r w:rsidR="009C321F" w:rsidRPr="00DB7A1A">
        <w:rPr>
          <w:rFonts w:ascii="Times New Roman" w:hAnsi="Times New Roman"/>
          <w:bCs/>
          <w:color w:val="auto"/>
          <w:sz w:val="28"/>
          <w:szCs w:val="28"/>
        </w:rPr>
        <w:t>„</w:t>
      </w:r>
      <w:r w:rsidR="009C321F" w:rsidRPr="00DB7A1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Про державну</w:t>
      </w:r>
      <w:r w:rsidR="00DB7A1A" w:rsidRPr="00DB7A1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соціальну допомогу особам, які</w:t>
      </w:r>
      <w:r w:rsidR="00DB7A1A" w:rsidRPr="00DB7A1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br/>
      </w:r>
      <w:r w:rsidR="009C321F" w:rsidRPr="00DB7A1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не мають права на пенсію, та інвалідам</w:t>
      </w:r>
      <w:r w:rsidR="009C321F" w:rsidRPr="00DB7A1A">
        <w:rPr>
          <w:rFonts w:ascii="Times New Roman" w:hAnsi="Times New Roman"/>
          <w:bCs/>
          <w:color w:val="auto"/>
          <w:sz w:val="28"/>
          <w:szCs w:val="28"/>
        </w:rPr>
        <w:t>“»</w:t>
      </w:r>
      <w:r w:rsidR="009C321F" w:rsidRPr="00DB7A1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36892" w:rsidRPr="00DB7A1A">
        <w:rPr>
          <w:rFonts w:ascii="Times New Roman" w:hAnsi="Times New Roman"/>
          <w:color w:val="auto"/>
          <w:sz w:val="28"/>
          <w:szCs w:val="28"/>
        </w:rPr>
        <w:t>від 31 травня 2005 року № 2603</w:t>
      </w:r>
      <w:r w:rsidR="00B920ED" w:rsidRPr="00DB7A1A">
        <w:rPr>
          <w:rFonts w:ascii="Times New Roman" w:hAnsi="Times New Roman"/>
          <w:color w:val="auto"/>
          <w:sz w:val="28"/>
          <w:szCs w:val="28"/>
        </w:rPr>
        <w:t>–</w:t>
      </w:r>
      <w:r w:rsidR="00436892" w:rsidRPr="00DB7A1A">
        <w:rPr>
          <w:rFonts w:ascii="Times New Roman" w:hAnsi="Times New Roman"/>
          <w:color w:val="auto"/>
          <w:sz w:val="28"/>
          <w:szCs w:val="28"/>
          <w:lang w:val="en-US"/>
        </w:rPr>
        <w:t>IV</w:t>
      </w:r>
      <w:r w:rsidR="00436892" w:rsidRPr="00DB7A1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274C" w:rsidRPr="00DB7A1A">
        <w:rPr>
          <w:rFonts w:ascii="Times New Roman" w:hAnsi="Times New Roman"/>
          <w:color w:val="auto"/>
          <w:sz w:val="28"/>
          <w:szCs w:val="28"/>
        </w:rPr>
        <w:t>(Відомості Верховної Ради України, 20</w:t>
      </w:r>
      <w:r w:rsidR="009C321F" w:rsidRPr="00DB7A1A">
        <w:rPr>
          <w:rFonts w:ascii="Times New Roman" w:hAnsi="Times New Roman"/>
          <w:color w:val="auto"/>
          <w:sz w:val="28"/>
          <w:szCs w:val="28"/>
        </w:rPr>
        <w:t>05 р., № 25</w:t>
      </w:r>
      <w:r w:rsidR="0075274C" w:rsidRPr="00DB7A1A">
        <w:rPr>
          <w:rFonts w:ascii="Times New Roman" w:hAnsi="Times New Roman"/>
          <w:color w:val="auto"/>
          <w:sz w:val="28"/>
          <w:szCs w:val="28"/>
        </w:rPr>
        <w:t xml:space="preserve">, ст. </w:t>
      </w:r>
      <w:r w:rsidR="009C321F" w:rsidRPr="00DB7A1A">
        <w:rPr>
          <w:rFonts w:ascii="Times New Roman" w:hAnsi="Times New Roman"/>
          <w:color w:val="auto"/>
          <w:sz w:val="28"/>
          <w:szCs w:val="28"/>
        </w:rPr>
        <w:t>338</w:t>
      </w:r>
      <w:r w:rsidR="0075274C" w:rsidRPr="00DB7A1A">
        <w:rPr>
          <w:rFonts w:ascii="Times New Roman" w:hAnsi="Times New Roman"/>
          <w:color w:val="auto"/>
          <w:sz w:val="28"/>
          <w:szCs w:val="28"/>
        </w:rPr>
        <w:t>)</w:t>
      </w:r>
      <w:r w:rsidR="009C321F" w:rsidRPr="00DB7A1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367320" w:rsidRPr="00DB7A1A">
        <w:rPr>
          <w:rFonts w:ascii="Times New Roman" w:hAnsi="Times New Roman"/>
          <w:bCs/>
          <w:color w:val="auto"/>
          <w:sz w:val="28"/>
          <w:szCs w:val="28"/>
        </w:rPr>
        <w:t>частини першої</w:t>
      </w:r>
      <w:r w:rsidR="00367320" w:rsidRPr="00DB7A1A">
        <w:rPr>
          <w:rFonts w:ascii="Times New Roman" w:hAnsi="Times New Roman"/>
          <w:bCs/>
          <w:color w:val="auto"/>
          <w:sz w:val="28"/>
          <w:szCs w:val="28"/>
        </w:rPr>
        <w:br/>
      </w:r>
      <w:r w:rsidR="009C321F" w:rsidRPr="00DB7A1A">
        <w:rPr>
          <w:rFonts w:ascii="Times New Roman" w:hAnsi="Times New Roman"/>
          <w:bCs/>
          <w:color w:val="auto"/>
          <w:sz w:val="28"/>
          <w:szCs w:val="28"/>
        </w:rPr>
        <w:t>статті 33 Закону України „</w:t>
      </w:r>
      <w:r w:rsidR="009C321F" w:rsidRPr="00DB7A1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Про загальнообов’язкове державне пенсійне страхування</w:t>
      </w:r>
      <w:r w:rsidR="009C321F" w:rsidRPr="00DB7A1A">
        <w:rPr>
          <w:rFonts w:ascii="Times New Roman" w:hAnsi="Times New Roman"/>
          <w:bCs/>
          <w:color w:val="auto"/>
          <w:sz w:val="28"/>
          <w:szCs w:val="28"/>
        </w:rPr>
        <w:t xml:space="preserve">“ </w:t>
      </w:r>
      <w:r w:rsidR="00436892" w:rsidRPr="00DB7A1A">
        <w:rPr>
          <w:rFonts w:ascii="Times New Roman" w:hAnsi="Times New Roman"/>
          <w:bCs/>
          <w:color w:val="auto"/>
          <w:sz w:val="28"/>
          <w:szCs w:val="28"/>
        </w:rPr>
        <w:t xml:space="preserve">від </w:t>
      </w:r>
      <w:r w:rsidR="00B920ED" w:rsidRPr="00DB7A1A">
        <w:rPr>
          <w:rFonts w:ascii="Times New Roman" w:hAnsi="Times New Roman"/>
          <w:bCs/>
          <w:color w:val="auto"/>
          <w:sz w:val="28"/>
          <w:szCs w:val="28"/>
        </w:rPr>
        <w:t>9 липня 2003 року № 1058</w:t>
      </w:r>
      <w:r w:rsidR="00B920ED" w:rsidRPr="00DB7A1A">
        <w:rPr>
          <w:rFonts w:ascii="Times New Roman" w:hAnsi="Times New Roman"/>
          <w:color w:val="auto"/>
          <w:sz w:val="28"/>
          <w:szCs w:val="28"/>
        </w:rPr>
        <w:t>–</w:t>
      </w:r>
      <w:r w:rsidR="00B920ED" w:rsidRPr="00DB7A1A">
        <w:rPr>
          <w:rFonts w:ascii="Times New Roman" w:hAnsi="Times New Roman"/>
          <w:bCs/>
          <w:color w:val="auto"/>
          <w:sz w:val="28"/>
          <w:szCs w:val="28"/>
          <w:lang w:val="en-US"/>
        </w:rPr>
        <w:t>IV</w:t>
      </w:r>
      <w:r w:rsidR="00B920ED" w:rsidRPr="00DB7A1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36892" w:rsidRPr="00DB7A1A">
        <w:rPr>
          <w:rFonts w:ascii="Times New Roman" w:hAnsi="Times New Roman"/>
          <w:color w:val="auto"/>
          <w:sz w:val="28"/>
          <w:szCs w:val="28"/>
        </w:rPr>
        <w:t xml:space="preserve">(Відомості Верховної Ради України, 2003 р., № </w:t>
      </w:r>
      <w:r w:rsidR="00C910B6" w:rsidRPr="00DB7A1A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36892" w:rsidRPr="00DB7A1A">
        <w:rPr>
          <w:rFonts w:ascii="Times New Roman" w:hAnsi="Times New Roman"/>
          <w:color w:val="auto"/>
          <w:sz w:val="28"/>
          <w:szCs w:val="28"/>
        </w:rPr>
        <w:t>49</w:t>
      </w:r>
      <w:r w:rsidR="00293416" w:rsidRPr="00DB7A1A">
        <w:rPr>
          <w:rFonts w:ascii="Times New Roman" w:hAnsi="Times New Roman"/>
          <w:color w:val="auto"/>
          <w:sz w:val="28"/>
          <w:szCs w:val="28"/>
        </w:rPr>
        <w:t>–</w:t>
      </w:r>
      <w:r w:rsidR="00436892" w:rsidRPr="00367320">
        <w:rPr>
          <w:rFonts w:ascii="Times New Roman" w:hAnsi="Times New Roman"/>
          <w:sz w:val="28"/>
          <w:szCs w:val="28"/>
        </w:rPr>
        <w:t>51, ст. 376)</w:t>
      </w:r>
      <w:r w:rsidR="00FB2734" w:rsidRPr="00367320">
        <w:rPr>
          <w:rFonts w:ascii="Times New Roman" w:hAnsi="Times New Roman"/>
          <w:color w:val="auto"/>
          <w:sz w:val="28"/>
          <w:szCs w:val="28"/>
        </w:rPr>
        <w:t>.</w:t>
      </w:r>
    </w:p>
    <w:p w:rsidR="00DB7A1A" w:rsidRDefault="00DB7A1A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7320" w:rsidRDefault="00244A1A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244A1A" w:rsidRPr="00367320" w:rsidRDefault="00244A1A" w:rsidP="00367320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8F6523" w:rsidRPr="00367320" w:rsidRDefault="008F6523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74C" w:rsidRPr="00367320" w:rsidRDefault="00244A1A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 xml:space="preserve">1. </w:t>
      </w:r>
      <w:r w:rsidR="00293416" w:rsidRPr="00367320">
        <w:rPr>
          <w:rFonts w:ascii="Times New Roman" w:hAnsi="Times New Roman"/>
          <w:sz w:val="28"/>
          <w:szCs w:val="28"/>
        </w:rPr>
        <w:t>Маєва Т.С. звернулася д</w:t>
      </w:r>
      <w:r w:rsidRPr="00367320">
        <w:rPr>
          <w:rFonts w:ascii="Times New Roman" w:hAnsi="Times New Roman"/>
          <w:sz w:val="28"/>
          <w:szCs w:val="28"/>
        </w:rPr>
        <w:t xml:space="preserve">о Конституційного Суду України </w:t>
      </w:r>
      <w:r w:rsidR="00CB6148" w:rsidRPr="00367320">
        <w:rPr>
          <w:rFonts w:ascii="Times New Roman" w:hAnsi="Times New Roman"/>
          <w:sz w:val="28"/>
          <w:szCs w:val="28"/>
        </w:rPr>
        <w:t>і</w:t>
      </w:r>
      <w:r w:rsidRPr="00367320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367320">
        <w:rPr>
          <w:rFonts w:ascii="Times New Roman" w:hAnsi="Times New Roman"/>
          <w:sz w:val="28"/>
          <w:szCs w:val="28"/>
        </w:rPr>
        <w:t>на відповідність</w:t>
      </w:r>
      <w:r w:rsidR="007E6B28" w:rsidRPr="00367320">
        <w:rPr>
          <w:rFonts w:ascii="Times New Roman" w:hAnsi="Times New Roman"/>
          <w:sz w:val="28"/>
          <w:szCs w:val="28"/>
        </w:rPr>
        <w:t xml:space="preserve"> </w:t>
      </w:r>
      <w:r w:rsidR="00AD500A" w:rsidRPr="00367320">
        <w:rPr>
          <w:rFonts w:ascii="Times New Roman" w:hAnsi="Times New Roman"/>
          <w:sz w:val="28"/>
          <w:szCs w:val="28"/>
        </w:rPr>
        <w:t xml:space="preserve">частині </w:t>
      </w:r>
      <w:r w:rsidR="00B920ED" w:rsidRPr="00367320">
        <w:rPr>
          <w:rFonts w:ascii="Times New Roman" w:hAnsi="Times New Roman"/>
          <w:sz w:val="28"/>
          <w:szCs w:val="28"/>
        </w:rPr>
        <w:t>третій</w:t>
      </w:r>
      <w:r w:rsidR="00AD500A" w:rsidRPr="00367320">
        <w:rPr>
          <w:rFonts w:ascii="Times New Roman" w:hAnsi="Times New Roman"/>
          <w:sz w:val="28"/>
          <w:szCs w:val="28"/>
        </w:rPr>
        <w:t xml:space="preserve"> статті </w:t>
      </w:r>
      <w:r w:rsidR="0075274C" w:rsidRPr="00367320">
        <w:rPr>
          <w:rFonts w:ascii="Times New Roman" w:hAnsi="Times New Roman"/>
          <w:sz w:val="28"/>
          <w:szCs w:val="28"/>
        </w:rPr>
        <w:t>2</w:t>
      </w:r>
      <w:r w:rsidR="00B920ED" w:rsidRPr="00367320">
        <w:rPr>
          <w:rFonts w:ascii="Times New Roman" w:hAnsi="Times New Roman"/>
          <w:sz w:val="28"/>
          <w:szCs w:val="28"/>
        </w:rPr>
        <w:t>2, частин</w:t>
      </w:r>
      <w:r w:rsidR="00C910B6" w:rsidRPr="00367320">
        <w:rPr>
          <w:rFonts w:ascii="Times New Roman" w:hAnsi="Times New Roman"/>
          <w:sz w:val="28"/>
          <w:szCs w:val="28"/>
        </w:rPr>
        <w:t>ам</w:t>
      </w:r>
      <w:r w:rsidR="00B920ED" w:rsidRPr="00367320">
        <w:rPr>
          <w:rFonts w:ascii="Times New Roman" w:hAnsi="Times New Roman"/>
          <w:sz w:val="28"/>
          <w:szCs w:val="28"/>
        </w:rPr>
        <w:t xml:space="preserve"> першій, четвертій статті 41, частині третій статті 46</w:t>
      </w:r>
      <w:r w:rsidR="00A1526D" w:rsidRPr="00367320">
        <w:rPr>
          <w:rFonts w:ascii="Times New Roman" w:hAnsi="Times New Roman"/>
          <w:sz w:val="28"/>
          <w:szCs w:val="28"/>
        </w:rPr>
        <w:t xml:space="preserve"> </w:t>
      </w:r>
      <w:r w:rsidR="005E32B1" w:rsidRPr="00367320">
        <w:rPr>
          <w:rFonts w:ascii="Times New Roman" w:hAnsi="Times New Roman"/>
          <w:sz w:val="28"/>
          <w:szCs w:val="28"/>
        </w:rPr>
        <w:t>Конституції України</w:t>
      </w:r>
      <w:r w:rsidR="00715031" w:rsidRPr="00367320">
        <w:rPr>
          <w:rFonts w:ascii="Times New Roman" w:hAnsi="Times New Roman"/>
          <w:sz w:val="28"/>
          <w:szCs w:val="28"/>
        </w:rPr>
        <w:t xml:space="preserve"> (конституційність)</w:t>
      </w:r>
      <w:r w:rsidR="00367320">
        <w:rPr>
          <w:rFonts w:ascii="Times New Roman" w:hAnsi="Times New Roman"/>
          <w:sz w:val="28"/>
          <w:szCs w:val="28"/>
        </w:rPr>
        <w:br/>
      </w:r>
      <w:r w:rsidR="00FB2734" w:rsidRPr="00367320">
        <w:rPr>
          <w:rFonts w:ascii="Times New Roman" w:hAnsi="Times New Roman"/>
          <w:sz w:val="28"/>
          <w:szCs w:val="28"/>
        </w:rPr>
        <w:t>абзац</w:t>
      </w:r>
      <w:r w:rsidR="00F92BF5" w:rsidRPr="00367320">
        <w:rPr>
          <w:rFonts w:ascii="Times New Roman" w:hAnsi="Times New Roman"/>
          <w:sz w:val="28"/>
          <w:szCs w:val="28"/>
        </w:rPr>
        <w:t>у</w:t>
      </w:r>
      <w:r w:rsidR="00FB2734" w:rsidRPr="00367320">
        <w:rPr>
          <w:rFonts w:ascii="Times New Roman" w:hAnsi="Times New Roman"/>
          <w:sz w:val="28"/>
          <w:szCs w:val="28"/>
        </w:rPr>
        <w:t xml:space="preserve"> </w:t>
      </w:r>
      <w:r w:rsidR="00F92BF5" w:rsidRPr="00367320">
        <w:rPr>
          <w:rFonts w:ascii="Times New Roman" w:hAnsi="Times New Roman"/>
          <w:sz w:val="28"/>
          <w:szCs w:val="28"/>
        </w:rPr>
        <w:t>другого</w:t>
      </w:r>
      <w:r w:rsidR="00FB2734" w:rsidRPr="00367320">
        <w:rPr>
          <w:rFonts w:ascii="Times New Roman" w:hAnsi="Times New Roman"/>
          <w:sz w:val="28"/>
          <w:szCs w:val="28"/>
        </w:rPr>
        <w:t xml:space="preserve"> </w:t>
      </w:r>
      <w:r w:rsidR="00B920ED" w:rsidRPr="00367320">
        <w:rPr>
          <w:rFonts w:ascii="Times New Roman" w:hAnsi="Times New Roman"/>
          <w:sz w:val="28"/>
          <w:szCs w:val="28"/>
        </w:rPr>
        <w:t>розділу ІІ Закону України «Про внесення змін до деяких законів України у зв’язку з прийняттям Закону України „Про державну соціальну допомогу особам, які не мають права на пенсі</w:t>
      </w:r>
      <w:r w:rsidR="006D1F64">
        <w:rPr>
          <w:rFonts w:ascii="Times New Roman" w:hAnsi="Times New Roman"/>
          <w:sz w:val="28"/>
          <w:szCs w:val="28"/>
        </w:rPr>
        <w:t>ю, та інвалідам“» від 31 травня</w:t>
      </w:r>
      <w:r w:rsidR="006D1F64">
        <w:rPr>
          <w:rFonts w:ascii="Times New Roman" w:hAnsi="Times New Roman"/>
          <w:sz w:val="28"/>
          <w:szCs w:val="28"/>
        </w:rPr>
        <w:br/>
      </w:r>
      <w:r w:rsidR="00B920ED" w:rsidRPr="00367320">
        <w:rPr>
          <w:rFonts w:ascii="Times New Roman" w:hAnsi="Times New Roman"/>
          <w:sz w:val="28"/>
          <w:szCs w:val="28"/>
        </w:rPr>
        <w:t xml:space="preserve">2005 року № 2603–IV (далі – Закон № </w:t>
      </w:r>
      <w:r w:rsidR="00E41225" w:rsidRPr="00367320">
        <w:rPr>
          <w:rFonts w:ascii="Times New Roman" w:hAnsi="Times New Roman"/>
          <w:sz w:val="28"/>
          <w:szCs w:val="28"/>
        </w:rPr>
        <w:t>2603</w:t>
      </w:r>
      <w:r w:rsidR="00B920ED" w:rsidRPr="00367320">
        <w:rPr>
          <w:rFonts w:ascii="Times New Roman" w:hAnsi="Times New Roman"/>
          <w:sz w:val="28"/>
          <w:szCs w:val="28"/>
        </w:rPr>
        <w:t xml:space="preserve">), частину першу статті 33 Закону України „Про загальнообов’язкове державне пенсійне страхування“ від 9 липня 2003 року № 1058–IV (далі – Закон № </w:t>
      </w:r>
      <w:r w:rsidR="00E41225" w:rsidRPr="00367320">
        <w:rPr>
          <w:rFonts w:ascii="Times New Roman" w:hAnsi="Times New Roman"/>
          <w:sz w:val="28"/>
          <w:szCs w:val="28"/>
        </w:rPr>
        <w:t>1058</w:t>
      </w:r>
      <w:r w:rsidR="00B920ED" w:rsidRPr="00367320">
        <w:rPr>
          <w:rFonts w:ascii="Times New Roman" w:hAnsi="Times New Roman"/>
          <w:sz w:val="28"/>
          <w:szCs w:val="28"/>
        </w:rPr>
        <w:t>)</w:t>
      </w:r>
      <w:r w:rsidR="00C44238" w:rsidRPr="00367320">
        <w:rPr>
          <w:rFonts w:ascii="Times New Roman" w:hAnsi="Times New Roman"/>
          <w:sz w:val="28"/>
          <w:szCs w:val="28"/>
        </w:rPr>
        <w:t>.</w:t>
      </w:r>
    </w:p>
    <w:p w:rsidR="00B920ED" w:rsidRPr="00367320" w:rsidRDefault="00C44238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 xml:space="preserve">Згідно з </w:t>
      </w:r>
      <w:r w:rsidR="00FB2734" w:rsidRPr="00367320">
        <w:rPr>
          <w:rFonts w:ascii="Times New Roman" w:hAnsi="Times New Roman"/>
          <w:sz w:val="28"/>
          <w:szCs w:val="28"/>
        </w:rPr>
        <w:t xml:space="preserve">абзацом </w:t>
      </w:r>
      <w:r w:rsidR="00F92BF5" w:rsidRPr="00367320">
        <w:rPr>
          <w:rFonts w:ascii="Times New Roman" w:hAnsi="Times New Roman"/>
          <w:sz w:val="28"/>
          <w:szCs w:val="28"/>
        </w:rPr>
        <w:t>другим</w:t>
      </w:r>
      <w:r w:rsidR="00FB2734" w:rsidRPr="00367320">
        <w:rPr>
          <w:rFonts w:ascii="Times New Roman" w:hAnsi="Times New Roman"/>
          <w:sz w:val="28"/>
          <w:szCs w:val="28"/>
        </w:rPr>
        <w:t xml:space="preserve"> </w:t>
      </w:r>
      <w:bookmarkStart w:id="0" w:name="n269"/>
      <w:bookmarkEnd w:id="0"/>
      <w:r w:rsidR="00B920ED" w:rsidRPr="00367320">
        <w:rPr>
          <w:rFonts w:ascii="Times New Roman" w:hAnsi="Times New Roman"/>
          <w:sz w:val="28"/>
          <w:szCs w:val="28"/>
        </w:rPr>
        <w:t xml:space="preserve">розділу ІІ Закону № </w:t>
      </w:r>
      <w:r w:rsidR="00E41225" w:rsidRPr="00367320">
        <w:rPr>
          <w:rFonts w:ascii="Times New Roman" w:hAnsi="Times New Roman"/>
          <w:sz w:val="28"/>
          <w:szCs w:val="28"/>
        </w:rPr>
        <w:t>2603</w:t>
      </w:r>
      <w:r w:rsidR="00DB7A1A">
        <w:rPr>
          <w:rFonts w:ascii="Times New Roman" w:hAnsi="Times New Roman"/>
          <w:sz w:val="28"/>
          <w:szCs w:val="28"/>
        </w:rPr>
        <w:t xml:space="preserve"> </w:t>
      </w:r>
      <w:r w:rsidR="00B920ED" w:rsidRPr="00367320">
        <w:rPr>
          <w:rFonts w:ascii="Times New Roman" w:hAnsi="Times New Roman"/>
          <w:sz w:val="28"/>
          <w:szCs w:val="28"/>
        </w:rPr>
        <w:t>у Законі України „Про пенсійне забезпечення“ від 5 листопада 1991 року № 1788–ХІІ</w:t>
      </w:r>
      <w:bookmarkStart w:id="1" w:name="o17"/>
      <w:bookmarkEnd w:id="1"/>
      <w:r w:rsidR="00B920ED" w:rsidRPr="00367320">
        <w:rPr>
          <w:rFonts w:ascii="Times New Roman" w:hAnsi="Times New Roman"/>
          <w:sz w:val="28"/>
          <w:szCs w:val="28"/>
        </w:rPr>
        <w:t xml:space="preserve"> </w:t>
      </w:r>
      <w:r w:rsidR="00367320">
        <w:rPr>
          <w:rFonts w:ascii="Times New Roman" w:hAnsi="Times New Roman"/>
          <w:sz w:val="28"/>
          <w:szCs w:val="28"/>
        </w:rPr>
        <w:t>зі змінами</w:t>
      </w:r>
      <w:r w:rsidR="00DB7A1A">
        <w:rPr>
          <w:rFonts w:ascii="Times New Roman" w:hAnsi="Times New Roman"/>
          <w:sz w:val="28"/>
          <w:szCs w:val="28"/>
        </w:rPr>
        <w:br/>
      </w:r>
      <w:r w:rsidR="00DB7A1A" w:rsidRPr="00367320">
        <w:rPr>
          <w:rFonts w:ascii="Times New Roman" w:hAnsi="Times New Roman"/>
          <w:sz w:val="28"/>
          <w:szCs w:val="28"/>
        </w:rPr>
        <w:t xml:space="preserve">(далі – Закон № 1788) </w:t>
      </w:r>
      <w:r w:rsidR="00293416" w:rsidRPr="00367320">
        <w:rPr>
          <w:rFonts w:ascii="Times New Roman" w:hAnsi="Times New Roman"/>
          <w:sz w:val="28"/>
          <w:szCs w:val="28"/>
        </w:rPr>
        <w:t>«</w:t>
      </w:r>
      <w:r w:rsidR="00B920ED" w:rsidRPr="00367320">
        <w:rPr>
          <w:rFonts w:ascii="Times New Roman" w:hAnsi="Times New Roman"/>
          <w:sz w:val="28"/>
          <w:szCs w:val="28"/>
        </w:rPr>
        <w:t xml:space="preserve">пункт </w:t>
      </w:r>
      <w:r w:rsidR="00293416" w:rsidRPr="00367320">
        <w:rPr>
          <w:rFonts w:ascii="Times New Roman" w:hAnsi="Times New Roman"/>
          <w:sz w:val="28"/>
          <w:szCs w:val="28"/>
        </w:rPr>
        <w:t>„</w:t>
      </w:r>
      <w:r w:rsidR="00B920ED" w:rsidRPr="00367320">
        <w:rPr>
          <w:rFonts w:ascii="Times New Roman" w:hAnsi="Times New Roman"/>
          <w:sz w:val="28"/>
          <w:szCs w:val="28"/>
        </w:rPr>
        <w:t>б</w:t>
      </w:r>
      <w:r w:rsidR="00293416" w:rsidRPr="00367320">
        <w:rPr>
          <w:rFonts w:ascii="Times New Roman" w:hAnsi="Times New Roman"/>
          <w:sz w:val="28"/>
          <w:szCs w:val="28"/>
        </w:rPr>
        <w:t>“</w:t>
      </w:r>
      <w:r w:rsidR="00B920ED" w:rsidRPr="00367320">
        <w:rPr>
          <w:rFonts w:ascii="Times New Roman" w:hAnsi="Times New Roman"/>
          <w:sz w:val="28"/>
          <w:szCs w:val="28"/>
        </w:rPr>
        <w:t xml:space="preserve"> статті 2, статті 5, 93</w:t>
      </w:r>
      <w:r w:rsidR="00293416" w:rsidRPr="00367320">
        <w:rPr>
          <w:rFonts w:ascii="Times New Roman" w:hAnsi="Times New Roman"/>
          <w:sz w:val="28"/>
          <w:szCs w:val="28"/>
        </w:rPr>
        <w:t>–</w:t>
      </w:r>
      <w:r w:rsidR="00B920ED" w:rsidRPr="00367320">
        <w:rPr>
          <w:rFonts w:ascii="Times New Roman" w:hAnsi="Times New Roman"/>
          <w:sz w:val="28"/>
          <w:szCs w:val="28"/>
        </w:rPr>
        <w:t>96 визна</w:t>
      </w:r>
      <w:r w:rsidR="001D569E" w:rsidRPr="00367320">
        <w:rPr>
          <w:rFonts w:ascii="Times New Roman" w:hAnsi="Times New Roman"/>
          <w:sz w:val="28"/>
          <w:szCs w:val="28"/>
        </w:rPr>
        <w:t>но</w:t>
      </w:r>
      <w:r w:rsidR="00B920ED" w:rsidRPr="00367320">
        <w:rPr>
          <w:rFonts w:ascii="Times New Roman" w:hAnsi="Times New Roman"/>
          <w:sz w:val="28"/>
          <w:szCs w:val="28"/>
        </w:rPr>
        <w:t xml:space="preserve"> такими, що втратили чинність у частині призначення соціальних пенсій</w:t>
      </w:r>
      <w:r w:rsidR="00293416" w:rsidRPr="00367320">
        <w:rPr>
          <w:rFonts w:ascii="Times New Roman" w:hAnsi="Times New Roman"/>
          <w:sz w:val="28"/>
          <w:szCs w:val="28"/>
        </w:rPr>
        <w:t>»</w:t>
      </w:r>
      <w:r w:rsidR="00B920ED" w:rsidRPr="00367320">
        <w:rPr>
          <w:rFonts w:ascii="Times New Roman" w:hAnsi="Times New Roman"/>
          <w:sz w:val="28"/>
          <w:szCs w:val="28"/>
        </w:rPr>
        <w:t>.</w:t>
      </w:r>
    </w:p>
    <w:p w:rsidR="005D6F2A" w:rsidRPr="00367320" w:rsidRDefault="005D6F2A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 xml:space="preserve">Відповідно до частини першої статті </w:t>
      </w:r>
      <w:r w:rsidR="00B920ED" w:rsidRPr="00367320">
        <w:rPr>
          <w:rFonts w:ascii="Times New Roman" w:hAnsi="Times New Roman"/>
          <w:sz w:val="28"/>
          <w:szCs w:val="28"/>
        </w:rPr>
        <w:t>33</w:t>
      </w:r>
      <w:r w:rsidRPr="00367320">
        <w:rPr>
          <w:rFonts w:ascii="Times New Roman" w:hAnsi="Times New Roman"/>
          <w:sz w:val="28"/>
          <w:szCs w:val="28"/>
        </w:rPr>
        <w:t xml:space="preserve"> Закону </w:t>
      </w:r>
      <w:r w:rsidR="00B920ED" w:rsidRPr="00367320">
        <w:rPr>
          <w:rFonts w:ascii="Times New Roman" w:hAnsi="Times New Roman"/>
          <w:sz w:val="28"/>
          <w:szCs w:val="28"/>
        </w:rPr>
        <w:t xml:space="preserve">№ </w:t>
      </w:r>
      <w:r w:rsidR="00E41225" w:rsidRPr="00367320">
        <w:rPr>
          <w:rFonts w:ascii="Times New Roman" w:hAnsi="Times New Roman"/>
          <w:sz w:val="28"/>
          <w:szCs w:val="28"/>
        </w:rPr>
        <w:t>1058</w:t>
      </w:r>
      <w:r w:rsidR="00B920ED" w:rsidRPr="00367320">
        <w:rPr>
          <w:rFonts w:ascii="Times New Roman" w:hAnsi="Times New Roman"/>
          <w:sz w:val="28"/>
          <w:szCs w:val="28"/>
        </w:rPr>
        <w:t xml:space="preserve"> </w:t>
      </w:r>
      <w:r w:rsidRPr="00367320">
        <w:rPr>
          <w:rFonts w:ascii="Times New Roman" w:hAnsi="Times New Roman"/>
          <w:sz w:val="28"/>
          <w:szCs w:val="28"/>
        </w:rPr>
        <w:t>„</w:t>
      </w:r>
      <w:r w:rsidR="009E47F6" w:rsidRPr="00367320">
        <w:rPr>
          <w:rFonts w:ascii="Times New Roman" w:hAnsi="Times New Roman"/>
          <w:sz w:val="28"/>
          <w:szCs w:val="28"/>
        </w:rPr>
        <w:t xml:space="preserve">пенсія по інвалідності залежно від групи інвалідності призначається в таких розмірах: особам з інвалідністю I групи – 100 відсотків пенсії за віком; особам з інвалідністю II групи – 90 відсотків пенсії за віком; особам з інвалідністю </w:t>
      </w:r>
      <w:r w:rsidR="00293416" w:rsidRPr="00367320">
        <w:rPr>
          <w:rFonts w:ascii="Times New Roman" w:hAnsi="Times New Roman"/>
          <w:sz w:val="28"/>
          <w:szCs w:val="28"/>
        </w:rPr>
        <w:br/>
      </w:r>
      <w:r w:rsidR="009E47F6" w:rsidRPr="00367320">
        <w:rPr>
          <w:rFonts w:ascii="Times New Roman" w:hAnsi="Times New Roman"/>
          <w:sz w:val="28"/>
          <w:szCs w:val="28"/>
        </w:rPr>
        <w:t xml:space="preserve">III групи – 50 відсотків пенсії за віком, обчисленої відповідно до </w:t>
      </w:r>
      <w:hyperlink r:id="rId8" w:anchor="n479" w:history="1">
        <w:r w:rsidR="009E47F6" w:rsidRPr="00367320">
          <w:rPr>
            <w:rFonts w:ascii="Times New Roman" w:hAnsi="Times New Roman"/>
            <w:sz w:val="28"/>
            <w:szCs w:val="28"/>
          </w:rPr>
          <w:t>статей 27</w:t>
        </w:r>
      </w:hyperlink>
      <w:r w:rsidR="009E47F6" w:rsidRPr="00367320">
        <w:rPr>
          <w:rFonts w:ascii="Times New Roman" w:hAnsi="Times New Roman"/>
          <w:sz w:val="28"/>
          <w:szCs w:val="28"/>
        </w:rPr>
        <w:t xml:space="preserve"> і </w:t>
      </w:r>
      <w:hyperlink r:id="rId9" w:anchor="n491" w:history="1">
        <w:r w:rsidR="009E47F6" w:rsidRPr="00367320">
          <w:rPr>
            <w:rFonts w:ascii="Times New Roman" w:hAnsi="Times New Roman"/>
            <w:sz w:val="28"/>
            <w:szCs w:val="28"/>
          </w:rPr>
          <w:t>28</w:t>
        </w:r>
      </w:hyperlink>
      <w:r w:rsidR="009E47F6" w:rsidRPr="00367320">
        <w:rPr>
          <w:rFonts w:ascii="Times New Roman" w:hAnsi="Times New Roman"/>
          <w:sz w:val="28"/>
          <w:szCs w:val="28"/>
        </w:rPr>
        <w:t xml:space="preserve"> цього Закону</w:t>
      </w:r>
      <w:r w:rsidRPr="00367320">
        <w:rPr>
          <w:rFonts w:ascii="Times New Roman" w:hAnsi="Times New Roman"/>
          <w:sz w:val="28"/>
          <w:szCs w:val="28"/>
        </w:rPr>
        <w:t>“.</w:t>
      </w:r>
    </w:p>
    <w:p w:rsidR="00A30B74" w:rsidRPr="00367320" w:rsidRDefault="000E36EE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color w:val="auto"/>
          <w:sz w:val="28"/>
          <w:szCs w:val="28"/>
        </w:rPr>
        <w:t xml:space="preserve">Із матеріалів справи </w:t>
      </w:r>
      <w:r w:rsidR="00EB253B" w:rsidRPr="00367320">
        <w:rPr>
          <w:rFonts w:ascii="Times New Roman" w:hAnsi="Times New Roman"/>
          <w:color w:val="auto"/>
          <w:sz w:val="28"/>
          <w:szCs w:val="28"/>
        </w:rPr>
        <w:t>у</w:t>
      </w:r>
      <w:r w:rsidRPr="00367320">
        <w:rPr>
          <w:rFonts w:ascii="Times New Roman" w:hAnsi="Times New Roman"/>
          <w:color w:val="auto"/>
          <w:sz w:val="28"/>
          <w:szCs w:val="28"/>
        </w:rPr>
        <w:t xml:space="preserve">бачається, </w:t>
      </w:r>
      <w:r w:rsidR="002A2831" w:rsidRPr="00367320">
        <w:rPr>
          <w:rFonts w:ascii="Times New Roman" w:hAnsi="Times New Roman"/>
          <w:color w:val="auto"/>
          <w:sz w:val="28"/>
          <w:szCs w:val="28"/>
        </w:rPr>
        <w:t>що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 xml:space="preserve">станом на 6 липня 2022 року 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br/>
        <w:t>Маєва Т.С. отриму</w:t>
      </w:r>
      <w:r w:rsidR="001D569E" w:rsidRPr="00367320">
        <w:rPr>
          <w:rFonts w:ascii="Times New Roman" w:hAnsi="Times New Roman"/>
          <w:color w:val="auto"/>
          <w:sz w:val="28"/>
          <w:szCs w:val="28"/>
        </w:rPr>
        <w:t>вала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 xml:space="preserve"> пенсію як особа з інвалідністю І групи відповідно до Закону № </w:t>
      </w:r>
      <w:r w:rsidR="00E41225" w:rsidRPr="00367320">
        <w:rPr>
          <w:rFonts w:ascii="Times New Roman" w:hAnsi="Times New Roman"/>
          <w:sz w:val="28"/>
          <w:szCs w:val="28"/>
        </w:rPr>
        <w:t>1058</w:t>
      </w:r>
      <w:r w:rsidR="00DB4C9C" w:rsidRPr="00367320">
        <w:rPr>
          <w:rFonts w:ascii="Times New Roman" w:hAnsi="Times New Roman"/>
          <w:color w:val="auto"/>
          <w:sz w:val="28"/>
          <w:szCs w:val="28"/>
        </w:rPr>
        <w:t>.</w:t>
      </w:r>
    </w:p>
    <w:p w:rsidR="000545FD" w:rsidRPr="00367320" w:rsidRDefault="00C910B6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color w:val="auto"/>
          <w:sz w:val="28"/>
          <w:szCs w:val="28"/>
        </w:rPr>
        <w:t xml:space="preserve">Маєва Т.С. 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>12 вересня 2022 року звернулас</w:t>
      </w:r>
      <w:r w:rsidR="00293416" w:rsidRPr="00367320">
        <w:rPr>
          <w:rFonts w:ascii="Times New Roman" w:hAnsi="Times New Roman"/>
          <w:color w:val="auto"/>
          <w:sz w:val="28"/>
          <w:szCs w:val="28"/>
        </w:rPr>
        <w:t>я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 xml:space="preserve"> до Головного управління Пенсійного фонду України в Запорізькій області </w:t>
      </w:r>
      <w:r w:rsidRPr="00367320">
        <w:rPr>
          <w:rFonts w:ascii="Times New Roman" w:hAnsi="Times New Roman"/>
          <w:color w:val="auto"/>
          <w:sz w:val="28"/>
          <w:szCs w:val="28"/>
        </w:rPr>
        <w:t xml:space="preserve">(далі – Управління) 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 xml:space="preserve">із заявою </w:t>
      </w:r>
      <w:r w:rsidR="00293416" w:rsidRPr="00367320">
        <w:rPr>
          <w:rFonts w:ascii="Times New Roman" w:hAnsi="Times New Roman"/>
          <w:color w:val="auto"/>
          <w:sz w:val="28"/>
          <w:szCs w:val="28"/>
        </w:rPr>
        <w:t>про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569E" w:rsidRPr="00367320">
        <w:rPr>
          <w:rFonts w:ascii="Times New Roman" w:hAnsi="Times New Roman"/>
          <w:color w:val="auto"/>
          <w:sz w:val="28"/>
          <w:szCs w:val="28"/>
        </w:rPr>
        <w:t>п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>ризначен</w:t>
      </w:r>
      <w:r w:rsidR="00DB7A1A">
        <w:rPr>
          <w:rFonts w:ascii="Times New Roman" w:hAnsi="Times New Roman"/>
          <w:color w:val="auto"/>
          <w:sz w:val="28"/>
          <w:szCs w:val="28"/>
        </w:rPr>
        <w:t>ня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569E" w:rsidRPr="00367320">
        <w:rPr>
          <w:rFonts w:ascii="Times New Roman" w:hAnsi="Times New Roman"/>
          <w:color w:val="auto"/>
          <w:sz w:val="28"/>
          <w:szCs w:val="28"/>
        </w:rPr>
        <w:t xml:space="preserve">їй 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 xml:space="preserve">соціальної пенсії згідно зі статтями 93, 94 Закону </w:t>
      </w:r>
      <w:r w:rsidR="000545FD" w:rsidRPr="00367320">
        <w:rPr>
          <w:rFonts w:ascii="Times New Roman" w:hAnsi="Times New Roman"/>
          <w:sz w:val="28"/>
          <w:szCs w:val="28"/>
        </w:rPr>
        <w:t>№ 1788</w:t>
      </w:r>
      <w:r w:rsidR="001D569E" w:rsidRPr="00367320">
        <w:rPr>
          <w:rFonts w:ascii="Times New Roman" w:hAnsi="Times New Roman"/>
          <w:sz w:val="28"/>
          <w:szCs w:val="28"/>
        </w:rPr>
        <w:t>, замість раніше призначеної пенсії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>.</w:t>
      </w:r>
    </w:p>
    <w:p w:rsidR="000545FD" w:rsidRPr="00367320" w:rsidRDefault="00C910B6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color w:val="auto"/>
          <w:sz w:val="28"/>
          <w:szCs w:val="28"/>
        </w:rPr>
        <w:t xml:space="preserve">Управління </w:t>
      </w:r>
      <w:r w:rsidR="000545FD" w:rsidRPr="00367320">
        <w:rPr>
          <w:rFonts w:ascii="Times New Roman" w:hAnsi="Times New Roman"/>
          <w:color w:val="auto"/>
          <w:sz w:val="28"/>
          <w:szCs w:val="28"/>
        </w:rPr>
        <w:t xml:space="preserve">22 вересня 2022 року </w:t>
      </w:r>
      <w:r w:rsidR="00E87B0B" w:rsidRPr="00367320">
        <w:rPr>
          <w:rFonts w:ascii="Times New Roman" w:hAnsi="Times New Roman"/>
          <w:color w:val="auto"/>
          <w:sz w:val="28"/>
          <w:szCs w:val="28"/>
        </w:rPr>
        <w:t xml:space="preserve">повідомило, </w:t>
      </w:r>
      <w:r w:rsidR="00367320">
        <w:rPr>
          <w:rFonts w:ascii="Times New Roman" w:hAnsi="Times New Roman"/>
          <w:color w:val="auto"/>
          <w:sz w:val="28"/>
          <w:szCs w:val="28"/>
        </w:rPr>
        <w:t>що на підставі заяви</w:t>
      </w:r>
      <w:r w:rsidR="00367320">
        <w:rPr>
          <w:rFonts w:ascii="Times New Roman" w:hAnsi="Times New Roman"/>
          <w:color w:val="auto"/>
          <w:sz w:val="28"/>
          <w:szCs w:val="28"/>
        </w:rPr>
        <w:br/>
      </w:r>
      <w:r w:rsidR="006C680D" w:rsidRPr="00367320">
        <w:rPr>
          <w:rFonts w:ascii="Times New Roman" w:hAnsi="Times New Roman"/>
          <w:color w:val="auto"/>
          <w:sz w:val="28"/>
          <w:szCs w:val="28"/>
        </w:rPr>
        <w:t xml:space="preserve">Маєвої Т.С. </w:t>
      </w:r>
      <w:r w:rsidR="004C3223" w:rsidRPr="00367320">
        <w:rPr>
          <w:rFonts w:ascii="Times New Roman" w:hAnsi="Times New Roman"/>
          <w:color w:val="auto"/>
          <w:sz w:val="28"/>
          <w:szCs w:val="28"/>
        </w:rPr>
        <w:t xml:space="preserve">від 5 лютого 2008 року </w:t>
      </w:r>
      <w:r w:rsidR="003E538C" w:rsidRPr="00367320">
        <w:rPr>
          <w:rFonts w:ascii="Times New Roman" w:hAnsi="Times New Roman"/>
          <w:color w:val="auto"/>
          <w:sz w:val="28"/>
          <w:szCs w:val="28"/>
        </w:rPr>
        <w:t xml:space="preserve">її переведено </w:t>
      </w:r>
      <w:r w:rsidR="00DB7A1A">
        <w:rPr>
          <w:rFonts w:ascii="Times New Roman" w:hAnsi="Times New Roman"/>
          <w:color w:val="auto"/>
          <w:sz w:val="28"/>
          <w:szCs w:val="28"/>
        </w:rPr>
        <w:t>і</w:t>
      </w:r>
      <w:r w:rsidR="004C3223" w:rsidRPr="00367320">
        <w:rPr>
          <w:rFonts w:ascii="Times New Roman" w:hAnsi="Times New Roman"/>
          <w:color w:val="auto"/>
          <w:sz w:val="28"/>
          <w:szCs w:val="28"/>
        </w:rPr>
        <w:t xml:space="preserve">з соціальної пенсії на пенсію </w:t>
      </w:r>
      <w:r w:rsidR="00293416" w:rsidRPr="00367320">
        <w:rPr>
          <w:rFonts w:ascii="Times New Roman" w:hAnsi="Times New Roman"/>
          <w:color w:val="auto"/>
          <w:sz w:val="28"/>
          <w:szCs w:val="28"/>
        </w:rPr>
        <w:lastRenderedPageBreak/>
        <w:t>за</w:t>
      </w:r>
      <w:r w:rsidR="004C3223" w:rsidRPr="00367320">
        <w:rPr>
          <w:rFonts w:ascii="Times New Roman" w:hAnsi="Times New Roman"/>
          <w:color w:val="auto"/>
          <w:sz w:val="28"/>
          <w:szCs w:val="28"/>
        </w:rPr>
        <w:t xml:space="preserve"> інвалідн</w:t>
      </w:r>
      <w:r w:rsidR="00293416" w:rsidRPr="00367320">
        <w:rPr>
          <w:rFonts w:ascii="Times New Roman" w:hAnsi="Times New Roman"/>
          <w:color w:val="auto"/>
          <w:sz w:val="28"/>
          <w:szCs w:val="28"/>
        </w:rPr>
        <w:t>істю</w:t>
      </w:r>
      <w:r w:rsidR="003E538C" w:rsidRPr="00367320">
        <w:rPr>
          <w:rFonts w:ascii="Times New Roman" w:hAnsi="Times New Roman"/>
          <w:color w:val="auto"/>
          <w:sz w:val="28"/>
          <w:szCs w:val="28"/>
        </w:rPr>
        <w:t xml:space="preserve"> відповідно до статей 32, 33 Закону № </w:t>
      </w:r>
      <w:r w:rsidR="003E538C" w:rsidRPr="00367320">
        <w:rPr>
          <w:rFonts w:ascii="Times New Roman" w:hAnsi="Times New Roman"/>
          <w:sz w:val="28"/>
          <w:szCs w:val="28"/>
        </w:rPr>
        <w:t>1058, а також зазначило, що</w:t>
      </w:r>
      <w:r w:rsidR="00E87B0B" w:rsidRPr="00367320">
        <w:rPr>
          <w:rFonts w:ascii="Times New Roman" w:hAnsi="Times New Roman"/>
          <w:color w:val="auto"/>
          <w:sz w:val="28"/>
          <w:szCs w:val="28"/>
        </w:rPr>
        <w:t xml:space="preserve"> у зв’язку з втратою чинності статт</w:t>
      </w:r>
      <w:r w:rsidR="00D072E9">
        <w:rPr>
          <w:rFonts w:ascii="Times New Roman" w:hAnsi="Times New Roman"/>
          <w:color w:val="auto"/>
          <w:sz w:val="28"/>
          <w:szCs w:val="28"/>
        </w:rPr>
        <w:t>ею</w:t>
      </w:r>
      <w:r w:rsidR="00E87B0B" w:rsidRPr="00367320">
        <w:rPr>
          <w:rFonts w:ascii="Times New Roman" w:hAnsi="Times New Roman"/>
          <w:color w:val="auto"/>
          <w:sz w:val="28"/>
          <w:szCs w:val="28"/>
        </w:rPr>
        <w:t xml:space="preserve"> 93 Закону </w:t>
      </w:r>
      <w:r w:rsidR="00293416" w:rsidRPr="00367320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E87B0B" w:rsidRPr="00367320">
        <w:rPr>
          <w:rFonts w:ascii="Times New Roman" w:hAnsi="Times New Roman"/>
          <w:sz w:val="28"/>
          <w:szCs w:val="28"/>
        </w:rPr>
        <w:t>1788</w:t>
      </w:r>
      <w:r w:rsidR="00293416" w:rsidRPr="00367320">
        <w:rPr>
          <w:rFonts w:ascii="Times New Roman" w:hAnsi="Times New Roman"/>
          <w:sz w:val="28"/>
          <w:szCs w:val="28"/>
        </w:rPr>
        <w:t xml:space="preserve"> за Законом </w:t>
      </w:r>
      <w:r w:rsidR="00E87B0B" w:rsidRPr="00367320">
        <w:rPr>
          <w:rFonts w:ascii="Times New Roman" w:hAnsi="Times New Roman"/>
          <w:sz w:val="28"/>
          <w:szCs w:val="28"/>
        </w:rPr>
        <w:t xml:space="preserve">№ </w:t>
      </w:r>
      <w:r w:rsidR="00E41225" w:rsidRPr="00367320">
        <w:rPr>
          <w:rFonts w:ascii="Times New Roman" w:hAnsi="Times New Roman"/>
          <w:sz w:val="28"/>
          <w:szCs w:val="28"/>
        </w:rPr>
        <w:t>2603</w:t>
      </w:r>
      <w:r w:rsidR="00E87B0B" w:rsidRPr="00367320">
        <w:rPr>
          <w:rFonts w:ascii="Times New Roman" w:hAnsi="Times New Roman"/>
          <w:sz w:val="28"/>
          <w:szCs w:val="28"/>
        </w:rPr>
        <w:t>, законних підстав для призначення</w:t>
      </w:r>
      <w:r w:rsidR="00E513B0">
        <w:rPr>
          <w:rFonts w:ascii="Times New Roman" w:hAnsi="Times New Roman"/>
          <w:sz w:val="28"/>
          <w:szCs w:val="28"/>
        </w:rPr>
        <w:t xml:space="preserve"> соціальних пенсій</w:t>
      </w:r>
      <w:r w:rsidR="00E87B0B" w:rsidRPr="00367320">
        <w:rPr>
          <w:rFonts w:ascii="Times New Roman" w:hAnsi="Times New Roman"/>
          <w:sz w:val="28"/>
          <w:szCs w:val="28"/>
        </w:rPr>
        <w:t xml:space="preserve"> немає.</w:t>
      </w:r>
    </w:p>
    <w:p w:rsidR="00605B01" w:rsidRPr="00367320" w:rsidRDefault="00E87B0B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>Маєва Т.С. звернулас</w:t>
      </w:r>
      <w:r w:rsidR="00293416" w:rsidRPr="00367320">
        <w:rPr>
          <w:rFonts w:ascii="Times New Roman" w:hAnsi="Times New Roman"/>
          <w:sz w:val="28"/>
          <w:szCs w:val="28"/>
        </w:rPr>
        <w:t>я</w:t>
      </w:r>
      <w:r w:rsidRPr="00367320">
        <w:rPr>
          <w:rFonts w:ascii="Times New Roman" w:hAnsi="Times New Roman"/>
          <w:sz w:val="28"/>
          <w:szCs w:val="28"/>
        </w:rPr>
        <w:t xml:space="preserve"> з адміністративним позовом до суду.</w:t>
      </w:r>
    </w:p>
    <w:p w:rsidR="00605B01" w:rsidRPr="00367320" w:rsidRDefault="00605B01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color w:val="auto"/>
          <w:sz w:val="28"/>
          <w:szCs w:val="28"/>
        </w:rPr>
        <w:t xml:space="preserve">Запорізький окружний адміністративний суд рішенням </w:t>
      </w:r>
      <w:r w:rsidR="00367320">
        <w:rPr>
          <w:rFonts w:ascii="Times New Roman" w:hAnsi="Times New Roman"/>
          <w:color w:val="auto"/>
          <w:sz w:val="28"/>
          <w:szCs w:val="28"/>
        </w:rPr>
        <w:t>від 2 грудня</w:t>
      </w:r>
      <w:r w:rsidR="00367320">
        <w:rPr>
          <w:rFonts w:ascii="Times New Roman" w:hAnsi="Times New Roman"/>
          <w:color w:val="auto"/>
          <w:sz w:val="28"/>
          <w:szCs w:val="28"/>
        </w:rPr>
        <w:br/>
      </w:r>
      <w:r w:rsidRPr="00367320">
        <w:rPr>
          <w:rFonts w:ascii="Times New Roman" w:hAnsi="Times New Roman"/>
          <w:color w:val="auto"/>
          <w:sz w:val="28"/>
          <w:szCs w:val="28"/>
        </w:rPr>
        <w:t>2022 року, залишеним без зміни постановою Третього апеляційного адміністративного суду від 6 червня 2</w:t>
      </w:r>
      <w:r w:rsidR="00293416" w:rsidRPr="00367320">
        <w:rPr>
          <w:rFonts w:ascii="Times New Roman" w:hAnsi="Times New Roman"/>
          <w:color w:val="auto"/>
          <w:sz w:val="28"/>
          <w:szCs w:val="28"/>
        </w:rPr>
        <w:t>023</w:t>
      </w:r>
      <w:r w:rsidRPr="00367320">
        <w:rPr>
          <w:rFonts w:ascii="Times New Roman" w:hAnsi="Times New Roman"/>
          <w:color w:val="auto"/>
          <w:sz w:val="28"/>
          <w:szCs w:val="28"/>
        </w:rPr>
        <w:t xml:space="preserve"> року, у задоволенні позову відмовив.</w:t>
      </w:r>
    </w:p>
    <w:p w:rsidR="00605B01" w:rsidRPr="00367320" w:rsidRDefault="00605B01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color w:val="auto"/>
          <w:sz w:val="28"/>
          <w:szCs w:val="28"/>
        </w:rPr>
        <w:t xml:space="preserve">Колегія суддів Касаційного адміністративного суду у складі Верховного Суду ухвалою від 12 липня 2023 року відмовила у відкритті касаційного провадження за касаційною скаргою Маєвої Т.С. на рішення Запорізького окружного адміністративного суду від 2 грудня 2022 року та </w:t>
      </w:r>
      <w:r w:rsidR="00293416" w:rsidRPr="00367320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Pr="00367320">
        <w:rPr>
          <w:rFonts w:ascii="Times New Roman" w:hAnsi="Times New Roman"/>
          <w:color w:val="auto"/>
          <w:sz w:val="28"/>
          <w:szCs w:val="28"/>
        </w:rPr>
        <w:t>постанову Третього апеляційного адміністративн</w:t>
      </w:r>
      <w:r w:rsidR="001D569E" w:rsidRPr="00367320">
        <w:rPr>
          <w:rFonts w:ascii="Times New Roman" w:hAnsi="Times New Roman"/>
          <w:color w:val="auto"/>
          <w:sz w:val="28"/>
          <w:szCs w:val="28"/>
        </w:rPr>
        <w:t>ого суду від 6 червня 2023 року на підставі пункту 1 частини першої статті 333 Кодексу адміністративного судочинства України.</w:t>
      </w:r>
    </w:p>
    <w:p w:rsidR="00FA2B24" w:rsidRPr="00367320" w:rsidRDefault="00FA2B24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вважає, </w:t>
      </w:r>
      <w:r w:rsidR="00DE2692" w:rsidRPr="00367320">
        <w:rPr>
          <w:rFonts w:ascii="Times New Roman" w:hAnsi="Times New Roman"/>
          <w:color w:val="auto"/>
          <w:sz w:val="28"/>
          <w:szCs w:val="28"/>
        </w:rPr>
        <w:t xml:space="preserve">що </w:t>
      </w:r>
      <w:r w:rsidR="009501D1" w:rsidRPr="00367320">
        <w:rPr>
          <w:rFonts w:ascii="Times New Roman" w:hAnsi="Times New Roman"/>
          <w:color w:val="auto"/>
          <w:sz w:val="28"/>
          <w:szCs w:val="28"/>
        </w:rPr>
        <w:t>оспорюван</w:t>
      </w:r>
      <w:r w:rsidR="00DE2692" w:rsidRPr="00367320">
        <w:rPr>
          <w:rFonts w:ascii="Times New Roman" w:hAnsi="Times New Roman"/>
          <w:color w:val="auto"/>
          <w:sz w:val="28"/>
          <w:szCs w:val="28"/>
        </w:rPr>
        <w:t>ими</w:t>
      </w:r>
      <w:r w:rsidR="009501D1" w:rsidRPr="00367320">
        <w:rPr>
          <w:rFonts w:ascii="Times New Roman" w:hAnsi="Times New Roman"/>
          <w:color w:val="auto"/>
          <w:sz w:val="28"/>
          <w:szCs w:val="28"/>
        </w:rPr>
        <w:t xml:space="preserve"> припис</w:t>
      </w:r>
      <w:r w:rsidR="00DE2692" w:rsidRPr="00367320">
        <w:rPr>
          <w:rFonts w:ascii="Times New Roman" w:hAnsi="Times New Roman"/>
          <w:color w:val="auto"/>
          <w:sz w:val="28"/>
          <w:szCs w:val="28"/>
        </w:rPr>
        <w:t>ами</w:t>
      </w:r>
      <w:r w:rsidR="009501D1" w:rsidRPr="003673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910B6" w:rsidRPr="00367320">
        <w:rPr>
          <w:rFonts w:ascii="Times New Roman" w:hAnsi="Times New Roman"/>
          <w:sz w:val="28"/>
          <w:szCs w:val="28"/>
        </w:rPr>
        <w:t>Закону № 2603,</w:t>
      </w:r>
      <w:r w:rsidR="00C910B6" w:rsidRPr="003673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2692" w:rsidRPr="00367320">
        <w:rPr>
          <w:rFonts w:ascii="Times New Roman" w:hAnsi="Times New Roman"/>
          <w:color w:val="auto"/>
          <w:sz w:val="28"/>
          <w:szCs w:val="28"/>
        </w:rPr>
        <w:t xml:space="preserve">Закону № </w:t>
      </w:r>
      <w:r w:rsidR="00DE2692" w:rsidRPr="00367320">
        <w:rPr>
          <w:rFonts w:ascii="Times New Roman" w:hAnsi="Times New Roman"/>
          <w:sz w:val="28"/>
          <w:szCs w:val="28"/>
        </w:rPr>
        <w:t xml:space="preserve">1058 </w:t>
      </w:r>
      <w:r w:rsidR="00DE2692" w:rsidRPr="00367320">
        <w:rPr>
          <w:rFonts w:ascii="Times New Roman" w:hAnsi="Times New Roman"/>
          <w:color w:val="auto"/>
          <w:sz w:val="28"/>
          <w:szCs w:val="28"/>
        </w:rPr>
        <w:t>„</w:t>
      </w:r>
      <w:r w:rsidR="00DE2692" w:rsidRPr="00367320">
        <w:rPr>
          <w:rFonts w:ascii="Times New Roman" w:hAnsi="Times New Roman"/>
          <w:sz w:val="28"/>
          <w:szCs w:val="28"/>
        </w:rPr>
        <w:t xml:space="preserve">погіршено соціальний стан осіб </w:t>
      </w:r>
      <w:r w:rsidR="00C910B6" w:rsidRPr="00367320">
        <w:rPr>
          <w:rFonts w:ascii="Times New Roman" w:hAnsi="Times New Roman"/>
          <w:sz w:val="28"/>
          <w:szCs w:val="28"/>
        </w:rPr>
        <w:br/>
      </w:r>
      <w:r w:rsidR="00DE2692" w:rsidRPr="00367320">
        <w:rPr>
          <w:rFonts w:ascii="Times New Roman" w:hAnsi="Times New Roman"/>
          <w:sz w:val="28"/>
          <w:szCs w:val="28"/>
        </w:rPr>
        <w:t>з І та ІІ групою інвалідності, що є поруше</w:t>
      </w:r>
      <w:r w:rsidR="00367320">
        <w:rPr>
          <w:rFonts w:ascii="Times New Roman" w:hAnsi="Times New Roman"/>
          <w:sz w:val="28"/>
          <w:szCs w:val="28"/>
        </w:rPr>
        <w:t>нням частини третьої статті 22,</w:t>
      </w:r>
      <w:r w:rsidR="00367320">
        <w:rPr>
          <w:rFonts w:ascii="Times New Roman" w:hAnsi="Times New Roman"/>
          <w:sz w:val="28"/>
          <w:szCs w:val="28"/>
        </w:rPr>
        <w:br/>
      </w:r>
      <w:r w:rsidR="00DE2692" w:rsidRPr="00367320">
        <w:rPr>
          <w:rFonts w:ascii="Times New Roman" w:hAnsi="Times New Roman"/>
          <w:sz w:val="28"/>
          <w:szCs w:val="28"/>
        </w:rPr>
        <w:t>частин першої, четвертої статті 41, частини третьої статті 46 Конституції України</w:t>
      </w:r>
      <w:r w:rsidR="00DE2692" w:rsidRPr="00367320">
        <w:rPr>
          <w:rFonts w:ascii="Times New Roman" w:hAnsi="Times New Roman"/>
          <w:color w:val="auto"/>
          <w:sz w:val="28"/>
          <w:szCs w:val="28"/>
        </w:rPr>
        <w:t>“</w:t>
      </w:r>
      <w:r w:rsidR="00DE2692" w:rsidRPr="00367320">
        <w:rPr>
          <w:rFonts w:ascii="Times New Roman" w:hAnsi="Times New Roman"/>
          <w:sz w:val="28"/>
          <w:szCs w:val="28"/>
        </w:rPr>
        <w:t>.</w:t>
      </w:r>
    </w:p>
    <w:p w:rsidR="00605B01" w:rsidRPr="00367320" w:rsidRDefault="00605B01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43A9C" w:rsidRPr="00367320" w:rsidRDefault="00B43A9C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 xml:space="preserve">2. </w:t>
      </w:r>
      <w:r w:rsidR="001A4444" w:rsidRPr="00367320">
        <w:rPr>
          <w:rFonts w:ascii="Times New Roman" w:hAnsi="Times New Roman"/>
          <w:sz w:val="28"/>
          <w:szCs w:val="28"/>
        </w:rPr>
        <w:t>Розв’язуючи</w:t>
      </w:r>
      <w:r w:rsidRPr="00367320">
        <w:rPr>
          <w:rFonts w:ascii="Times New Roman" w:hAnsi="Times New Roman"/>
          <w:sz w:val="28"/>
          <w:szCs w:val="28"/>
        </w:rPr>
        <w:t xml:space="preserve"> питання щодо відкри</w:t>
      </w:r>
      <w:r w:rsidR="00E513B0">
        <w:rPr>
          <w:rFonts w:ascii="Times New Roman" w:hAnsi="Times New Roman"/>
          <w:sz w:val="28"/>
          <w:szCs w:val="28"/>
        </w:rPr>
        <w:t>ття конституційного провадження</w:t>
      </w:r>
      <w:r w:rsidR="00E513B0">
        <w:rPr>
          <w:rFonts w:ascii="Times New Roman" w:hAnsi="Times New Roman"/>
          <w:sz w:val="28"/>
          <w:szCs w:val="28"/>
        </w:rPr>
        <w:br/>
      </w:r>
      <w:r w:rsidRPr="00367320">
        <w:rPr>
          <w:rFonts w:ascii="Times New Roman" w:hAnsi="Times New Roman"/>
          <w:sz w:val="28"/>
          <w:szCs w:val="28"/>
        </w:rPr>
        <w:t>у справі, Перша колегія суддів Другого сенату Конституційного Суду України виходить із такого.</w:t>
      </w:r>
    </w:p>
    <w:p w:rsidR="009E47F6" w:rsidRPr="00367320" w:rsidRDefault="00293416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 xml:space="preserve">Згідно із </w:t>
      </w:r>
      <w:r w:rsidR="009E47F6" w:rsidRPr="00367320">
        <w:rPr>
          <w:rFonts w:ascii="Times New Roman" w:hAnsi="Times New Roman"/>
          <w:sz w:val="28"/>
          <w:szCs w:val="28"/>
        </w:rPr>
        <w:t>Закон</w:t>
      </w:r>
      <w:r w:rsidRPr="00367320">
        <w:rPr>
          <w:rFonts w:ascii="Times New Roman" w:hAnsi="Times New Roman"/>
          <w:sz w:val="28"/>
          <w:szCs w:val="28"/>
        </w:rPr>
        <w:t>ом</w:t>
      </w:r>
      <w:r w:rsidR="009E47F6" w:rsidRPr="00367320">
        <w:rPr>
          <w:rFonts w:ascii="Times New Roman" w:hAnsi="Times New Roman"/>
          <w:sz w:val="28"/>
          <w:szCs w:val="28"/>
        </w:rPr>
        <w:t xml:space="preserve"> України 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t xml:space="preserve">„Про Конституційний Суд України“ конституційна скарга є прийнятною за умов її відповідності вимогам, визначеним статтями 55, 56 цього закону (абзац перший частини першої 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br/>
        <w:t xml:space="preserve">статті 77); конституційна скарга має містити конкретні </w:t>
      </w:r>
      <w:r w:rsidRPr="00367320">
        <w:rPr>
          <w:rFonts w:ascii="Times New Roman" w:hAnsi="Times New Roman"/>
          <w:color w:val="auto"/>
          <w:sz w:val="28"/>
          <w:szCs w:val="28"/>
        </w:rPr>
        <w:t>приписи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t xml:space="preserve"> закону України, які </w:t>
      </w:r>
      <w:r w:rsidRPr="00367320">
        <w:rPr>
          <w:rFonts w:ascii="Times New Roman" w:hAnsi="Times New Roman"/>
          <w:color w:val="auto"/>
          <w:sz w:val="28"/>
          <w:szCs w:val="28"/>
        </w:rPr>
        <w:t>слід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t xml:space="preserve"> перевірити на відповідність Конституції України, та конкретні </w:t>
      </w:r>
      <w:r w:rsidRPr="00367320">
        <w:rPr>
          <w:rFonts w:ascii="Times New Roman" w:hAnsi="Times New Roman"/>
          <w:color w:val="auto"/>
          <w:sz w:val="28"/>
          <w:szCs w:val="28"/>
        </w:rPr>
        <w:t>приписи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t xml:space="preserve"> Конституції </w:t>
      </w:r>
      <w:r w:rsidRPr="00367320">
        <w:rPr>
          <w:rFonts w:ascii="Times New Roman" w:hAnsi="Times New Roman"/>
          <w:color w:val="auto"/>
          <w:sz w:val="28"/>
          <w:szCs w:val="28"/>
        </w:rPr>
        <w:t>України, на відповідність яким треба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t xml:space="preserve"> перевірити закон України, а також обґрунтування тверджень </w:t>
      </w:r>
      <w:r w:rsidRPr="00367320">
        <w:rPr>
          <w:rFonts w:ascii="Times New Roman" w:hAnsi="Times New Roman"/>
          <w:color w:val="auto"/>
          <w:sz w:val="28"/>
          <w:szCs w:val="28"/>
        </w:rPr>
        <w:t>про неконституційні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t>ст</w:t>
      </w:r>
      <w:r w:rsidRPr="00367320">
        <w:rPr>
          <w:rFonts w:ascii="Times New Roman" w:hAnsi="Times New Roman"/>
          <w:color w:val="auto"/>
          <w:sz w:val="28"/>
          <w:szCs w:val="28"/>
        </w:rPr>
        <w:t>ь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t xml:space="preserve"> закону України (його 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lastRenderedPageBreak/>
        <w:t xml:space="preserve">окремих </w:t>
      </w:r>
      <w:r w:rsidRPr="00367320">
        <w:rPr>
          <w:rFonts w:ascii="Times New Roman" w:hAnsi="Times New Roman"/>
          <w:color w:val="auto"/>
          <w:sz w:val="28"/>
          <w:szCs w:val="28"/>
        </w:rPr>
        <w:t>приписів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t>) із зазначенням того, яке з гарантованих Конституцією України прав людини, на думку суб’єкта права на конституційну скаргу, порушен</w:t>
      </w:r>
      <w:r w:rsidRPr="00367320">
        <w:rPr>
          <w:rFonts w:ascii="Times New Roman" w:hAnsi="Times New Roman"/>
          <w:color w:val="auto"/>
          <w:sz w:val="28"/>
          <w:szCs w:val="28"/>
        </w:rPr>
        <w:t>о</w:t>
      </w:r>
      <w:r w:rsidR="009E47F6" w:rsidRPr="00367320">
        <w:rPr>
          <w:rFonts w:ascii="Times New Roman" w:hAnsi="Times New Roman"/>
          <w:color w:val="auto"/>
          <w:sz w:val="28"/>
          <w:szCs w:val="28"/>
        </w:rPr>
        <w:t xml:space="preserve"> внаслідок застосування закону (пункти 5, 6 частини другої статті 55).</w:t>
      </w:r>
    </w:p>
    <w:p w:rsidR="009E47F6" w:rsidRPr="00367320" w:rsidRDefault="009E47F6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67320">
        <w:rPr>
          <w:rFonts w:ascii="Times New Roman" w:hAnsi="Times New Roman"/>
          <w:color w:val="auto"/>
          <w:sz w:val="28"/>
          <w:szCs w:val="28"/>
        </w:rPr>
        <w:t xml:space="preserve">Особа, яка звертається до Конституційного Суду України, </w:t>
      </w:r>
      <w:r w:rsidR="00293416" w:rsidRPr="00367320">
        <w:rPr>
          <w:rFonts w:ascii="Times New Roman" w:hAnsi="Times New Roman"/>
          <w:color w:val="auto"/>
          <w:sz w:val="28"/>
          <w:szCs w:val="28"/>
        </w:rPr>
        <w:t>має</w:t>
      </w:r>
      <w:r w:rsidRPr="00367320">
        <w:rPr>
          <w:rFonts w:ascii="Times New Roman" w:hAnsi="Times New Roman"/>
          <w:color w:val="auto"/>
          <w:sz w:val="28"/>
          <w:szCs w:val="28"/>
        </w:rPr>
        <w:t xml:space="preserve"> не лише зазначити, а й аргументовано довести, як саме оспорюваний закон (його окремі </w:t>
      </w:r>
      <w:r w:rsidR="00293416" w:rsidRPr="00367320">
        <w:rPr>
          <w:rFonts w:ascii="Times New Roman" w:hAnsi="Times New Roman"/>
          <w:color w:val="auto"/>
          <w:sz w:val="28"/>
          <w:szCs w:val="28"/>
        </w:rPr>
        <w:t>приписи</w:t>
      </w:r>
      <w:r w:rsidRPr="00367320">
        <w:rPr>
          <w:rFonts w:ascii="Times New Roman" w:hAnsi="Times New Roman"/>
          <w:color w:val="auto"/>
          <w:sz w:val="28"/>
          <w:szCs w:val="28"/>
        </w:rPr>
        <w:t xml:space="preserve">), який </w:t>
      </w:r>
      <w:r w:rsidR="001D569E" w:rsidRPr="00367320">
        <w:rPr>
          <w:rFonts w:ascii="Times New Roman" w:hAnsi="Times New Roman"/>
          <w:color w:val="auto"/>
          <w:sz w:val="28"/>
          <w:szCs w:val="28"/>
        </w:rPr>
        <w:t>застосований</w:t>
      </w:r>
      <w:r w:rsidRPr="00367320">
        <w:rPr>
          <w:rFonts w:ascii="Times New Roman" w:hAnsi="Times New Roman"/>
          <w:color w:val="auto"/>
          <w:sz w:val="28"/>
          <w:szCs w:val="28"/>
        </w:rPr>
        <w:t xml:space="preserve"> в остаточному судовому рішенні в її справі, порушує її гарантоване Конституцією України право </w:t>
      </w:r>
      <w:r w:rsidRPr="00367320">
        <w:rPr>
          <w:rFonts w:ascii="Times New Roman" w:hAnsi="Times New Roman"/>
          <w:color w:val="auto"/>
          <w:sz w:val="28"/>
          <w:szCs w:val="28"/>
          <w:lang w:val="ru-RU"/>
        </w:rPr>
        <w:t>[</w:t>
      </w:r>
      <w:r w:rsidRPr="00367320">
        <w:rPr>
          <w:rFonts w:ascii="Times New Roman" w:hAnsi="Times New Roman"/>
          <w:color w:val="auto"/>
          <w:sz w:val="28"/>
          <w:szCs w:val="28"/>
        </w:rPr>
        <w:t>абзац четвертий пункту 2 Ухвали Першого сенату Конституційного Суду України від 13 червня 2018 року № 20-у(І)/2018</w:t>
      </w:r>
      <w:r w:rsidRPr="00367320">
        <w:rPr>
          <w:rFonts w:ascii="Times New Roman" w:hAnsi="Times New Roman"/>
          <w:color w:val="auto"/>
          <w:sz w:val="28"/>
          <w:szCs w:val="28"/>
          <w:lang w:val="ru-RU"/>
        </w:rPr>
        <w:t>]</w:t>
      </w:r>
      <w:r w:rsidRPr="00367320">
        <w:rPr>
          <w:rFonts w:ascii="Times New Roman" w:hAnsi="Times New Roman"/>
          <w:color w:val="auto"/>
          <w:sz w:val="28"/>
          <w:szCs w:val="28"/>
        </w:rPr>
        <w:t>.</w:t>
      </w:r>
    </w:p>
    <w:p w:rsidR="00D50575" w:rsidRPr="00367320" w:rsidRDefault="00A43144" w:rsidP="00367320">
      <w:pPr>
        <w:pStyle w:val="ae"/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З</w:t>
      </w:r>
      <w:r w:rsidR="009E47F6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і змісту конституційної скарги вбачається, що Маєва Т.С. не обґрунтувала </w:t>
      </w:r>
      <w:r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тверджень </w:t>
      </w:r>
      <w:r w:rsidR="00293416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про</w:t>
      </w:r>
      <w:r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9E47F6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неконституційн</w:t>
      </w:r>
      <w:r w:rsidR="00293416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ість</w:t>
      </w:r>
      <w:r w:rsidR="009E47F6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BE2452" w:rsidRPr="00367320">
        <w:rPr>
          <w:rFonts w:ascii="Times New Roman" w:hAnsi="Times New Roman"/>
          <w:sz w:val="28"/>
          <w:szCs w:val="28"/>
        </w:rPr>
        <w:t xml:space="preserve">абзацу </w:t>
      </w:r>
      <w:r w:rsidR="00E513B0">
        <w:rPr>
          <w:rFonts w:ascii="Times New Roman" w:hAnsi="Times New Roman"/>
          <w:sz w:val="28"/>
          <w:szCs w:val="28"/>
        </w:rPr>
        <w:t>другого</w:t>
      </w:r>
      <w:r w:rsidR="00BE2452" w:rsidRPr="00367320">
        <w:rPr>
          <w:rFonts w:ascii="Times New Roman" w:hAnsi="Times New Roman"/>
          <w:sz w:val="28"/>
          <w:szCs w:val="28"/>
        </w:rPr>
        <w:t xml:space="preserve"> розділу ІІ Закону № 2603, частини першої статті 33 Закону </w:t>
      </w:r>
      <w:r w:rsidR="00E41225" w:rsidRPr="00367320">
        <w:rPr>
          <w:rFonts w:ascii="Times New Roman" w:hAnsi="Times New Roman"/>
          <w:sz w:val="28"/>
          <w:szCs w:val="28"/>
        </w:rPr>
        <w:t xml:space="preserve">№ </w:t>
      </w:r>
      <w:r w:rsidR="00BE2452" w:rsidRPr="00367320">
        <w:rPr>
          <w:rFonts w:ascii="Times New Roman" w:hAnsi="Times New Roman"/>
          <w:sz w:val="28"/>
          <w:szCs w:val="28"/>
        </w:rPr>
        <w:t>1058</w:t>
      </w:r>
      <w:r w:rsidR="009E47F6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не вказа</w:t>
      </w:r>
      <w:r w:rsidR="00140FE5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ла</w:t>
      </w:r>
      <w:r w:rsidR="009E47F6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яким чином порушено </w:t>
      </w:r>
      <w:r w:rsidR="00140FE5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її</w:t>
      </w:r>
      <w:r w:rsidR="009E47F6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права,</w:t>
      </w:r>
      <w:r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визначені Конституцією України.</w:t>
      </w:r>
    </w:p>
    <w:p w:rsidR="005A695D" w:rsidRPr="00367320" w:rsidRDefault="0040607F" w:rsidP="00367320">
      <w:pPr>
        <w:pStyle w:val="ae"/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367320">
        <w:rPr>
          <w:rFonts w:ascii="Times New Roman" w:hAnsi="Times New Roman"/>
          <w:color w:val="auto"/>
          <w:sz w:val="28"/>
          <w:szCs w:val="28"/>
        </w:rPr>
        <w:t xml:space="preserve">Отже, </w:t>
      </w:r>
      <w:r w:rsidR="00AC7D7F" w:rsidRPr="00367320">
        <w:rPr>
          <w:rFonts w:ascii="Times New Roman" w:hAnsi="Times New Roman"/>
          <w:color w:val="auto"/>
          <w:sz w:val="28"/>
          <w:szCs w:val="28"/>
        </w:rPr>
        <w:t xml:space="preserve">Перша колегія суддів Другого сенату Конституційного Суду України зазначає, що </w:t>
      </w:r>
      <w:r w:rsidR="00270608" w:rsidRPr="00367320">
        <w:rPr>
          <w:rFonts w:ascii="Times New Roman" w:hAnsi="Times New Roman"/>
          <w:color w:val="auto"/>
          <w:sz w:val="28"/>
          <w:szCs w:val="28"/>
        </w:rPr>
        <w:t>Маєв</w:t>
      </w:r>
      <w:r w:rsidR="00817E8B" w:rsidRPr="00367320">
        <w:rPr>
          <w:rFonts w:ascii="Times New Roman" w:hAnsi="Times New Roman"/>
          <w:color w:val="auto"/>
          <w:sz w:val="28"/>
          <w:szCs w:val="28"/>
        </w:rPr>
        <w:t>а</w:t>
      </w:r>
      <w:r w:rsidR="00270608" w:rsidRPr="00367320">
        <w:rPr>
          <w:rFonts w:ascii="Times New Roman" w:hAnsi="Times New Roman"/>
          <w:color w:val="auto"/>
          <w:sz w:val="28"/>
          <w:szCs w:val="28"/>
        </w:rPr>
        <w:t xml:space="preserve"> Т.С. не дотрима</w:t>
      </w:r>
      <w:r w:rsidR="00817E8B" w:rsidRPr="00367320">
        <w:rPr>
          <w:rFonts w:ascii="Times New Roman" w:hAnsi="Times New Roman"/>
          <w:color w:val="auto"/>
          <w:sz w:val="28"/>
          <w:szCs w:val="28"/>
        </w:rPr>
        <w:t>ла</w:t>
      </w:r>
      <w:r w:rsidR="00270608" w:rsidRPr="003673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E8B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вимог</w:t>
      </w:r>
      <w:r w:rsidR="00270608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пункту 6 частини </w:t>
      </w:r>
      <w:r w:rsidR="00C910B6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друг</w:t>
      </w:r>
      <w:r w:rsidR="00270608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ої статті 55 Закону України „</w:t>
      </w:r>
      <w:r w:rsidR="001D569E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Про Конституційний Суд України“, а ц</w:t>
      </w:r>
      <w:r w:rsidR="00817E8B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>е</w:t>
      </w:r>
      <w:r w:rsidR="005A695D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є підставою для відмови у відкритті конституційного провадження у справі за </w:t>
      </w:r>
      <w:r w:rsidR="005A695D" w:rsidRPr="00367320">
        <w:rPr>
          <w:rFonts w:ascii="Times New Roman" w:hAnsi="Times New Roman"/>
          <w:color w:val="auto"/>
          <w:sz w:val="28"/>
          <w:szCs w:val="28"/>
        </w:rPr>
        <w:t>пункт</w:t>
      </w:r>
      <w:r w:rsidR="00CC111C" w:rsidRPr="00367320">
        <w:rPr>
          <w:rFonts w:ascii="Times New Roman" w:hAnsi="Times New Roman"/>
          <w:color w:val="auto"/>
          <w:sz w:val="28"/>
          <w:szCs w:val="28"/>
        </w:rPr>
        <w:t>о</w:t>
      </w:r>
      <w:r w:rsidR="00367320">
        <w:rPr>
          <w:rFonts w:ascii="Times New Roman" w:hAnsi="Times New Roman"/>
          <w:color w:val="auto"/>
          <w:sz w:val="28"/>
          <w:szCs w:val="28"/>
        </w:rPr>
        <w:t>м 4</w:t>
      </w:r>
      <w:r w:rsidR="00367320">
        <w:rPr>
          <w:rFonts w:ascii="Times New Roman" w:hAnsi="Times New Roman"/>
          <w:color w:val="auto"/>
          <w:sz w:val="28"/>
          <w:szCs w:val="28"/>
        </w:rPr>
        <w:br/>
      </w:r>
      <w:r w:rsidR="005A695D" w:rsidRPr="00367320">
        <w:rPr>
          <w:rFonts w:ascii="Times New Roman" w:hAnsi="Times New Roman"/>
          <w:color w:val="auto"/>
          <w:sz w:val="28"/>
          <w:szCs w:val="28"/>
        </w:rPr>
        <w:t xml:space="preserve">статті 62 </w:t>
      </w:r>
      <w:r w:rsidR="003B36A7" w:rsidRPr="00367320">
        <w:rPr>
          <w:rFonts w:ascii="Times New Roman" w:hAnsi="Times New Roman"/>
          <w:color w:val="auto"/>
          <w:sz w:val="28"/>
          <w:szCs w:val="28"/>
        </w:rPr>
        <w:t xml:space="preserve">Закону </w:t>
      </w:r>
      <w:r w:rsidR="003B36A7" w:rsidRPr="0036732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України „Про Конституційний Суд України“ </w:t>
      </w:r>
      <w:r w:rsidR="005A695D" w:rsidRPr="00367320">
        <w:rPr>
          <w:rFonts w:ascii="Times New Roman" w:hAnsi="Times New Roman"/>
          <w:color w:val="auto"/>
          <w:sz w:val="28"/>
          <w:szCs w:val="28"/>
        </w:rPr>
        <w:t>– неприйнятність конституційної скарги.</w:t>
      </w:r>
    </w:p>
    <w:p w:rsidR="00187DC6" w:rsidRPr="00367320" w:rsidRDefault="00187DC6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7DC6" w:rsidRPr="00367320" w:rsidRDefault="00E17BCD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>У</w:t>
      </w:r>
      <w:r w:rsidR="00187DC6" w:rsidRPr="00367320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87DC6" w:rsidRPr="00367320">
        <w:rPr>
          <w:rFonts w:ascii="Times New Roman" w:hAnsi="Times New Roman"/>
          <w:sz w:val="28"/>
          <w:szCs w:val="28"/>
          <w:vertAlign w:val="superscript"/>
        </w:rPr>
        <w:t>1</w:t>
      </w:r>
      <w:r w:rsidR="00187DC6" w:rsidRPr="00367320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</w:t>
      </w:r>
      <w:r w:rsidR="00BA6F90" w:rsidRPr="00367320">
        <w:rPr>
          <w:rFonts w:ascii="Times New Roman" w:hAnsi="Times New Roman"/>
          <w:sz w:val="28"/>
          <w:szCs w:val="28"/>
        </w:rPr>
        <w:t>58</w:t>
      </w:r>
      <w:r w:rsidR="00187DC6" w:rsidRPr="00367320">
        <w:rPr>
          <w:rFonts w:ascii="Times New Roman" w:hAnsi="Times New Roman"/>
          <w:sz w:val="28"/>
          <w:szCs w:val="28"/>
        </w:rPr>
        <w:t>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367320" w:rsidRDefault="005C6257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A1A" w:rsidRPr="00367320" w:rsidRDefault="00244A1A" w:rsidP="00367320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320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367320" w:rsidRDefault="005C6257" w:rsidP="00367320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B6393" w:rsidRDefault="00244A1A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 xml:space="preserve">1. </w:t>
      </w:r>
      <w:r w:rsidR="006B6393" w:rsidRPr="00367320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6B6393" w:rsidRPr="003673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70608" w:rsidRPr="00367320">
        <w:rPr>
          <w:rFonts w:ascii="Times New Roman" w:hAnsi="Times New Roman"/>
          <w:color w:val="auto"/>
          <w:sz w:val="28"/>
          <w:szCs w:val="28"/>
        </w:rPr>
        <w:t>Маєвої Тетяни Сергіївни</w:t>
      </w:r>
      <w:r w:rsidR="006B6393" w:rsidRPr="00367320">
        <w:rPr>
          <w:rFonts w:ascii="Times New Roman" w:hAnsi="Times New Roman"/>
          <w:sz w:val="28"/>
          <w:szCs w:val="28"/>
        </w:rPr>
        <w:t xml:space="preserve"> щодо відповідності </w:t>
      </w:r>
      <w:r w:rsidR="006B6393" w:rsidRPr="00367320">
        <w:rPr>
          <w:rFonts w:ascii="Times New Roman" w:hAnsi="Times New Roman"/>
          <w:sz w:val="28"/>
          <w:szCs w:val="28"/>
        </w:rPr>
        <w:lastRenderedPageBreak/>
        <w:t xml:space="preserve">Конституції України (конституційності) </w:t>
      </w:r>
      <w:r w:rsidR="00FB2734" w:rsidRPr="00367320">
        <w:rPr>
          <w:rFonts w:ascii="Times New Roman" w:hAnsi="Times New Roman"/>
          <w:sz w:val="28"/>
          <w:szCs w:val="28"/>
        </w:rPr>
        <w:t xml:space="preserve">абзацу </w:t>
      </w:r>
      <w:r w:rsidR="00C910B6" w:rsidRPr="00367320">
        <w:rPr>
          <w:rFonts w:ascii="Times New Roman" w:hAnsi="Times New Roman"/>
          <w:sz w:val="28"/>
          <w:szCs w:val="28"/>
        </w:rPr>
        <w:t>другого</w:t>
      </w:r>
      <w:r w:rsidR="00270608" w:rsidRPr="003673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70608" w:rsidRPr="00367320">
        <w:rPr>
          <w:rFonts w:ascii="Times New Roman" w:hAnsi="Times New Roman"/>
          <w:sz w:val="28"/>
          <w:szCs w:val="28"/>
        </w:rPr>
        <w:t xml:space="preserve">розділу ІІ Закону України «Про </w:t>
      </w:r>
      <w:r w:rsidR="00270608" w:rsidRPr="0036732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внесення змін до деяких законів України у зв’язку з прийняттям Закону України </w:t>
      </w:r>
      <w:r w:rsidR="00270608" w:rsidRPr="00367320">
        <w:rPr>
          <w:rFonts w:ascii="Times New Roman" w:hAnsi="Times New Roman"/>
          <w:bCs/>
          <w:color w:val="auto"/>
          <w:sz w:val="28"/>
          <w:szCs w:val="28"/>
        </w:rPr>
        <w:t>„</w:t>
      </w:r>
      <w:r w:rsidR="00270608" w:rsidRPr="0036732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Про державну соціальну допомогу особам, які не мають права на пенсію, та інвалідам</w:t>
      </w:r>
      <w:r w:rsidR="00270608" w:rsidRPr="00367320">
        <w:rPr>
          <w:rFonts w:ascii="Times New Roman" w:hAnsi="Times New Roman"/>
          <w:bCs/>
          <w:color w:val="auto"/>
          <w:sz w:val="28"/>
          <w:szCs w:val="28"/>
        </w:rPr>
        <w:t>“»</w:t>
      </w:r>
      <w:r w:rsidR="00270608" w:rsidRPr="00367320">
        <w:rPr>
          <w:rFonts w:ascii="Times New Roman" w:hAnsi="Times New Roman"/>
          <w:color w:val="auto"/>
          <w:sz w:val="28"/>
          <w:szCs w:val="28"/>
        </w:rPr>
        <w:t xml:space="preserve"> від 31 травня 2005 року № 2603–</w:t>
      </w:r>
      <w:r w:rsidR="00270608" w:rsidRPr="00367320">
        <w:rPr>
          <w:rFonts w:ascii="Times New Roman" w:hAnsi="Times New Roman"/>
          <w:color w:val="auto"/>
          <w:sz w:val="28"/>
          <w:szCs w:val="28"/>
          <w:lang w:val="en-US"/>
        </w:rPr>
        <w:t>IV</w:t>
      </w:r>
      <w:r w:rsidR="00270608" w:rsidRPr="00367320">
        <w:rPr>
          <w:rFonts w:ascii="Times New Roman" w:hAnsi="Times New Roman"/>
          <w:sz w:val="28"/>
          <w:szCs w:val="28"/>
        </w:rPr>
        <w:t xml:space="preserve">, </w:t>
      </w:r>
      <w:r w:rsidR="00270608" w:rsidRPr="00367320">
        <w:rPr>
          <w:rFonts w:ascii="Times New Roman" w:hAnsi="Times New Roman"/>
          <w:bCs/>
          <w:color w:val="auto"/>
          <w:sz w:val="28"/>
          <w:szCs w:val="28"/>
        </w:rPr>
        <w:t>частини першої статті 33 Закону України „</w:t>
      </w:r>
      <w:r w:rsidR="00270608" w:rsidRPr="0036732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Пр</w:t>
      </w:r>
      <w:bookmarkStart w:id="2" w:name="_GoBack"/>
      <w:bookmarkEnd w:id="2"/>
      <w:r w:rsidR="00270608" w:rsidRPr="0036732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о загальнообов’язкове державне пенсійне страхування</w:t>
      </w:r>
      <w:r w:rsidR="00270608" w:rsidRPr="00367320">
        <w:rPr>
          <w:rFonts w:ascii="Times New Roman" w:hAnsi="Times New Roman"/>
          <w:bCs/>
          <w:color w:val="auto"/>
          <w:sz w:val="28"/>
          <w:szCs w:val="28"/>
        </w:rPr>
        <w:t>“ від 9 липня 2003 року № 1058</w:t>
      </w:r>
      <w:r w:rsidR="00270608" w:rsidRPr="00367320">
        <w:rPr>
          <w:rFonts w:ascii="Times New Roman" w:hAnsi="Times New Roman"/>
          <w:color w:val="auto"/>
          <w:sz w:val="28"/>
          <w:szCs w:val="28"/>
        </w:rPr>
        <w:t>–</w:t>
      </w:r>
      <w:r w:rsidR="00270608" w:rsidRPr="00367320">
        <w:rPr>
          <w:rFonts w:ascii="Times New Roman" w:hAnsi="Times New Roman"/>
          <w:bCs/>
          <w:color w:val="auto"/>
          <w:sz w:val="28"/>
          <w:szCs w:val="28"/>
          <w:lang w:val="en-US"/>
        </w:rPr>
        <w:t>IV</w:t>
      </w:r>
      <w:r w:rsidR="00270608" w:rsidRPr="0036732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B6393" w:rsidRPr="00367320">
        <w:rPr>
          <w:rFonts w:ascii="Times New Roman" w:hAnsi="Times New Roman"/>
          <w:sz w:val="28"/>
          <w:szCs w:val="28"/>
        </w:rPr>
        <w:t>на підставі пункт</w:t>
      </w:r>
      <w:r w:rsidR="00861F30" w:rsidRPr="00367320">
        <w:rPr>
          <w:rFonts w:ascii="Times New Roman" w:hAnsi="Times New Roman"/>
          <w:sz w:val="28"/>
          <w:szCs w:val="28"/>
        </w:rPr>
        <w:t>у</w:t>
      </w:r>
      <w:r w:rsidR="00BA6F90" w:rsidRPr="00367320">
        <w:rPr>
          <w:rFonts w:ascii="Times New Roman" w:hAnsi="Times New Roman"/>
          <w:sz w:val="28"/>
          <w:szCs w:val="28"/>
        </w:rPr>
        <w:t xml:space="preserve"> 4</w:t>
      </w:r>
      <w:r w:rsidR="006B6393" w:rsidRPr="00367320">
        <w:rPr>
          <w:rFonts w:ascii="Times New Roman" w:hAnsi="Times New Roman"/>
          <w:sz w:val="28"/>
          <w:szCs w:val="28"/>
        </w:rPr>
        <w:t xml:space="preserve"> статті 62 Закону України „Про Конституційний Суд України“ – </w:t>
      </w:r>
      <w:r w:rsidR="00BA6F90" w:rsidRPr="00367320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="006B6393" w:rsidRPr="00367320">
        <w:rPr>
          <w:rFonts w:ascii="Times New Roman" w:hAnsi="Times New Roman"/>
          <w:sz w:val="28"/>
          <w:szCs w:val="28"/>
        </w:rPr>
        <w:t>.</w:t>
      </w:r>
    </w:p>
    <w:p w:rsidR="00367320" w:rsidRPr="00367320" w:rsidRDefault="00367320" w:rsidP="00367320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226" w:rsidRDefault="00465226" w:rsidP="003673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320">
        <w:rPr>
          <w:rFonts w:ascii="Times New Roman" w:hAnsi="Times New Roman"/>
          <w:sz w:val="28"/>
          <w:szCs w:val="28"/>
        </w:rPr>
        <w:t xml:space="preserve">2. </w:t>
      </w:r>
      <w:r w:rsidR="00BA6F90" w:rsidRPr="00367320">
        <w:rPr>
          <w:rFonts w:ascii="Times New Roman" w:hAnsi="Times New Roman"/>
          <w:sz w:val="28"/>
          <w:szCs w:val="28"/>
        </w:rPr>
        <w:t>Ухвала Першої колегії суддів Другого сенату Конституційного Суду України є остаточною</w:t>
      </w:r>
      <w:r w:rsidRPr="00367320">
        <w:rPr>
          <w:rFonts w:ascii="Times New Roman" w:hAnsi="Times New Roman"/>
          <w:sz w:val="28"/>
          <w:szCs w:val="28"/>
        </w:rPr>
        <w:t>.</w:t>
      </w:r>
    </w:p>
    <w:p w:rsidR="00367320" w:rsidRDefault="00367320" w:rsidP="0036732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7320" w:rsidRDefault="00367320" w:rsidP="0036732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7320" w:rsidRDefault="00367320" w:rsidP="0036732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7A2" w:rsidRPr="002B67A2" w:rsidRDefault="002B67A2" w:rsidP="002B67A2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2B67A2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2B67A2" w:rsidRPr="002B67A2" w:rsidRDefault="002B67A2" w:rsidP="002B67A2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2B67A2">
        <w:rPr>
          <w:rFonts w:ascii="Times New Roman" w:hAnsi="Times New Roman"/>
          <w:b/>
          <w:caps/>
          <w:sz w:val="28"/>
          <w:szCs w:val="28"/>
        </w:rPr>
        <w:t>Другого</w:t>
      </w:r>
      <w:r w:rsidRPr="002B67A2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367320" w:rsidRPr="002B67A2" w:rsidRDefault="002B67A2" w:rsidP="002B67A2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2B67A2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367320" w:rsidRPr="002B67A2" w:rsidSect="00367320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09" w:rsidRDefault="00A86609" w:rsidP="009657BF">
      <w:r>
        <w:separator/>
      </w:r>
    </w:p>
  </w:endnote>
  <w:endnote w:type="continuationSeparator" w:id="0">
    <w:p w:rsidR="00A86609" w:rsidRDefault="00A86609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20" w:rsidRPr="00367320" w:rsidRDefault="00367320">
    <w:pPr>
      <w:pStyle w:val="a6"/>
      <w:rPr>
        <w:rFonts w:ascii="Times New Roman" w:hAnsi="Times New Roman"/>
        <w:sz w:val="10"/>
        <w:szCs w:val="10"/>
      </w:rPr>
    </w:pPr>
    <w:r w:rsidRPr="00367320">
      <w:rPr>
        <w:rFonts w:ascii="Times New Roman" w:hAnsi="Times New Roman"/>
        <w:sz w:val="10"/>
        <w:szCs w:val="10"/>
      </w:rPr>
      <w:fldChar w:fldCharType="begin"/>
    </w:r>
    <w:r w:rsidRPr="00367320">
      <w:rPr>
        <w:rFonts w:ascii="Times New Roman" w:hAnsi="Times New Roman"/>
        <w:sz w:val="10"/>
        <w:szCs w:val="10"/>
      </w:rPr>
      <w:instrText xml:space="preserve"> FILENAME \p \* MERGEFORMAT </w:instrText>
    </w:r>
    <w:r w:rsidRPr="00367320">
      <w:rPr>
        <w:rFonts w:ascii="Times New Roman" w:hAnsi="Times New Roman"/>
        <w:sz w:val="10"/>
        <w:szCs w:val="10"/>
      </w:rPr>
      <w:fldChar w:fldCharType="separate"/>
    </w:r>
    <w:r w:rsidR="002B67A2">
      <w:rPr>
        <w:rFonts w:ascii="Times New Roman" w:hAnsi="Times New Roman"/>
        <w:noProof/>
        <w:sz w:val="10"/>
        <w:szCs w:val="10"/>
      </w:rPr>
      <w:t>G:\2023\Suddi\II senat\I koleg\28.docx</w:t>
    </w:r>
    <w:r w:rsidRPr="0036732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20" w:rsidRPr="00367320" w:rsidRDefault="00367320">
    <w:pPr>
      <w:pStyle w:val="a6"/>
      <w:rPr>
        <w:rFonts w:ascii="Times New Roman" w:hAnsi="Times New Roman"/>
        <w:sz w:val="10"/>
        <w:szCs w:val="10"/>
      </w:rPr>
    </w:pPr>
    <w:r w:rsidRPr="00367320">
      <w:rPr>
        <w:rFonts w:ascii="Times New Roman" w:hAnsi="Times New Roman"/>
        <w:sz w:val="10"/>
        <w:szCs w:val="10"/>
      </w:rPr>
      <w:fldChar w:fldCharType="begin"/>
    </w:r>
    <w:r w:rsidRPr="00367320">
      <w:rPr>
        <w:rFonts w:ascii="Times New Roman" w:hAnsi="Times New Roman"/>
        <w:sz w:val="10"/>
        <w:szCs w:val="10"/>
      </w:rPr>
      <w:instrText xml:space="preserve"> FILENAME \p \* MERGEFORMAT </w:instrText>
    </w:r>
    <w:r w:rsidRPr="00367320">
      <w:rPr>
        <w:rFonts w:ascii="Times New Roman" w:hAnsi="Times New Roman"/>
        <w:sz w:val="10"/>
        <w:szCs w:val="10"/>
      </w:rPr>
      <w:fldChar w:fldCharType="separate"/>
    </w:r>
    <w:r w:rsidR="002B67A2">
      <w:rPr>
        <w:rFonts w:ascii="Times New Roman" w:hAnsi="Times New Roman"/>
        <w:noProof/>
        <w:sz w:val="10"/>
        <w:szCs w:val="10"/>
      </w:rPr>
      <w:t>G:\2023\Suddi\II senat\I koleg\28.docx</w:t>
    </w:r>
    <w:r w:rsidRPr="0036732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09" w:rsidRDefault="00A86609" w:rsidP="009657BF">
      <w:r>
        <w:separator/>
      </w:r>
    </w:p>
  </w:footnote>
  <w:footnote w:type="continuationSeparator" w:id="0">
    <w:p w:rsidR="00A86609" w:rsidRDefault="00A86609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2B67A2" w:rsidRPr="002B67A2">
      <w:rPr>
        <w:noProof/>
        <w:sz w:val="28"/>
        <w:szCs w:val="28"/>
        <w:lang w:val="uk-UA"/>
      </w:rPr>
      <w:t>5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06EE1"/>
    <w:rsid w:val="00011606"/>
    <w:rsid w:val="000126CF"/>
    <w:rsid w:val="00012C50"/>
    <w:rsid w:val="00016851"/>
    <w:rsid w:val="00016BC6"/>
    <w:rsid w:val="000171B6"/>
    <w:rsid w:val="00020CA6"/>
    <w:rsid w:val="00021376"/>
    <w:rsid w:val="00023F0A"/>
    <w:rsid w:val="0002473B"/>
    <w:rsid w:val="00026B96"/>
    <w:rsid w:val="000274EA"/>
    <w:rsid w:val="00027719"/>
    <w:rsid w:val="0003046F"/>
    <w:rsid w:val="00032196"/>
    <w:rsid w:val="000326FA"/>
    <w:rsid w:val="00032A95"/>
    <w:rsid w:val="00032D74"/>
    <w:rsid w:val="000335AD"/>
    <w:rsid w:val="00034A8F"/>
    <w:rsid w:val="000353D3"/>
    <w:rsid w:val="000356AA"/>
    <w:rsid w:val="00040228"/>
    <w:rsid w:val="00040910"/>
    <w:rsid w:val="00042B65"/>
    <w:rsid w:val="00052229"/>
    <w:rsid w:val="000536BC"/>
    <w:rsid w:val="00053FEC"/>
    <w:rsid w:val="000545FD"/>
    <w:rsid w:val="00056246"/>
    <w:rsid w:val="00057DA6"/>
    <w:rsid w:val="00063481"/>
    <w:rsid w:val="000637E9"/>
    <w:rsid w:val="0006416C"/>
    <w:rsid w:val="00065A10"/>
    <w:rsid w:val="00066B45"/>
    <w:rsid w:val="000704F5"/>
    <w:rsid w:val="0007061D"/>
    <w:rsid w:val="00073603"/>
    <w:rsid w:val="0007386F"/>
    <w:rsid w:val="00073D2E"/>
    <w:rsid w:val="000741BE"/>
    <w:rsid w:val="00074B04"/>
    <w:rsid w:val="00075392"/>
    <w:rsid w:val="00075AFF"/>
    <w:rsid w:val="0007619E"/>
    <w:rsid w:val="00080A96"/>
    <w:rsid w:val="000817DA"/>
    <w:rsid w:val="00081BFB"/>
    <w:rsid w:val="00082F4B"/>
    <w:rsid w:val="00083027"/>
    <w:rsid w:val="0008389F"/>
    <w:rsid w:val="0008491C"/>
    <w:rsid w:val="000852D4"/>
    <w:rsid w:val="0008564A"/>
    <w:rsid w:val="00086013"/>
    <w:rsid w:val="00087CF4"/>
    <w:rsid w:val="00090A5D"/>
    <w:rsid w:val="00093B99"/>
    <w:rsid w:val="00093CB4"/>
    <w:rsid w:val="00094376"/>
    <w:rsid w:val="00094584"/>
    <w:rsid w:val="00094818"/>
    <w:rsid w:val="0009677B"/>
    <w:rsid w:val="00096DC0"/>
    <w:rsid w:val="000A42B0"/>
    <w:rsid w:val="000A4833"/>
    <w:rsid w:val="000A48A4"/>
    <w:rsid w:val="000A5AFD"/>
    <w:rsid w:val="000A7537"/>
    <w:rsid w:val="000A7AFD"/>
    <w:rsid w:val="000A7C7D"/>
    <w:rsid w:val="000B1703"/>
    <w:rsid w:val="000B1835"/>
    <w:rsid w:val="000B1A9F"/>
    <w:rsid w:val="000B5E9F"/>
    <w:rsid w:val="000B6A75"/>
    <w:rsid w:val="000C163B"/>
    <w:rsid w:val="000C4F90"/>
    <w:rsid w:val="000D17BA"/>
    <w:rsid w:val="000D45E4"/>
    <w:rsid w:val="000D5B17"/>
    <w:rsid w:val="000E0CD3"/>
    <w:rsid w:val="000E36EE"/>
    <w:rsid w:val="000E4C42"/>
    <w:rsid w:val="000E5820"/>
    <w:rsid w:val="000E63FC"/>
    <w:rsid w:val="000E6424"/>
    <w:rsid w:val="000F11FC"/>
    <w:rsid w:val="000F3193"/>
    <w:rsid w:val="000F458A"/>
    <w:rsid w:val="000F62DF"/>
    <w:rsid w:val="000F6476"/>
    <w:rsid w:val="000F69D7"/>
    <w:rsid w:val="000F7596"/>
    <w:rsid w:val="000F779B"/>
    <w:rsid w:val="00101669"/>
    <w:rsid w:val="00101AAE"/>
    <w:rsid w:val="00104851"/>
    <w:rsid w:val="00107DE7"/>
    <w:rsid w:val="00111785"/>
    <w:rsid w:val="00112EA0"/>
    <w:rsid w:val="00113677"/>
    <w:rsid w:val="001137BA"/>
    <w:rsid w:val="00113E9C"/>
    <w:rsid w:val="001141BD"/>
    <w:rsid w:val="00116114"/>
    <w:rsid w:val="001226E3"/>
    <w:rsid w:val="0012574B"/>
    <w:rsid w:val="00125C1A"/>
    <w:rsid w:val="00130E40"/>
    <w:rsid w:val="00140FE5"/>
    <w:rsid w:val="00141726"/>
    <w:rsid w:val="00142A01"/>
    <w:rsid w:val="00142FD6"/>
    <w:rsid w:val="001500B1"/>
    <w:rsid w:val="001516D1"/>
    <w:rsid w:val="0015380A"/>
    <w:rsid w:val="00154BFF"/>
    <w:rsid w:val="00154C98"/>
    <w:rsid w:val="0015702B"/>
    <w:rsid w:val="00157A7A"/>
    <w:rsid w:val="00161394"/>
    <w:rsid w:val="001624C8"/>
    <w:rsid w:val="001628D1"/>
    <w:rsid w:val="0016353B"/>
    <w:rsid w:val="00164CEF"/>
    <w:rsid w:val="00165603"/>
    <w:rsid w:val="001702C3"/>
    <w:rsid w:val="0017053D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74B73"/>
    <w:rsid w:val="0017652F"/>
    <w:rsid w:val="0018004B"/>
    <w:rsid w:val="00180A8D"/>
    <w:rsid w:val="00181485"/>
    <w:rsid w:val="0018198E"/>
    <w:rsid w:val="001843DA"/>
    <w:rsid w:val="001849F3"/>
    <w:rsid w:val="001865A6"/>
    <w:rsid w:val="00187DC6"/>
    <w:rsid w:val="00190290"/>
    <w:rsid w:val="00192490"/>
    <w:rsid w:val="00194999"/>
    <w:rsid w:val="001949BA"/>
    <w:rsid w:val="001970BB"/>
    <w:rsid w:val="0019747B"/>
    <w:rsid w:val="0019773B"/>
    <w:rsid w:val="00197AA9"/>
    <w:rsid w:val="001A16E5"/>
    <w:rsid w:val="001A25C0"/>
    <w:rsid w:val="001A2D17"/>
    <w:rsid w:val="001A3DB9"/>
    <w:rsid w:val="001A4444"/>
    <w:rsid w:val="001A558D"/>
    <w:rsid w:val="001A65A8"/>
    <w:rsid w:val="001A7B9F"/>
    <w:rsid w:val="001B032C"/>
    <w:rsid w:val="001B17A6"/>
    <w:rsid w:val="001B2DC4"/>
    <w:rsid w:val="001B6084"/>
    <w:rsid w:val="001B6127"/>
    <w:rsid w:val="001B7962"/>
    <w:rsid w:val="001B7D37"/>
    <w:rsid w:val="001C0710"/>
    <w:rsid w:val="001C0A2A"/>
    <w:rsid w:val="001C2317"/>
    <w:rsid w:val="001C5D29"/>
    <w:rsid w:val="001C5FD3"/>
    <w:rsid w:val="001C7D99"/>
    <w:rsid w:val="001D0B34"/>
    <w:rsid w:val="001D2F4D"/>
    <w:rsid w:val="001D43E8"/>
    <w:rsid w:val="001D569E"/>
    <w:rsid w:val="001D5737"/>
    <w:rsid w:val="001D595F"/>
    <w:rsid w:val="001D75CC"/>
    <w:rsid w:val="001E0E42"/>
    <w:rsid w:val="001E1189"/>
    <w:rsid w:val="001E2C21"/>
    <w:rsid w:val="001E368C"/>
    <w:rsid w:val="001E4829"/>
    <w:rsid w:val="001E4FBE"/>
    <w:rsid w:val="001E58F8"/>
    <w:rsid w:val="001E68B0"/>
    <w:rsid w:val="001E6A8B"/>
    <w:rsid w:val="001E6DCC"/>
    <w:rsid w:val="001F0F44"/>
    <w:rsid w:val="001F1162"/>
    <w:rsid w:val="001F1F2E"/>
    <w:rsid w:val="001F3064"/>
    <w:rsid w:val="001F3C87"/>
    <w:rsid w:val="001F7317"/>
    <w:rsid w:val="00204807"/>
    <w:rsid w:val="002054E9"/>
    <w:rsid w:val="002055E3"/>
    <w:rsid w:val="00206942"/>
    <w:rsid w:val="00206A05"/>
    <w:rsid w:val="00206BE6"/>
    <w:rsid w:val="00211295"/>
    <w:rsid w:val="00215FCC"/>
    <w:rsid w:val="00216EAF"/>
    <w:rsid w:val="0021768C"/>
    <w:rsid w:val="00220ACF"/>
    <w:rsid w:val="002224CC"/>
    <w:rsid w:val="00225234"/>
    <w:rsid w:val="00227F13"/>
    <w:rsid w:val="00231CBD"/>
    <w:rsid w:val="00232103"/>
    <w:rsid w:val="002333A5"/>
    <w:rsid w:val="0023341B"/>
    <w:rsid w:val="002405D8"/>
    <w:rsid w:val="002417BD"/>
    <w:rsid w:val="002426FE"/>
    <w:rsid w:val="00244A1A"/>
    <w:rsid w:val="00244DBB"/>
    <w:rsid w:val="00244EBB"/>
    <w:rsid w:val="00245E8B"/>
    <w:rsid w:val="002544EF"/>
    <w:rsid w:val="00254698"/>
    <w:rsid w:val="00255071"/>
    <w:rsid w:val="00255B39"/>
    <w:rsid w:val="002569A8"/>
    <w:rsid w:val="00257291"/>
    <w:rsid w:val="00257437"/>
    <w:rsid w:val="002607C6"/>
    <w:rsid w:val="00260D71"/>
    <w:rsid w:val="00262301"/>
    <w:rsid w:val="0026237E"/>
    <w:rsid w:val="00266882"/>
    <w:rsid w:val="00270608"/>
    <w:rsid w:val="00270840"/>
    <w:rsid w:val="00270B72"/>
    <w:rsid w:val="00270D6C"/>
    <w:rsid w:val="00271144"/>
    <w:rsid w:val="00276833"/>
    <w:rsid w:val="00276D6A"/>
    <w:rsid w:val="002814CA"/>
    <w:rsid w:val="0028163A"/>
    <w:rsid w:val="00282807"/>
    <w:rsid w:val="00284219"/>
    <w:rsid w:val="00287795"/>
    <w:rsid w:val="002904D5"/>
    <w:rsid w:val="00292121"/>
    <w:rsid w:val="00293416"/>
    <w:rsid w:val="002A0469"/>
    <w:rsid w:val="002A20FE"/>
    <w:rsid w:val="002A2831"/>
    <w:rsid w:val="002A2AD7"/>
    <w:rsid w:val="002A3BD2"/>
    <w:rsid w:val="002A4255"/>
    <w:rsid w:val="002A42AC"/>
    <w:rsid w:val="002A48EE"/>
    <w:rsid w:val="002A5A41"/>
    <w:rsid w:val="002A6F6F"/>
    <w:rsid w:val="002B003E"/>
    <w:rsid w:val="002B2495"/>
    <w:rsid w:val="002B3834"/>
    <w:rsid w:val="002B4ABB"/>
    <w:rsid w:val="002B4C49"/>
    <w:rsid w:val="002B6553"/>
    <w:rsid w:val="002B67A2"/>
    <w:rsid w:val="002B6B10"/>
    <w:rsid w:val="002C02BD"/>
    <w:rsid w:val="002C2CF6"/>
    <w:rsid w:val="002C3336"/>
    <w:rsid w:val="002C4F44"/>
    <w:rsid w:val="002C5F98"/>
    <w:rsid w:val="002C6CBC"/>
    <w:rsid w:val="002D0F22"/>
    <w:rsid w:val="002D2D16"/>
    <w:rsid w:val="002D350F"/>
    <w:rsid w:val="002D72B1"/>
    <w:rsid w:val="002E0E9C"/>
    <w:rsid w:val="002E1C61"/>
    <w:rsid w:val="002E29C8"/>
    <w:rsid w:val="002E54F3"/>
    <w:rsid w:val="002E79A6"/>
    <w:rsid w:val="002F0699"/>
    <w:rsid w:val="002F0A73"/>
    <w:rsid w:val="002F1272"/>
    <w:rsid w:val="002F65C6"/>
    <w:rsid w:val="002F677F"/>
    <w:rsid w:val="003005E2"/>
    <w:rsid w:val="00300DA1"/>
    <w:rsid w:val="00305ED0"/>
    <w:rsid w:val="003109F0"/>
    <w:rsid w:val="00312B32"/>
    <w:rsid w:val="00314197"/>
    <w:rsid w:val="003162D1"/>
    <w:rsid w:val="00316B86"/>
    <w:rsid w:val="00316C13"/>
    <w:rsid w:val="00317BCB"/>
    <w:rsid w:val="00320B79"/>
    <w:rsid w:val="00322C68"/>
    <w:rsid w:val="0032318E"/>
    <w:rsid w:val="00325B09"/>
    <w:rsid w:val="00326AB6"/>
    <w:rsid w:val="0032701B"/>
    <w:rsid w:val="00327DF3"/>
    <w:rsid w:val="00330582"/>
    <w:rsid w:val="00333579"/>
    <w:rsid w:val="00334A27"/>
    <w:rsid w:val="00334F92"/>
    <w:rsid w:val="00337785"/>
    <w:rsid w:val="00337EC3"/>
    <w:rsid w:val="00340D60"/>
    <w:rsid w:val="0034206D"/>
    <w:rsid w:val="00342713"/>
    <w:rsid w:val="00342734"/>
    <w:rsid w:val="00343E81"/>
    <w:rsid w:val="00344CD9"/>
    <w:rsid w:val="00347E48"/>
    <w:rsid w:val="003501FB"/>
    <w:rsid w:val="00353DCD"/>
    <w:rsid w:val="00354FA9"/>
    <w:rsid w:val="00355BAE"/>
    <w:rsid w:val="00357A40"/>
    <w:rsid w:val="00360C5D"/>
    <w:rsid w:val="003615B5"/>
    <w:rsid w:val="00362DA2"/>
    <w:rsid w:val="003640E5"/>
    <w:rsid w:val="00364CA8"/>
    <w:rsid w:val="003656F4"/>
    <w:rsid w:val="00365772"/>
    <w:rsid w:val="00365DDA"/>
    <w:rsid w:val="00367320"/>
    <w:rsid w:val="00370614"/>
    <w:rsid w:val="00370ACF"/>
    <w:rsid w:val="00372537"/>
    <w:rsid w:val="00373066"/>
    <w:rsid w:val="00373F20"/>
    <w:rsid w:val="00375954"/>
    <w:rsid w:val="00376C46"/>
    <w:rsid w:val="00376E9B"/>
    <w:rsid w:val="003779E5"/>
    <w:rsid w:val="003834B9"/>
    <w:rsid w:val="00383932"/>
    <w:rsid w:val="00385B6B"/>
    <w:rsid w:val="00386CA8"/>
    <w:rsid w:val="00386FD2"/>
    <w:rsid w:val="00393011"/>
    <w:rsid w:val="0039318A"/>
    <w:rsid w:val="003959E3"/>
    <w:rsid w:val="00397EC0"/>
    <w:rsid w:val="003A0851"/>
    <w:rsid w:val="003A3DA5"/>
    <w:rsid w:val="003A3E12"/>
    <w:rsid w:val="003A64A1"/>
    <w:rsid w:val="003A6911"/>
    <w:rsid w:val="003A6D3A"/>
    <w:rsid w:val="003A7196"/>
    <w:rsid w:val="003B0474"/>
    <w:rsid w:val="003B06AC"/>
    <w:rsid w:val="003B1F80"/>
    <w:rsid w:val="003B25FC"/>
    <w:rsid w:val="003B36A7"/>
    <w:rsid w:val="003B4C13"/>
    <w:rsid w:val="003B6C25"/>
    <w:rsid w:val="003C1E54"/>
    <w:rsid w:val="003C307D"/>
    <w:rsid w:val="003C3E29"/>
    <w:rsid w:val="003C616A"/>
    <w:rsid w:val="003C65BA"/>
    <w:rsid w:val="003D0113"/>
    <w:rsid w:val="003D4A5D"/>
    <w:rsid w:val="003D5C54"/>
    <w:rsid w:val="003E0009"/>
    <w:rsid w:val="003E1802"/>
    <w:rsid w:val="003E2A28"/>
    <w:rsid w:val="003E3C5F"/>
    <w:rsid w:val="003E42AF"/>
    <w:rsid w:val="003E4A39"/>
    <w:rsid w:val="003E538C"/>
    <w:rsid w:val="003E55F5"/>
    <w:rsid w:val="003E5BEA"/>
    <w:rsid w:val="003E66DA"/>
    <w:rsid w:val="003F00FE"/>
    <w:rsid w:val="003F07C6"/>
    <w:rsid w:val="003F1B44"/>
    <w:rsid w:val="003F25F7"/>
    <w:rsid w:val="00405446"/>
    <w:rsid w:val="00405A7C"/>
    <w:rsid w:val="00405B6B"/>
    <w:rsid w:val="0040607F"/>
    <w:rsid w:val="00407E67"/>
    <w:rsid w:val="0042088C"/>
    <w:rsid w:val="00423982"/>
    <w:rsid w:val="0042520B"/>
    <w:rsid w:val="004252B4"/>
    <w:rsid w:val="00431784"/>
    <w:rsid w:val="00431BCD"/>
    <w:rsid w:val="004335A3"/>
    <w:rsid w:val="00433F3C"/>
    <w:rsid w:val="004359AE"/>
    <w:rsid w:val="004365C4"/>
    <w:rsid w:val="00436892"/>
    <w:rsid w:val="00441020"/>
    <w:rsid w:val="00442F01"/>
    <w:rsid w:val="00443A84"/>
    <w:rsid w:val="004455F9"/>
    <w:rsid w:val="004473D3"/>
    <w:rsid w:val="004479DF"/>
    <w:rsid w:val="00450633"/>
    <w:rsid w:val="00453A5C"/>
    <w:rsid w:val="00455E38"/>
    <w:rsid w:val="00456393"/>
    <w:rsid w:val="004571D5"/>
    <w:rsid w:val="00461DBD"/>
    <w:rsid w:val="00463E3E"/>
    <w:rsid w:val="00465226"/>
    <w:rsid w:val="00465ACD"/>
    <w:rsid w:val="004677A1"/>
    <w:rsid w:val="00471846"/>
    <w:rsid w:val="004725EE"/>
    <w:rsid w:val="00474450"/>
    <w:rsid w:val="00474C2D"/>
    <w:rsid w:val="00476B56"/>
    <w:rsid w:val="0047704D"/>
    <w:rsid w:val="00477AB1"/>
    <w:rsid w:val="004805CD"/>
    <w:rsid w:val="004806D7"/>
    <w:rsid w:val="00480CC9"/>
    <w:rsid w:val="00483F48"/>
    <w:rsid w:val="00483F80"/>
    <w:rsid w:val="0048424C"/>
    <w:rsid w:val="00485E54"/>
    <w:rsid w:val="00487CAF"/>
    <w:rsid w:val="00490D3F"/>
    <w:rsid w:val="004958DC"/>
    <w:rsid w:val="0049737A"/>
    <w:rsid w:val="00497C4F"/>
    <w:rsid w:val="004A1325"/>
    <w:rsid w:val="004A4923"/>
    <w:rsid w:val="004A7697"/>
    <w:rsid w:val="004B1566"/>
    <w:rsid w:val="004B1990"/>
    <w:rsid w:val="004B2396"/>
    <w:rsid w:val="004B7347"/>
    <w:rsid w:val="004C05F5"/>
    <w:rsid w:val="004C0636"/>
    <w:rsid w:val="004C0D21"/>
    <w:rsid w:val="004C1187"/>
    <w:rsid w:val="004C14C8"/>
    <w:rsid w:val="004C1DD8"/>
    <w:rsid w:val="004C3223"/>
    <w:rsid w:val="004C3349"/>
    <w:rsid w:val="004C49D5"/>
    <w:rsid w:val="004C6291"/>
    <w:rsid w:val="004C76CC"/>
    <w:rsid w:val="004D098A"/>
    <w:rsid w:val="004D0A92"/>
    <w:rsid w:val="004D1283"/>
    <w:rsid w:val="004D2C3E"/>
    <w:rsid w:val="004D37BE"/>
    <w:rsid w:val="004D3A76"/>
    <w:rsid w:val="004D44E6"/>
    <w:rsid w:val="004D618F"/>
    <w:rsid w:val="004E0CB4"/>
    <w:rsid w:val="004E38EE"/>
    <w:rsid w:val="004E4F2A"/>
    <w:rsid w:val="004E5347"/>
    <w:rsid w:val="004E5757"/>
    <w:rsid w:val="004E57E5"/>
    <w:rsid w:val="004E5B9C"/>
    <w:rsid w:val="004F1BBC"/>
    <w:rsid w:val="004F1F02"/>
    <w:rsid w:val="004F50C0"/>
    <w:rsid w:val="004F5281"/>
    <w:rsid w:val="004F5863"/>
    <w:rsid w:val="004F6047"/>
    <w:rsid w:val="005016B9"/>
    <w:rsid w:val="00503459"/>
    <w:rsid w:val="00504E4A"/>
    <w:rsid w:val="00505AFF"/>
    <w:rsid w:val="00506F85"/>
    <w:rsid w:val="0050786A"/>
    <w:rsid w:val="00507F3C"/>
    <w:rsid w:val="00510703"/>
    <w:rsid w:val="00515C51"/>
    <w:rsid w:val="00516B8C"/>
    <w:rsid w:val="00530205"/>
    <w:rsid w:val="005375B9"/>
    <w:rsid w:val="00540720"/>
    <w:rsid w:val="0054368C"/>
    <w:rsid w:val="005457DA"/>
    <w:rsid w:val="00545852"/>
    <w:rsid w:val="00551CC7"/>
    <w:rsid w:val="005528D0"/>
    <w:rsid w:val="005538A7"/>
    <w:rsid w:val="005546A5"/>
    <w:rsid w:val="00554C4D"/>
    <w:rsid w:val="00563D5F"/>
    <w:rsid w:val="00563FE4"/>
    <w:rsid w:val="00566774"/>
    <w:rsid w:val="00570D88"/>
    <w:rsid w:val="0057261F"/>
    <w:rsid w:val="005755B0"/>
    <w:rsid w:val="005762AF"/>
    <w:rsid w:val="005804E4"/>
    <w:rsid w:val="005823E7"/>
    <w:rsid w:val="0058257A"/>
    <w:rsid w:val="005849A0"/>
    <w:rsid w:val="00585C6B"/>
    <w:rsid w:val="005867D1"/>
    <w:rsid w:val="0058698B"/>
    <w:rsid w:val="00587C99"/>
    <w:rsid w:val="005900B6"/>
    <w:rsid w:val="005908D1"/>
    <w:rsid w:val="00591250"/>
    <w:rsid w:val="00594EAF"/>
    <w:rsid w:val="005950F7"/>
    <w:rsid w:val="00595EEF"/>
    <w:rsid w:val="00596C38"/>
    <w:rsid w:val="005A1F37"/>
    <w:rsid w:val="005A695D"/>
    <w:rsid w:val="005B21C7"/>
    <w:rsid w:val="005B2455"/>
    <w:rsid w:val="005B7BAE"/>
    <w:rsid w:val="005C02DF"/>
    <w:rsid w:val="005C2F93"/>
    <w:rsid w:val="005C44F6"/>
    <w:rsid w:val="005C4B45"/>
    <w:rsid w:val="005C61D6"/>
    <w:rsid w:val="005C6257"/>
    <w:rsid w:val="005C64F6"/>
    <w:rsid w:val="005D2818"/>
    <w:rsid w:val="005D3E25"/>
    <w:rsid w:val="005D41C3"/>
    <w:rsid w:val="005D41CF"/>
    <w:rsid w:val="005D489D"/>
    <w:rsid w:val="005D5E9A"/>
    <w:rsid w:val="005D68AD"/>
    <w:rsid w:val="005D6F2A"/>
    <w:rsid w:val="005D7CBF"/>
    <w:rsid w:val="005E01A4"/>
    <w:rsid w:val="005E027D"/>
    <w:rsid w:val="005E0E73"/>
    <w:rsid w:val="005E32B1"/>
    <w:rsid w:val="005E347A"/>
    <w:rsid w:val="005E3DCA"/>
    <w:rsid w:val="005E41E5"/>
    <w:rsid w:val="005E4CB6"/>
    <w:rsid w:val="005E6494"/>
    <w:rsid w:val="005F100D"/>
    <w:rsid w:val="005F10F0"/>
    <w:rsid w:val="005F1994"/>
    <w:rsid w:val="005F3165"/>
    <w:rsid w:val="005F483A"/>
    <w:rsid w:val="005F4BEA"/>
    <w:rsid w:val="005F6C19"/>
    <w:rsid w:val="005F6C63"/>
    <w:rsid w:val="005F75E0"/>
    <w:rsid w:val="005F7BA2"/>
    <w:rsid w:val="005F7F49"/>
    <w:rsid w:val="00603FA2"/>
    <w:rsid w:val="006047E6"/>
    <w:rsid w:val="00605B01"/>
    <w:rsid w:val="00606774"/>
    <w:rsid w:val="00606A3C"/>
    <w:rsid w:val="00606A65"/>
    <w:rsid w:val="00606B0D"/>
    <w:rsid w:val="00612498"/>
    <w:rsid w:val="00613FF0"/>
    <w:rsid w:val="00614FF9"/>
    <w:rsid w:val="0061553D"/>
    <w:rsid w:val="00621278"/>
    <w:rsid w:val="00623ABA"/>
    <w:rsid w:val="00624140"/>
    <w:rsid w:val="006241AA"/>
    <w:rsid w:val="006243E7"/>
    <w:rsid w:val="006243F4"/>
    <w:rsid w:val="006253F4"/>
    <w:rsid w:val="00627A9C"/>
    <w:rsid w:val="00630485"/>
    <w:rsid w:val="00631F47"/>
    <w:rsid w:val="006335F3"/>
    <w:rsid w:val="0063782F"/>
    <w:rsid w:val="00637D9E"/>
    <w:rsid w:val="00641A76"/>
    <w:rsid w:val="00642AF3"/>
    <w:rsid w:val="00642B3E"/>
    <w:rsid w:val="00646A80"/>
    <w:rsid w:val="00647D66"/>
    <w:rsid w:val="006501A8"/>
    <w:rsid w:val="006508B7"/>
    <w:rsid w:val="0065097B"/>
    <w:rsid w:val="00650BC0"/>
    <w:rsid w:val="00651F33"/>
    <w:rsid w:val="006521C5"/>
    <w:rsid w:val="006521C7"/>
    <w:rsid w:val="006521DC"/>
    <w:rsid w:val="006529B0"/>
    <w:rsid w:val="00652A48"/>
    <w:rsid w:val="00653C3B"/>
    <w:rsid w:val="00655F45"/>
    <w:rsid w:val="00656819"/>
    <w:rsid w:val="00656B08"/>
    <w:rsid w:val="00657A8E"/>
    <w:rsid w:val="00660D8B"/>
    <w:rsid w:val="006637DE"/>
    <w:rsid w:val="00671068"/>
    <w:rsid w:val="00671DAC"/>
    <w:rsid w:val="00672108"/>
    <w:rsid w:val="00672C92"/>
    <w:rsid w:val="006741A0"/>
    <w:rsid w:val="0067472D"/>
    <w:rsid w:val="006752D0"/>
    <w:rsid w:val="00675A61"/>
    <w:rsid w:val="00680434"/>
    <w:rsid w:val="00680E8C"/>
    <w:rsid w:val="00681079"/>
    <w:rsid w:val="006827DE"/>
    <w:rsid w:val="00683079"/>
    <w:rsid w:val="00683EFC"/>
    <w:rsid w:val="006843F0"/>
    <w:rsid w:val="00685224"/>
    <w:rsid w:val="00686A6B"/>
    <w:rsid w:val="00687205"/>
    <w:rsid w:val="00687841"/>
    <w:rsid w:val="006908A2"/>
    <w:rsid w:val="00690AE5"/>
    <w:rsid w:val="0069140B"/>
    <w:rsid w:val="006921AB"/>
    <w:rsid w:val="00692892"/>
    <w:rsid w:val="006928C7"/>
    <w:rsid w:val="00693FED"/>
    <w:rsid w:val="00695003"/>
    <w:rsid w:val="006951F6"/>
    <w:rsid w:val="00695FE4"/>
    <w:rsid w:val="006A0257"/>
    <w:rsid w:val="006A11B2"/>
    <w:rsid w:val="006A1E93"/>
    <w:rsid w:val="006A2BEA"/>
    <w:rsid w:val="006A2E7B"/>
    <w:rsid w:val="006A34CF"/>
    <w:rsid w:val="006A5918"/>
    <w:rsid w:val="006A6504"/>
    <w:rsid w:val="006A694C"/>
    <w:rsid w:val="006A7A34"/>
    <w:rsid w:val="006B07DD"/>
    <w:rsid w:val="006B0DC8"/>
    <w:rsid w:val="006B168F"/>
    <w:rsid w:val="006B3046"/>
    <w:rsid w:val="006B3378"/>
    <w:rsid w:val="006B6393"/>
    <w:rsid w:val="006B72E7"/>
    <w:rsid w:val="006B769D"/>
    <w:rsid w:val="006C089E"/>
    <w:rsid w:val="006C5DC0"/>
    <w:rsid w:val="006C680D"/>
    <w:rsid w:val="006D15FF"/>
    <w:rsid w:val="006D1F64"/>
    <w:rsid w:val="006D2DEA"/>
    <w:rsid w:val="006D3A83"/>
    <w:rsid w:val="006D3FF3"/>
    <w:rsid w:val="006D41A2"/>
    <w:rsid w:val="006D5FC3"/>
    <w:rsid w:val="006D60D9"/>
    <w:rsid w:val="006E0AC4"/>
    <w:rsid w:val="006E1264"/>
    <w:rsid w:val="006E14AF"/>
    <w:rsid w:val="006E560C"/>
    <w:rsid w:val="006E5E78"/>
    <w:rsid w:val="006E6A31"/>
    <w:rsid w:val="006E7A14"/>
    <w:rsid w:val="006F17D6"/>
    <w:rsid w:val="006F680E"/>
    <w:rsid w:val="006F7739"/>
    <w:rsid w:val="006F78D3"/>
    <w:rsid w:val="00700009"/>
    <w:rsid w:val="00700132"/>
    <w:rsid w:val="00700DD3"/>
    <w:rsid w:val="00707895"/>
    <w:rsid w:val="00707D2A"/>
    <w:rsid w:val="0071026C"/>
    <w:rsid w:val="007116E6"/>
    <w:rsid w:val="00711B0B"/>
    <w:rsid w:val="00712198"/>
    <w:rsid w:val="007122C9"/>
    <w:rsid w:val="00715031"/>
    <w:rsid w:val="007157BD"/>
    <w:rsid w:val="0071631D"/>
    <w:rsid w:val="007178A7"/>
    <w:rsid w:val="00720BDF"/>
    <w:rsid w:val="007239FF"/>
    <w:rsid w:val="007267BD"/>
    <w:rsid w:val="00726E89"/>
    <w:rsid w:val="0072706B"/>
    <w:rsid w:val="00727531"/>
    <w:rsid w:val="00730859"/>
    <w:rsid w:val="007327F6"/>
    <w:rsid w:val="007379B7"/>
    <w:rsid w:val="00737BB6"/>
    <w:rsid w:val="00737EB3"/>
    <w:rsid w:val="0074144B"/>
    <w:rsid w:val="007421A1"/>
    <w:rsid w:val="00743F47"/>
    <w:rsid w:val="00750079"/>
    <w:rsid w:val="0075274C"/>
    <w:rsid w:val="00753AB4"/>
    <w:rsid w:val="00753AFC"/>
    <w:rsid w:val="00757200"/>
    <w:rsid w:val="00760360"/>
    <w:rsid w:val="007609D6"/>
    <w:rsid w:val="007617B0"/>
    <w:rsid w:val="00764D34"/>
    <w:rsid w:val="007654EF"/>
    <w:rsid w:val="007668E8"/>
    <w:rsid w:val="00770F7F"/>
    <w:rsid w:val="00771579"/>
    <w:rsid w:val="00773632"/>
    <w:rsid w:val="00773EE6"/>
    <w:rsid w:val="0077444E"/>
    <w:rsid w:val="00774A5B"/>
    <w:rsid w:val="00775048"/>
    <w:rsid w:val="007765A2"/>
    <w:rsid w:val="007774E1"/>
    <w:rsid w:val="007776AD"/>
    <w:rsid w:val="007809BE"/>
    <w:rsid w:val="00781448"/>
    <w:rsid w:val="00782DE3"/>
    <w:rsid w:val="00790067"/>
    <w:rsid w:val="0079065F"/>
    <w:rsid w:val="00791286"/>
    <w:rsid w:val="00792EB5"/>
    <w:rsid w:val="00793645"/>
    <w:rsid w:val="007936CA"/>
    <w:rsid w:val="0079420E"/>
    <w:rsid w:val="00794F98"/>
    <w:rsid w:val="00795005"/>
    <w:rsid w:val="00795362"/>
    <w:rsid w:val="007956EF"/>
    <w:rsid w:val="00795D84"/>
    <w:rsid w:val="0079604E"/>
    <w:rsid w:val="007A0387"/>
    <w:rsid w:val="007A0C15"/>
    <w:rsid w:val="007A1EAA"/>
    <w:rsid w:val="007A2A1D"/>
    <w:rsid w:val="007A30D9"/>
    <w:rsid w:val="007A4640"/>
    <w:rsid w:val="007A5A64"/>
    <w:rsid w:val="007A5CA6"/>
    <w:rsid w:val="007A75DA"/>
    <w:rsid w:val="007B0CD2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16B2"/>
    <w:rsid w:val="007D1A7E"/>
    <w:rsid w:val="007D2D04"/>
    <w:rsid w:val="007D3988"/>
    <w:rsid w:val="007D3F0D"/>
    <w:rsid w:val="007D41FF"/>
    <w:rsid w:val="007D5124"/>
    <w:rsid w:val="007D7A3A"/>
    <w:rsid w:val="007D7C0C"/>
    <w:rsid w:val="007E0C0C"/>
    <w:rsid w:val="007E38AA"/>
    <w:rsid w:val="007E3A0B"/>
    <w:rsid w:val="007E4EEE"/>
    <w:rsid w:val="007E58BB"/>
    <w:rsid w:val="007E604E"/>
    <w:rsid w:val="007E6B28"/>
    <w:rsid w:val="007E731E"/>
    <w:rsid w:val="007F3223"/>
    <w:rsid w:val="007F4A3C"/>
    <w:rsid w:val="007F54CB"/>
    <w:rsid w:val="007F6493"/>
    <w:rsid w:val="007F7F41"/>
    <w:rsid w:val="00801F93"/>
    <w:rsid w:val="00803A69"/>
    <w:rsid w:val="00805600"/>
    <w:rsid w:val="008063CA"/>
    <w:rsid w:val="00806804"/>
    <w:rsid w:val="00807114"/>
    <w:rsid w:val="008126C8"/>
    <w:rsid w:val="0081360D"/>
    <w:rsid w:val="00815991"/>
    <w:rsid w:val="00816F2F"/>
    <w:rsid w:val="00817870"/>
    <w:rsid w:val="00817E8B"/>
    <w:rsid w:val="00820FD6"/>
    <w:rsid w:val="00833057"/>
    <w:rsid w:val="00835A80"/>
    <w:rsid w:val="00837DBC"/>
    <w:rsid w:val="00841681"/>
    <w:rsid w:val="00841DB5"/>
    <w:rsid w:val="0084673E"/>
    <w:rsid w:val="00850B30"/>
    <w:rsid w:val="00850E15"/>
    <w:rsid w:val="00851146"/>
    <w:rsid w:val="008530CA"/>
    <w:rsid w:val="00853420"/>
    <w:rsid w:val="00853BAB"/>
    <w:rsid w:val="00854D37"/>
    <w:rsid w:val="00855BE5"/>
    <w:rsid w:val="00856E67"/>
    <w:rsid w:val="008576FD"/>
    <w:rsid w:val="00860A12"/>
    <w:rsid w:val="00861F30"/>
    <w:rsid w:val="00862641"/>
    <w:rsid w:val="0086371D"/>
    <w:rsid w:val="00864845"/>
    <w:rsid w:val="008655E0"/>
    <w:rsid w:val="00867BA1"/>
    <w:rsid w:val="00874D17"/>
    <w:rsid w:val="008759B5"/>
    <w:rsid w:val="008772C7"/>
    <w:rsid w:val="008813FD"/>
    <w:rsid w:val="0088142A"/>
    <w:rsid w:val="008814EE"/>
    <w:rsid w:val="008832E2"/>
    <w:rsid w:val="00883F7A"/>
    <w:rsid w:val="0088435E"/>
    <w:rsid w:val="00884E57"/>
    <w:rsid w:val="00886A24"/>
    <w:rsid w:val="0089018F"/>
    <w:rsid w:val="008904D2"/>
    <w:rsid w:val="00890971"/>
    <w:rsid w:val="00891AE1"/>
    <w:rsid w:val="00891BD8"/>
    <w:rsid w:val="0089606E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B5C3E"/>
    <w:rsid w:val="008C0826"/>
    <w:rsid w:val="008C09A4"/>
    <w:rsid w:val="008C0BAE"/>
    <w:rsid w:val="008C1BBB"/>
    <w:rsid w:val="008C3111"/>
    <w:rsid w:val="008C4E17"/>
    <w:rsid w:val="008C547E"/>
    <w:rsid w:val="008C66C3"/>
    <w:rsid w:val="008C67A3"/>
    <w:rsid w:val="008C7727"/>
    <w:rsid w:val="008D21B1"/>
    <w:rsid w:val="008D2A92"/>
    <w:rsid w:val="008D3CF3"/>
    <w:rsid w:val="008D50FB"/>
    <w:rsid w:val="008D6B99"/>
    <w:rsid w:val="008E04FC"/>
    <w:rsid w:val="008E1216"/>
    <w:rsid w:val="008E2367"/>
    <w:rsid w:val="008E4822"/>
    <w:rsid w:val="008F0527"/>
    <w:rsid w:val="008F0FCE"/>
    <w:rsid w:val="008F323F"/>
    <w:rsid w:val="008F5526"/>
    <w:rsid w:val="008F6523"/>
    <w:rsid w:val="00905450"/>
    <w:rsid w:val="00906229"/>
    <w:rsid w:val="00907E83"/>
    <w:rsid w:val="00907EDE"/>
    <w:rsid w:val="00911164"/>
    <w:rsid w:val="00912B50"/>
    <w:rsid w:val="00913765"/>
    <w:rsid w:val="009149B3"/>
    <w:rsid w:val="00914BD6"/>
    <w:rsid w:val="009152D9"/>
    <w:rsid w:val="00920D36"/>
    <w:rsid w:val="009217BF"/>
    <w:rsid w:val="00921AFA"/>
    <w:rsid w:val="00921B18"/>
    <w:rsid w:val="00922AE0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2D54"/>
    <w:rsid w:val="00933375"/>
    <w:rsid w:val="00933733"/>
    <w:rsid w:val="00934F0B"/>
    <w:rsid w:val="00935045"/>
    <w:rsid w:val="0093713D"/>
    <w:rsid w:val="00941E9C"/>
    <w:rsid w:val="009461DF"/>
    <w:rsid w:val="00946470"/>
    <w:rsid w:val="00947FC9"/>
    <w:rsid w:val="009501D1"/>
    <w:rsid w:val="009511E4"/>
    <w:rsid w:val="009528AF"/>
    <w:rsid w:val="009539FB"/>
    <w:rsid w:val="009552DB"/>
    <w:rsid w:val="009560F9"/>
    <w:rsid w:val="00957DBF"/>
    <w:rsid w:val="009608B5"/>
    <w:rsid w:val="00961157"/>
    <w:rsid w:val="009613C0"/>
    <w:rsid w:val="00962084"/>
    <w:rsid w:val="0096241F"/>
    <w:rsid w:val="00963312"/>
    <w:rsid w:val="009657BF"/>
    <w:rsid w:val="00965DF4"/>
    <w:rsid w:val="00966D09"/>
    <w:rsid w:val="0096796D"/>
    <w:rsid w:val="0097037D"/>
    <w:rsid w:val="00970C26"/>
    <w:rsid w:val="009711EC"/>
    <w:rsid w:val="0097121E"/>
    <w:rsid w:val="00972C3F"/>
    <w:rsid w:val="00973CDE"/>
    <w:rsid w:val="00980001"/>
    <w:rsid w:val="009816DE"/>
    <w:rsid w:val="00982146"/>
    <w:rsid w:val="0098269A"/>
    <w:rsid w:val="00983DD4"/>
    <w:rsid w:val="009857CC"/>
    <w:rsid w:val="00986B3A"/>
    <w:rsid w:val="00986C81"/>
    <w:rsid w:val="009937E3"/>
    <w:rsid w:val="00993DED"/>
    <w:rsid w:val="00996534"/>
    <w:rsid w:val="00996978"/>
    <w:rsid w:val="00997F6A"/>
    <w:rsid w:val="009A181B"/>
    <w:rsid w:val="009A18B0"/>
    <w:rsid w:val="009A2A57"/>
    <w:rsid w:val="009A2AD0"/>
    <w:rsid w:val="009A3964"/>
    <w:rsid w:val="009B058F"/>
    <w:rsid w:val="009B5493"/>
    <w:rsid w:val="009B698E"/>
    <w:rsid w:val="009C321F"/>
    <w:rsid w:val="009C32FD"/>
    <w:rsid w:val="009C360B"/>
    <w:rsid w:val="009C65E0"/>
    <w:rsid w:val="009C730B"/>
    <w:rsid w:val="009C7B29"/>
    <w:rsid w:val="009D2985"/>
    <w:rsid w:val="009D5009"/>
    <w:rsid w:val="009D5EB5"/>
    <w:rsid w:val="009E0F39"/>
    <w:rsid w:val="009E1220"/>
    <w:rsid w:val="009E4060"/>
    <w:rsid w:val="009E47F6"/>
    <w:rsid w:val="009E58B8"/>
    <w:rsid w:val="009E59ED"/>
    <w:rsid w:val="009E5F11"/>
    <w:rsid w:val="009E6BD2"/>
    <w:rsid w:val="009E7ED8"/>
    <w:rsid w:val="009F3499"/>
    <w:rsid w:val="009F5A36"/>
    <w:rsid w:val="009F5D4E"/>
    <w:rsid w:val="009F788B"/>
    <w:rsid w:val="00A005AC"/>
    <w:rsid w:val="00A012C7"/>
    <w:rsid w:val="00A021E0"/>
    <w:rsid w:val="00A06EB7"/>
    <w:rsid w:val="00A10238"/>
    <w:rsid w:val="00A13791"/>
    <w:rsid w:val="00A1526D"/>
    <w:rsid w:val="00A2004B"/>
    <w:rsid w:val="00A210ED"/>
    <w:rsid w:val="00A217A2"/>
    <w:rsid w:val="00A22C67"/>
    <w:rsid w:val="00A232EF"/>
    <w:rsid w:val="00A25054"/>
    <w:rsid w:val="00A251AE"/>
    <w:rsid w:val="00A26D56"/>
    <w:rsid w:val="00A2722F"/>
    <w:rsid w:val="00A30B74"/>
    <w:rsid w:val="00A42F6A"/>
    <w:rsid w:val="00A43144"/>
    <w:rsid w:val="00A457C6"/>
    <w:rsid w:val="00A462C8"/>
    <w:rsid w:val="00A506B3"/>
    <w:rsid w:val="00A50E8E"/>
    <w:rsid w:val="00A52F23"/>
    <w:rsid w:val="00A540E8"/>
    <w:rsid w:val="00A55F78"/>
    <w:rsid w:val="00A562D4"/>
    <w:rsid w:val="00A566AB"/>
    <w:rsid w:val="00A56722"/>
    <w:rsid w:val="00A57113"/>
    <w:rsid w:val="00A608B6"/>
    <w:rsid w:val="00A635F8"/>
    <w:rsid w:val="00A67ED6"/>
    <w:rsid w:val="00A74134"/>
    <w:rsid w:val="00A753B1"/>
    <w:rsid w:val="00A76329"/>
    <w:rsid w:val="00A76DB8"/>
    <w:rsid w:val="00A83926"/>
    <w:rsid w:val="00A839C1"/>
    <w:rsid w:val="00A83C2A"/>
    <w:rsid w:val="00A84A95"/>
    <w:rsid w:val="00A85871"/>
    <w:rsid w:val="00A86015"/>
    <w:rsid w:val="00A86609"/>
    <w:rsid w:val="00A866FE"/>
    <w:rsid w:val="00A8727B"/>
    <w:rsid w:val="00A879AB"/>
    <w:rsid w:val="00A90398"/>
    <w:rsid w:val="00A923A5"/>
    <w:rsid w:val="00A93216"/>
    <w:rsid w:val="00A9373C"/>
    <w:rsid w:val="00A93DD9"/>
    <w:rsid w:val="00A9794A"/>
    <w:rsid w:val="00AA063E"/>
    <w:rsid w:val="00AA5FAE"/>
    <w:rsid w:val="00AA69BF"/>
    <w:rsid w:val="00AB0C3A"/>
    <w:rsid w:val="00AB0E43"/>
    <w:rsid w:val="00AB56F7"/>
    <w:rsid w:val="00AB57ED"/>
    <w:rsid w:val="00AB794D"/>
    <w:rsid w:val="00AB7C1A"/>
    <w:rsid w:val="00AB7DC3"/>
    <w:rsid w:val="00AC0CBC"/>
    <w:rsid w:val="00AC2661"/>
    <w:rsid w:val="00AC4E41"/>
    <w:rsid w:val="00AC507E"/>
    <w:rsid w:val="00AC58B7"/>
    <w:rsid w:val="00AC5F07"/>
    <w:rsid w:val="00AC7D7F"/>
    <w:rsid w:val="00AD02BF"/>
    <w:rsid w:val="00AD0327"/>
    <w:rsid w:val="00AD101C"/>
    <w:rsid w:val="00AD2AD6"/>
    <w:rsid w:val="00AD309D"/>
    <w:rsid w:val="00AD32E2"/>
    <w:rsid w:val="00AD37D3"/>
    <w:rsid w:val="00AD500A"/>
    <w:rsid w:val="00AD65A3"/>
    <w:rsid w:val="00AD75E9"/>
    <w:rsid w:val="00AD7A84"/>
    <w:rsid w:val="00AD7EC1"/>
    <w:rsid w:val="00AE05B4"/>
    <w:rsid w:val="00AE076B"/>
    <w:rsid w:val="00AE0D2A"/>
    <w:rsid w:val="00AE1FA9"/>
    <w:rsid w:val="00AE2BF1"/>
    <w:rsid w:val="00AE5BAA"/>
    <w:rsid w:val="00AE7F0F"/>
    <w:rsid w:val="00AF04BE"/>
    <w:rsid w:val="00AF0F55"/>
    <w:rsid w:val="00AF25B1"/>
    <w:rsid w:val="00AF3373"/>
    <w:rsid w:val="00AF36A5"/>
    <w:rsid w:val="00AF74F9"/>
    <w:rsid w:val="00B00BFE"/>
    <w:rsid w:val="00B03589"/>
    <w:rsid w:val="00B03790"/>
    <w:rsid w:val="00B04144"/>
    <w:rsid w:val="00B0436F"/>
    <w:rsid w:val="00B051B6"/>
    <w:rsid w:val="00B0690D"/>
    <w:rsid w:val="00B06F03"/>
    <w:rsid w:val="00B06F22"/>
    <w:rsid w:val="00B071EF"/>
    <w:rsid w:val="00B07E05"/>
    <w:rsid w:val="00B1032B"/>
    <w:rsid w:val="00B137D3"/>
    <w:rsid w:val="00B13802"/>
    <w:rsid w:val="00B14195"/>
    <w:rsid w:val="00B156F1"/>
    <w:rsid w:val="00B16791"/>
    <w:rsid w:val="00B16DC2"/>
    <w:rsid w:val="00B17DEF"/>
    <w:rsid w:val="00B17EE6"/>
    <w:rsid w:val="00B207D7"/>
    <w:rsid w:val="00B20CF6"/>
    <w:rsid w:val="00B223E3"/>
    <w:rsid w:val="00B24977"/>
    <w:rsid w:val="00B2681C"/>
    <w:rsid w:val="00B26ACF"/>
    <w:rsid w:val="00B273E1"/>
    <w:rsid w:val="00B275B2"/>
    <w:rsid w:val="00B32722"/>
    <w:rsid w:val="00B3442B"/>
    <w:rsid w:val="00B35861"/>
    <w:rsid w:val="00B35902"/>
    <w:rsid w:val="00B363C5"/>
    <w:rsid w:val="00B370D3"/>
    <w:rsid w:val="00B373E3"/>
    <w:rsid w:val="00B40280"/>
    <w:rsid w:val="00B4243F"/>
    <w:rsid w:val="00B43A9C"/>
    <w:rsid w:val="00B43B2D"/>
    <w:rsid w:val="00B443E2"/>
    <w:rsid w:val="00B449B8"/>
    <w:rsid w:val="00B4596F"/>
    <w:rsid w:val="00B46193"/>
    <w:rsid w:val="00B46CC3"/>
    <w:rsid w:val="00B47114"/>
    <w:rsid w:val="00B50817"/>
    <w:rsid w:val="00B50D6B"/>
    <w:rsid w:val="00B51EA9"/>
    <w:rsid w:val="00B57576"/>
    <w:rsid w:val="00B576F9"/>
    <w:rsid w:val="00B60B7E"/>
    <w:rsid w:val="00B60E2F"/>
    <w:rsid w:val="00B611E0"/>
    <w:rsid w:val="00B61F08"/>
    <w:rsid w:val="00B63E9D"/>
    <w:rsid w:val="00B641D7"/>
    <w:rsid w:val="00B644A2"/>
    <w:rsid w:val="00B64B0D"/>
    <w:rsid w:val="00B64DE4"/>
    <w:rsid w:val="00B65064"/>
    <w:rsid w:val="00B654E9"/>
    <w:rsid w:val="00B66B17"/>
    <w:rsid w:val="00B712D7"/>
    <w:rsid w:val="00B72243"/>
    <w:rsid w:val="00B72D99"/>
    <w:rsid w:val="00B74522"/>
    <w:rsid w:val="00B7608F"/>
    <w:rsid w:val="00B76A8E"/>
    <w:rsid w:val="00B80A8E"/>
    <w:rsid w:val="00B828C9"/>
    <w:rsid w:val="00B836B5"/>
    <w:rsid w:val="00B8653A"/>
    <w:rsid w:val="00B869C6"/>
    <w:rsid w:val="00B86CBF"/>
    <w:rsid w:val="00B90AC2"/>
    <w:rsid w:val="00B920ED"/>
    <w:rsid w:val="00B92E15"/>
    <w:rsid w:val="00B9342F"/>
    <w:rsid w:val="00B96C12"/>
    <w:rsid w:val="00B9730A"/>
    <w:rsid w:val="00B9733B"/>
    <w:rsid w:val="00BA0963"/>
    <w:rsid w:val="00BA0C0D"/>
    <w:rsid w:val="00BA0E47"/>
    <w:rsid w:val="00BA231A"/>
    <w:rsid w:val="00BA39D1"/>
    <w:rsid w:val="00BA3CC7"/>
    <w:rsid w:val="00BA5DB7"/>
    <w:rsid w:val="00BA6F90"/>
    <w:rsid w:val="00BB0845"/>
    <w:rsid w:val="00BB1209"/>
    <w:rsid w:val="00BB17FB"/>
    <w:rsid w:val="00BB5709"/>
    <w:rsid w:val="00BB69EF"/>
    <w:rsid w:val="00BB79C5"/>
    <w:rsid w:val="00BC0371"/>
    <w:rsid w:val="00BC5E76"/>
    <w:rsid w:val="00BC5F84"/>
    <w:rsid w:val="00BC7D14"/>
    <w:rsid w:val="00BD0F2C"/>
    <w:rsid w:val="00BD4D6F"/>
    <w:rsid w:val="00BD7B98"/>
    <w:rsid w:val="00BE056F"/>
    <w:rsid w:val="00BE2452"/>
    <w:rsid w:val="00BE450E"/>
    <w:rsid w:val="00BE4D4F"/>
    <w:rsid w:val="00BE61D1"/>
    <w:rsid w:val="00BE68A6"/>
    <w:rsid w:val="00BF621D"/>
    <w:rsid w:val="00BF71E7"/>
    <w:rsid w:val="00C021C8"/>
    <w:rsid w:val="00C02C60"/>
    <w:rsid w:val="00C04DF7"/>
    <w:rsid w:val="00C06588"/>
    <w:rsid w:val="00C06CF6"/>
    <w:rsid w:val="00C11179"/>
    <w:rsid w:val="00C1179B"/>
    <w:rsid w:val="00C11CBF"/>
    <w:rsid w:val="00C12C7A"/>
    <w:rsid w:val="00C1325D"/>
    <w:rsid w:val="00C13266"/>
    <w:rsid w:val="00C17220"/>
    <w:rsid w:val="00C212C0"/>
    <w:rsid w:val="00C2161E"/>
    <w:rsid w:val="00C237D3"/>
    <w:rsid w:val="00C24170"/>
    <w:rsid w:val="00C24FD9"/>
    <w:rsid w:val="00C27B3B"/>
    <w:rsid w:val="00C311F8"/>
    <w:rsid w:val="00C326E9"/>
    <w:rsid w:val="00C3433C"/>
    <w:rsid w:val="00C34D59"/>
    <w:rsid w:val="00C34D93"/>
    <w:rsid w:val="00C3762A"/>
    <w:rsid w:val="00C3769B"/>
    <w:rsid w:val="00C40C28"/>
    <w:rsid w:val="00C44238"/>
    <w:rsid w:val="00C4434E"/>
    <w:rsid w:val="00C46120"/>
    <w:rsid w:val="00C46D87"/>
    <w:rsid w:val="00C477F4"/>
    <w:rsid w:val="00C552E9"/>
    <w:rsid w:val="00C63E8C"/>
    <w:rsid w:val="00C651D2"/>
    <w:rsid w:val="00C67149"/>
    <w:rsid w:val="00C72471"/>
    <w:rsid w:val="00C73A4B"/>
    <w:rsid w:val="00C74C3D"/>
    <w:rsid w:val="00C77B5B"/>
    <w:rsid w:val="00C80B31"/>
    <w:rsid w:val="00C81E85"/>
    <w:rsid w:val="00C820A8"/>
    <w:rsid w:val="00C832ED"/>
    <w:rsid w:val="00C8492E"/>
    <w:rsid w:val="00C86B36"/>
    <w:rsid w:val="00C905DE"/>
    <w:rsid w:val="00C910B6"/>
    <w:rsid w:val="00C937D6"/>
    <w:rsid w:val="00C9712E"/>
    <w:rsid w:val="00C97770"/>
    <w:rsid w:val="00C97D94"/>
    <w:rsid w:val="00CA1BB0"/>
    <w:rsid w:val="00CA2A95"/>
    <w:rsid w:val="00CA477E"/>
    <w:rsid w:val="00CA57F8"/>
    <w:rsid w:val="00CA62E4"/>
    <w:rsid w:val="00CB00EE"/>
    <w:rsid w:val="00CB4697"/>
    <w:rsid w:val="00CB58DD"/>
    <w:rsid w:val="00CB6148"/>
    <w:rsid w:val="00CB6519"/>
    <w:rsid w:val="00CB6965"/>
    <w:rsid w:val="00CB79C5"/>
    <w:rsid w:val="00CC111C"/>
    <w:rsid w:val="00CC7BF0"/>
    <w:rsid w:val="00CD1900"/>
    <w:rsid w:val="00CD1EC6"/>
    <w:rsid w:val="00CD24C8"/>
    <w:rsid w:val="00CD3ABF"/>
    <w:rsid w:val="00CD55F6"/>
    <w:rsid w:val="00CE14D9"/>
    <w:rsid w:val="00CE1E12"/>
    <w:rsid w:val="00CE39E8"/>
    <w:rsid w:val="00CE47C1"/>
    <w:rsid w:val="00CE4F7B"/>
    <w:rsid w:val="00CE5E0F"/>
    <w:rsid w:val="00CE66F2"/>
    <w:rsid w:val="00CE6B80"/>
    <w:rsid w:val="00CE6E58"/>
    <w:rsid w:val="00CE7366"/>
    <w:rsid w:val="00CF10F5"/>
    <w:rsid w:val="00CF23C9"/>
    <w:rsid w:val="00CF4004"/>
    <w:rsid w:val="00D00825"/>
    <w:rsid w:val="00D027A5"/>
    <w:rsid w:val="00D034EA"/>
    <w:rsid w:val="00D042DB"/>
    <w:rsid w:val="00D0495D"/>
    <w:rsid w:val="00D05035"/>
    <w:rsid w:val="00D066CA"/>
    <w:rsid w:val="00D072E9"/>
    <w:rsid w:val="00D11607"/>
    <w:rsid w:val="00D12BAE"/>
    <w:rsid w:val="00D15804"/>
    <w:rsid w:val="00D203E7"/>
    <w:rsid w:val="00D2061F"/>
    <w:rsid w:val="00D21D77"/>
    <w:rsid w:val="00D21F89"/>
    <w:rsid w:val="00D233D6"/>
    <w:rsid w:val="00D23C15"/>
    <w:rsid w:val="00D256E6"/>
    <w:rsid w:val="00D27C5C"/>
    <w:rsid w:val="00D315F9"/>
    <w:rsid w:val="00D31FA3"/>
    <w:rsid w:val="00D3288F"/>
    <w:rsid w:val="00D330D0"/>
    <w:rsid w:val="00D34242"/>
    <w:rsid w:val="00D355AB"/>
    <w:rsid w:val="00D35F43"/>
    <w:rsid w:val="00D36A2E"/>
    <w:rsid w:val="00D36A6D"/>
    <w:rsid w:val="00D41773"/>
    <w:rsid w:val="00D41B27"/>
    <w:rsid w:val="00D42C63"/>
    <w:rsid w:val="00D436E0"/>
    <w:rsid w:val="00D441EE"/>
    <w:rsid w:val="00D44636"/>
    <w:rsid w:val="00D46D4F"/>
    <w:rsid w:val="00D503D1"/>
    <w:rsid w:val="00D50575"/>
    <w:rsid w:val="00D50F6D"/>
    <w:rsid w:val="00D5269F"/>
    <w:rsid w:val="00D5274B"/>
    <w:rsid w:val="00D52CD5"/>
    <w:rsid w:val="00D5485B"/>
    <w:rsid w:val="00D54C7B"/>
    <w:rsid w:val="00D55168"/>
    <w:rsid w:val="00D57666"/>
    <w:rsid w:val="00D57BAC"/>
    <w:rsid w:val="00D61415"/>
    <w:rsid w:val="00D61F4B"/>
    <w:rsid w:val="00D62A21"/>
    <w:rsid w:val="00D62AF5"/>
    <w:rsid w:val="00D65415"/>
    <w:rsid w:val="00D659F4"/>
    <w:rsid w:val="00D65BB6"/>
    <w:rsid w:val="00D732F0"/>
    <w:rsid w:val="00D732F3"/>
    <w:rsid w:val="00D73955"/>
    <w:rsid w:val="00D73A11"/>
    <w:rsid w:val="00D75601"/>
    <w:rsid w:val="00D8208F"/>
    <w:rsid w:val="00D8354B"/>
    <w:rsid w:val="00D840F7"/>
    <w:rsid w:val="00D84FCA"/>
    <w:rsid w:val="00D85209"/>
    <w:rsid w:val="00D86557"/>
    <w:rsid w:val="00D9038B"/>
    <w:rsid w:val="00D904F2"/>
    <w:rsid w:val="00D905B0"/>
    <w:rsid w:val="00D90A41"/>
    <w:rsid w:val="00D92C0C"/>
    <w:rsid w:val="00D93C98"/>
    <w:rsid w:val="00D9733F"/>
    <w:rsid w:val="00DA016E"/>
    <w:rsid w:val="00DA32ED"/>
    <w:rsid w:val="00DA38E2"/>
    <w:rsid w:val="00DA57CD"/>
    <w:rsid w:val="00DA5D02"/>
    <w:rsid w:val="00DB0A9D"/>
    <w:rsid w:val="00DB2072"/>
    <w:rsid w:val="00DB2A05"/>
    <w:rsid w:val="00DB4C9C"/>
    <w:rsid w:val="00DB4CBC"/>
    <w:rsid w:val="00DB4E4A"/>
    <w:rsid w:val="00DB6E9B"/>
    <w:rsid w:val="00DB7A1A"/>
    <w:rsid w:val="00DC1AA8"/>
    <w:rsid w:val="00DC2AB0"/>
    <w:rsid w:val="00DC53BB"/>
    <w:rsid w:val="00DC5A2B"/>
    <w:rsid w:val="00DC6440"/>
    <w:rsid w:val="00DC76FA"/>
    <w:rsid w:val="00DD0579"/>
    <w:rsid w:val="00DD0DC8"/>
    <w:rsid w:val="00DD0FE5"/>
    <w:rsid w:val="00DD5F84"/>
    <w:rsid w:val="00DD6FB0"/>
    <w:rsid w:val="00DD6FBE"/>
    <w:rsid w:val="00DD7BD7"/>
    <w:rsid w:val="00DE032E"/>
    <w:rsid w:val="00DE1090"/>
    <w:rsid w:val="00DE210C"/>
    <w:rsid w:val="00DE2692"/>
    <w:rsid w:val="00DE2809"/>
    <w:rsid w:val="00DE2B92"/>
    <w:rsid w:val="00DE3319"/>
    <w:rsid w:val="00DE3883"/>
    <w:rsid w:val="00DE633A"/>
    <w:rsid w:val="00DE6FDA"/>
    <w:rsid w:val="00DE72A3"/>
    <w:rsid w:val="00DF1662"/>
    <w:rsid w:val="00DF2026"/>
    <w:rsid w:val="00DF3648"/>
    <w:rsid w:val="00DF3C94"/>
    <w:rsid w:val="00DF60CB"/>
    <w:rsid w:val="00E01BC0"/>
    <w:rsid w:val="00E029E9"/>
    <w:rsid w:val="00E04222"/>
    <w:rsid w:val="00E05558"/>
    <w:rsid w:val="00E0571C"/>
    <w:rsid w:val="00E05D0D"/>
    <w:rsid w:val="00E05FDF"/>
    <w:rsid w:val="00E0669E"/>
    <w:rsid w:val="00E07B56"/>
    <w:rsid w:val="00E11BDF"/>
    <w:rsid w:val="00E1388D"/>
    <w:rsid w:val="00E1465B"/>
    <w:rsid w:val="00E15C09"/>
    <w:rsid w:val="00E16B1D"/>
    <w:rsid w:val="00E17BCD"/>
    <w:rsid w:val="00E227A8"/>
    <w:rsid w:val="00E25444"/>
    <w:rsid w:val="00E271DF"/>
    <w:rsid w:val="00E32393"/>
    <w:rsid w:val="00E32C35"/>
    <w:rsid w:val="00E33A0D"/>
    <w:rsid w:val="00E375A5"/>
    <w:rsid w:val="00E405A8"/>
    <w:rsid w:val="00E4070C"/>
    <w:rsid w:val="00E41225"/>
    <w:rsid w:val="00E44CA6"/>
    <w:rsid w:val="00E44FCB"/>
    <w:rsid w:val="00E50A40"/>
    <w:rsid w:val="00E50E6B"/>
    <w:rsid w:val="00E51325"/>
    <w:rsid w:val="00E513B0"/>
    <w:rsid w:val="00E54F37"/>
    <w:rsid w:val="00E60EB0"/>
    <w:rsid w:val="00E61769"/>
    <w:rsid w:val="00E66DA0"/>
    <w:rsid w:val="00E67AAA"/>
    <w:rsid w:val="00E711B9"/>
    <w:rsid w:val="00E71C25"/>
    <w:rsid w:val="00E7252F"/>
    <w:rsid w:val="00E73C68"/>
    <w:rsid w:val="00E75046"/>
    <w:rsid w:val="00E800E7"/>
    <w:rsid w:val="00E8043C"/>
    <w:rsid w:val="00E80ACA"/>
    <w:rsid w:val="00E80AEE"/>
    <w:rsid w:val="00E82529"/>
    <w:rsid w:val="00E82A85"/>
    <w:rsid w:val="00E8719F"/>
    <w:rsid w:val="00E87B0B"/>
    <w:rsid w:val="00E931AF"/>
    <w:rsid w:val="00E95F44"/>
    <w:rsid w:val="00E97158"/>
    <w:rsid w:val="00EA0416"/>
    <w:rsid w:val="00EA1E1B"/>
    <w:rsid w:val="00EA6240"/>
    <w:rsid w:val="00EA69EE"/>
    <w:rsid w:val="00EB253B"/>
    <w:rsid w:val="00EB3AD1"/>
    <w:rsid w:val="00EC23A5"/>
    <w:rsid w:val="00EC41FD"/>
    <w:rsid w:val="00EC4DB7"/>
    <w:rsid w:val="00EC5C80"/>
    <w:rsid w:val="00EC723B"/>
    <w:rsid w:val="00ED1A4D"/>
    <w:rsid w:val="00ED2263"/>
    <w:rsid w:val="00ED6AB0"/>
    <w:rsid w:val="00EE0166"/>
    <w:rsid w:val="00EE16A6"/>
    <w:rsid w:val="00EE18C4"/>
    <w:rsid w:val="00EE2851"/>
    <w:rsid w:val="00EE2CEF"/>
    <w:rsid w:val="00EE37BD"/>
    <w:rsid w:val="00EE6A17"/>
    <w:rsid w:val="00EE6F31"/>
    <w:rsid w:val="00EE72EA"/>
    <w:rsid w:val="00EE7A67"/>
    <w:rsid w:val="00EF03D8"/>
    <w:rsid w:val="00EF2C8F"/>
    <w:rsid w:val="00EF6800"/>
    <w:rsid w:val="00F0027B"/>
    <w:rsid w:val="00F00495"/>
    <w:rsid w:val="00F005F4"/>
    <w:rsid w:val="00F0127A"/>
    <w:rsid w:val="00F01A59"/>
    <w:rsid w:val="00F01BB2"/>
    <w:rsid w:val="00F020DD"/>
    <w:rsid w:val="00F0376D"/>
    <w:rsid w:val="00F043AA"/>
    <w:rsid w:val="00F0694A"/>
    <w:rsid w:val="00F069D1"/>
    <w:rsid w:val="00F11795"/>
    <w:rsid w:val="00F12D4F"/>
    <w:rsid w:val="00F145AE"/>
    <w:rsid w:val="00F146EE"/>
    <w:rsid w:val="00F16533"/>
    <w:rsid w:val="00F1777D"/>
    <w:rsid w:val="00F17E5B"/>
    <w:rsid w:val="00F2557C"/>
    <w:rsid w:val="00F26ECC"/>
    <w:rsid w:val="00F2788B"/>
    <w:rsid w:val="00F321BE"/>
    <w:rsid w:val="00F3401A"/>
    <w:rsid w:val="00F347CD"/>
    <w:rsid w:val="00F35FF0"/>
    <w:rsid w:val="00F3785C"/>
    <w:rsid w:val="00F3792D"/>
    <w:rsid w:val="00F37E4B"/>
    <w:rsid w:val="00F405E9"/>
    <w:rsid w:val="00F4165D"/>
    <w:rsid w:val="00F43CF2"/>
    <w:rsid w:val="00F47893"/>
    <w:rsid w:val="00F51475"/>
    <w:rsid w:val="00F5167B"/>
    <w:rsid w:val="00F51FE2"/>
    <w:rsid w:val="00F53571"/>
    <w:rsid w:val="00F54795"/>
    <w:rsid w:val="00F556C6"/>
    <w:rsid w:val="00F601F8"/>
    <w:rsid w:val="00F6117C"/>
    <w:rsid w:val="00F64D46"/>
    <w:rsid w:val="00F651F9"/>
    <w:rsid w:val="00F65664"/>
    <w:rsid w:val="00F670D0"/>
    <w:rsid w:val="00F710C7"/>
    <w:rsid w:val="00F71162"/>
    <w:rsid w:val="00F75A04"/>
    <w:rsid w:val="00F80F5F"/>
    <w:rsid w:val="00F820C5"/>
    <w:rsid w:val="00F82624"/>
    <w:rsid w:val="00F8672A"/>
    <w:rsid w:val="00F9012B"/>
    <w:rsid w:val="00F90EF8"/>
    <w:rsid w:val="00F920B1"/>
    <w:rsid w:val="00F92BF5"/>
    <w:rsid w:val="00F931EE"/>
    <w:rsid w:val="00F9340F"/>
    <w:rsid w:val="00F942C4"/>
    <w:rsid w:val="00F9517E"/>
    <w:rsid w:val="00F97766"/>
    <w:rsid w:val="00FA06E0"/>
    <w:rsid w:val="00FA1CB5"/>
    <w:rsid w:val="00FA2B24"/>
    <w:rsid w:val="00FA4C3C"/>
    <w:rsid w:val="00FA58F7"/>
    <w:rsid w:val="00FA7778"/>
    <w:rsid w:val="00FB0830"/>
    <w:rsid w:val="00FB0BBE"/>
    <w:rsid w:val="00FB0CEA"/>
    <w:rsid w:val="00FB12FC"/>
    <w:rsid w:val="00FB17DD"/>
    <w:rsid w:val="00FB2734"/>
    <w:rsid w:val="00FB4256"/>
    <w:rsid w:val="00FB7206"/>
    <w:rsid w:val="00FC049B"/>
    <w:rsid w:val="00FC16C5"/>
    <w:rsid w:val="00FC1C8F"/>
    <w:rsid w:val="00FC20B5"/>
    <w:rsid w:val="00FC3294"/>
    <w:rsid w:val="00FC345F"/>
    <w:rsid w:val="00FC56A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3EE"/>
    <w:rsid w:val="00FE0411"/>
    <w:rsid w:val="00FE20C2"/>
    <w:rsid w:val="00FE33FC"/>
    <w:rsid w:val="00FE5934"/>
    <w:rsid w:val="00FE69DB"/>
    <w:rsid w:val="00FE794C"/>
    <w:rsid w:val="00FF158D"/>
    <w:rsid w:val="00FF48C3"/>
    <w:rsid w:val="00FF5D0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378B"/>
  <w15:chartTrackingRefBased/>
  <w15:docId w15:val="{070AAD5F-1C5D-4E0D-B16A-58025142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  <w:style w:type="paragraph" w:customStyle="1" w:styleId="rvps7">
    <w:name w:val="rvps7"/>
    <w:basedOn w:val="a"/>
    <w:rsid w:val="00B920ED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character" w:customStyle="1" w:styleId="rvts9">
    <w:name w:val="rvts9"/>
    <w:rsid w:val="001F0F44"/>
  </w:style>
  <w:style w:type="character" w:customStyle="1" w:styleId="rvts11">
    <w:name w:val="rvts11"/>
    <w:rsid w:val="001F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58-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58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CF1D-B821-4F9E-BB7C-7EB1DE61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5028</Words>
  <Characters>2867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7880</CharactersWithSpaces>
  <SharedDoc>false</SharedDoc>
  <HLinks>
    <vt:vector size="12" baseType="variant">
      <vt:variant>
        <vt:i4>6750322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https://zakon.rada.gov.ua/laws/show/1058-15</vt:lpwstr>
      </vt:variant>
      <vt:variant>
        <vt:lpwstr>n491</vt:lpwstr>
      </vt:variant>
      <vt:variant>
        <vt:i4>7274620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https://zakon.rada.gov.ua/laws/show/1058-15</vt:lpwstr>
      </vt:variant>
      <vt:variant>
        <vt:lpwstr>n479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Валентина М. Поліщук</cp:lastModifiedBy>
  <cp:revision>8</cp:revision>
  <cp:lastPrinted>2023-11-01T14:13:00Z</cp:lastPrinted>
  <dcterms:created xsi:type="dcterms:W3CDTF">2023-11-01T09:30:00Z</dcterms:created>
  <dcterms:modified xsi:type="dcterms:W3CDTF">2023-11-01T14:13:00Z</dcterms:modified>
</cp:coreProperties>
</file>