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DF4A8" w14:textId="77777777" w:rsidR="00AD48DF" w:rsidRDefault="00AD48DF" w:rsidP="00AD4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EF3EF2A" w14:textId="77777777" w:rsidR="00AD48DF" w:rsidRDefault="00AD48DF" w:rsidP="00AD4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44D1179" w14:textId="77777777" w:rsidR="00AD48DF" w:rsidRDefault="00AD48DF" w:rsidP="00AD4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196049D" w14:textId="77777777" w:rsidR="00AD48DF" w:rsidRDefault="00AD48DF" w:rsidP="00AD4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D3CC8FB" w14:textId="77777777" w:rsidR="00AD48DF" w:rsidRDefault="00AD48DF" w:rsidP="00AD4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D5A8CBD" w14:textId="77777777" w:rsidR="00AD48DF" w:rsidRDefault="00AD48DF" w:rsidP="00AD4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4FF3E5C" w14:textId="77777777" w:rsidR="00AD48DF" w:rsidRDefault="00AD48DF" w:rsidP="00AD4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B316842" w14:textId="5D5B2B2C" w:rsidR="00C115AE" w:rsidRPr="00AD48DF" w:rsidRDefault="0063127E" w:rsidP="00AD48DF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D48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</w:t>
      </w:r>
      <w:r w:rsidR="006C350E" w:rsidRPr="00AD48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 </w:t>
      </w:r>
      <w:r w:rsidR="00F65A07" w:rsidRPr="00AD48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відмову у відкритті</w:t>
      </w:r>
      <w:r w:rsidR="006C350E" w:rsidRPr="00AD48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конституційного провадження у справі за конституційною скаргою </w:t>
      </w:r>
      <w:r w:rsidR="00E63565" w:rsidRPr="00AD48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Юрія </w:t>
      </w:r>
      <w:r w:rsidR="00EB3695" w:rsidRPr="00AD48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Хітрухіна </w:t>
      </w:r>
      <w:r w:rsidR="00C115AE" w:rsidRPr="00AD48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щодо відповідності Конституції України (конституційності) </w:t>
      </w:r>
      <w:r w:rsidR="00C17F80" w:rsidRPr="00AD48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абзацу другого частини шостої статті 481 Митного кодексу України, частини </w:t>
      </w:r>
      <w:r w:rsidR="007B52DB" w:rsidRPr="00AD48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десятої</w:t>
      </w:r>
      <w:r w:rsidR="00C17F80" w:rsidRPr="00AD48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статті 294 Кодексу </w:t>
      </w:r>
      <w:r w:rsidR="00AD48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України</w:t>
      </w:r>
      <w:r w:rsidR="00AD48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AD48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C17F80" w:rsidRPr="00AD48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</w:t>
      </w:r>
      <w:r w:rsidR="006B37FB" w:rsidRPr="00AD48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адміністративні правопорушення</w:t>
      </w:r>
    </w:p>
    <w:p w14:paraId="05AE218C" w14:textId="77777777" w:rsidR="0041331A" w:rsidRPr="00AD48DF" w:rsidRDefault="0041331A" w:rsidP="00AD4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7063300" w14:textId="20A43821" w:rsidR="006C350E" w:rsidRPr="00AD48DF" w:rsidRDefault="006C350E" w:rsidP="00AD48DF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EF236F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EF236F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EF236F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B5282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Справа </w:t>
      </w:r>
      <w:r w:rsidR="001D38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3B5282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3-</w:t>
      </w:r>
      <w:r w:rsidR="008E59B1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101</w:t>
      </w:r>
      <w:r w:rsidR="00C115AE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/2022(2</w:t>
      </w:r>
      <w:r w:rsidR="008E59B1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C115AE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B5282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/22)</w:t>
      </w:r>
    </w:p>
    <w:p w14:paraId="63C32DCD" w14:textId="488DB9C1" w:rsidR="000D6495" w:rsidRPr="00AD48DF" w:rsidRDefault="00AD48DF" w:rsidP="00AD4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 </w:t>
      </w:r>
      <w:r w:rsidR="008E59B1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грудня</w:t>
      </w:r>
      <w:r w:rsidR="00594F9C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D6495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C2212C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0D6495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p w14:paraId="63DF3AC6" w14:textId="3A5B15B5" w:rsidR="006C350E" w:rsidRPr="00AD48DF" w:rsidRDefault="001D38B7" w:rsidP="00AD4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bookmarkStart w:id="0" w:name="_GoBack"/>
      <w:r w:rsid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184-1</w:t>
      </w:r>
      <w:r w:rsidR="004D6C58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(І)</w:t>
      </w:r>
      <w:bookmarkEnd w:id="0"/>
      <w:r w:rsidR="004D6C58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6C350E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C2212C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</w:p>
    <w:p w14:paraId="05DEAB7B" w14:textId="287D7D69" w:rsidR="006C350E" w:rsidRPr="00AD48DF" w:rsidRDefault="006C350E" w:rsidP="00AD4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A65303A" w14:textId="13CE498F" w:rsidR="006C350E" w:rsidRPr="00AD48DF" w:rsidRDefault="006C350E" w:rsidP="00AD48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Перша колегія суддів Першого сенату Конституційного Суду України у складі:</w:t>
      </w:r>
    </w:p>
    <w:p w14:paraId="26F7F0CC" w14:textId="5140E8A4" w:rsidR="006C350E" w:rsidRPr="00AD48DF" w:rsidRDefault="006C350E" w:rsidP="00AD48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0DD7FC7" w14:textId="25813DAD" w:rsidR="006C350E" w:rsidRPr="00AD48DF" w:rsidRDefault="006C350E" w:rsidP="00AD48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Колісник Віктор Павлович </w:t>
      </w:r>
      <w:r w:rsidR="00170C72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</w:t>
      </w:r>
      <w:r w:rsidR="00170C72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а засідання)</w:t>
      </w:r>
      <w:r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14:paraId="1C7BBB94" w14:textId="78D05505" w:rsidR="006C350E" w:rsidRPr="00AD48DF" w:rsidRDefault="0063127E" w:rsidP="00AD48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Кичун Віктор Іванович </w:t>
      </w:r>
      <w:r w:rsidR="00170C72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6C350E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доповідач</w:t>
      </w:r>
      <w:r w:rsidR="00170C72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6C350E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14:paraId="51D7DEC7" w14:textId="60398E52" w:rsidR="006C350E" w:rsidRPr="00AD48DF" w:rsidRDefault="006C350E" w:rsidP="00AD48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Філю</w:t>
      </w:r>
      <w:r w:rsidR="00170C72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Петр</w:t>
      </w:r>
      <w:r w:rsidR="00170C72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Тодосьович,</w:t>
      </w:r>
    </w:p>
    <w:p w14:paraId="618A531B" w14:textId="77777777" w:rsidR="006C350E" w:rsidRPr="00AD48DF" w:rsidRDefault="006C350E" w:rsidP="00AD4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1955D16" w14:textId="6544D0DB" w:rsidR="006B37FB" w:rsidRPr="00AD48DF" w:rsidRDefault="006B2F84" w:rsidP="00AD48DF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6C350E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озглянула на засіданні питання про відкриття конституційного провадження у справі за конституційною скаргою </w:t>
      </w:r>
      <w:r w:rsidR="00E63565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Юрія </w:t>
      </w:r>
      <w:r w:rsidR="00407429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Хітрухіна щодо відповідності Конституції України (конституційності) </w:t>
      </w:r>
      <w:r w:rsid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абзацу другого</w:t>
      </w:r>
      <w:r w:rsid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6B37FB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 шостої статті 481 Митного кодексу України, частини десятої статті 294 Кодексу України про адміністративні правопорушення.</w:t>
      </w:r>
    </w:p>
    <w:p w14:paraId="4E95058E" w14:textId="77777777" w:rsidR="00AD48DF" w:rsidRDefault="00AD48DF" w:rsidP="00AD48DF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5D3B13C" w14:textId="00B583FC" w:rsidR="0041331A" w:rsidRPr="00AD48DF" w:rsidRDefault="00DA1CC4" w:rsidP="00AD48DF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6C350E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аслухавши суддю-доповідача Кичуна В.І. та дослідивши матеріали справи, Перша колегія суддів </w:t>
      </w:r>
      <w:r w:rsidR="0063127E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Першого сенату Конституційного С</w:t>
      </w:r>
      <w:r w:rsidR="006C350E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уду України</w:t>
      </w:r>
    </w:p>
    <w:p w14:paraId="137CD9BB" w14:textId="77777777" w:rsidR="0047495D" w:rsidRPr="00AD48DF" w:rsidRDefault="0047495D" w:rsidP="00AD48DF">
      <w:pPr>
        <w:spacing w:after="0" w:line="372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1085C43" w14:textId="3F24DA8E" w:rsidR="006C350E" w:rsidRPr="00AD48DF" w:rsidRDefault="006C350E" w:rsidP="00AD48DF">
      <w:pPr>
        <w:spacing w:after="0" w:line="37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48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л а:</w:t>
      </w:r>
    </w:p>
    <w:p w14:paraId="407FF36A" w14:textId="77777777" w:rsidR="00AD48DF" w:rsidRDefault="00AD48DF" w:rsidP="00AD48DF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9629C13" w14:textId="77777777" w:rsidR="001D38B7" w:rsidRDefault="00B07DC7" w:rsidP="00AD48DF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8DF"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r w:rsidR="00E63565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Юрій </w:t>
      </w:r>
      <w:r w:rsidR="00407429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Хітрухін </w:t>
      </w:r>
      <w:r w:rsidRPr="00AD48DF">
        <w:rPr>
          <w:rFonts w:ascii="Times New Roman" w:hAnsi="Times New Roman" w:cs="Times New Roman"/>
          <w:sz w:val="28"/>
          <w:szCs w:val="28"/>
        </w:rPr>
        <w:t>зверну</w:t>
      </w:r>
      <w:r w:rsidR="00440C5D" w:rsidRPr="00AD48DF">
        <w:rPr>
          <w:rFonts w:ascii="Times New Roman" w:hAnsi="Times New Roman" w:cs="Times New Roman"/>
          <w:sz w:val="28"/>
          <w:szCs w:val="28"/>
        </w:rPr>
        <w:t>вся</w:t>
      </w:r>
      <w:r w:rsidRPr="00AD48DF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 клопотанням </w:t>
      </w:r>
      <w:r w:rsidR="003A396C" w:rsidRPr="00AD48DF">
        <w:rPr>
          <w:rFonts w:ascii="Times New Roman" w:hAnsi="Times New Roman" w:cs="Times New Roman"/>
          <w:sz w:val="28"/>
          <w:szCs w:val="28"/>
        </w:rPr>
        <w:t>перевірити</w:t>
      </w:r>
      <w:r w:rsidR="00F06C71" w:rsidRPr="00AD48DF">
        <w:rPr>
          <w:rFonts w:ascii="Times New Roman" w:hAnsi="Times New Roman" w:cs="Times New Roman"/>
          <w:sz w:val="28"/>
          <w:szCs w:val="28"/>
        </w:rPr>
        <w:t xml:space="preserve"> абзац другий частини шостої</w:t>
      </w:r>
      <w:r w:rsidR="00440C5D" w:rsidRPr="00AD48DF">
        <w:rPr>
          <w:rFonts w:ascii="Times New Roman" w:hAnsi="Times New Roman" w:cs="Times New Roman"/>
          <w:sz w:val="28"/>
          <w:szCs w:val="28"/>
        </w:rPr>
        <w:t xml:space="preserve"> </w:t>
      </w:r>
      <w:r w:rsidR="00F06C71" w:rsidRPr="00AD48DF">
        <w:rPr>
          <w:rFonts w:ascii="Times New Roman" w:hAnsi="Times New Roman" w:cs="Times New Roman"/>
          <w:sz w:val="28"/>
          <w:szCs w:val="28"/>
        </w:rPr>
        <w:t>статті</w:t>
      </w:r>
      <w:r w:rsidR="00407429" w:rsidRPr="00AD48DF">
        <w:rPr>
          <w:rFonts w:ascii="Times New Roman" w:hAnsi="Times New Roman" w:cs="Times New Roman"/>
          <w:sz w:val="28"/>
          <w:szCs w:val="28"/>
        </w:rPr>
        <w:t xml:space="preserve"> 481 Митного </w:t>
      </w:r>
      <w:r w:rsidR="00F06C71" w:rsidRPr="00AD48DF">
        <w:rPr>
          <w:rFonts w:ascii="Times New Roman" w:hAnsi="Times New Roman" w:cs="Times New Roman"/>
          <w:sz w:val="28"/>
          <w:szCs w:val="28"/>
        </w:rPr>
        <w:t>к</w:t>
      </w:r>
      <w:r w:rsidR="00407429" w:rsidRPr="00AD48DF">
        <w:rPr>
          <w:rFonts w:ascii="Times New Roman" w:hAnsi="Times New Roman" w:cs="Times New Roman"/>
          <w:sz w:val="28"/>
          <w:szCs w:val="28"/>
        </w:rPr>
        <w:t>одексу України</w:t>
      </w:r>
      <w:r w:rsidR="00F06C71" w:rsidRPr="00AD48DF">
        <w:rPr>
          <w:rFonts w:ascii="Times New Roman" w:hAnsi="Times New Roman" w:cs="Times New Roman"/>
          <w:sz w:val="28"/>
          <w:szCs w:val="28"/>
        </w:rPr>
        <w:t xml:space="preserve"> </w:t>
      </w:r>
      <w:r w:rsidR="00407429" w:rsidRPr="00AD48DF">
        <w:rPr>
          <w:rFonts w:ascii="Times New Roman" w:hAnsi="Times New Roman" w:cs="Times New Roman"/>
          <w:sz w:val="28"/>
          <w:szCs w:val="28"/>
        </w:rPr>
        <w:t xml:space="preserve">(далі – Кодекс) </w:t>
      </w:r>
      <w:r w:rsidR="005B28EA" w:rsidRPr="00AD48DF">
        <w:rPr>
          <w:rFonts w:ascii="Times New Roman" w:hAnsi="Times New Roman" w:cs="Times New Roman"/>
          <w:sz w:val="28"/>
          <w:szCs w:val="28"/>
        </w:rPr>
        <w:t xml:space="preserve">на відповідність </w:t>
      </w:r>
      <w:r w:rsidR="00407429" w:rsidRPr="00AD48DF">
        <w:rPr>
          <w:rFonts w:ascii="Times New Roman" w:hAnsi="Times New Roman" w:cs="Times New Roman"/>
          <w:sz w:val="28"/>
          <w:szCs w:val="28"/>
        </w:rPr>
        <w:t>частині другій ст</w:t>
      </w:r>
      <w:r w:rsidR="005B28EA" w:rsidRPr="00AD48DF">
        <w:rPr>
          <w:rFonts w:ascii="Times New Roman" w:hAnsi="Times New Roman" w:cs="Times New Roman"/>
          <w:sz w:val="28"/>
          <w:szCs w:val="28"/>
        </w:rPr>
        <w:t xml:space="preserve">атті 61 </w:t>
      </w:r>
      <w:r w:rsidR="005B28EA" w:rsidRPr="00AD48DF">
        <w:rPr>
          <w:rFonts w:ascii="Times New Roman" w:hAnsi="Times New Roman" w:cs="Times New Roman"/>
          <w:sz w:val="28"/>
          <w:szCs w:val="28"/>
        </w:rPr>
        <w:lastRenderedPageBreak/>
        <w:t>Конституції України та</w:t>
      </w:r>
      <w:r w:rsidR="00407429" w:rsidRPr="00AD48DF">
        <w:rPr>
          <w:rFonts w:ascii="Times New Roman" w:hAnsi="Times New Roman" w:cs="Times New Roman"/>
          <w:sz w:val="28"/>
          <w:szCs w:val="28"/>
        </w:rPr>
        <w:t xml:space="preserve"> частин</w:t>
      </w:r>
      <w:r w:rsidR="005B28EA" w:rsidRPr="00AD48DF">
        <w:rPr>
          <w:rFonts w:ascii="Times New Roman" w:hAnsi="Times New Roman" w:cs="Times New Roman"/>
          <w:sz w:val="28"/>
          <w:szCs w:val="28"/>
        </w:rPr>
        <w:t>у</w:t>
      </w:r>
      <w:r w:rsidR="00407429" w:rsidRPr="00AD48DF">
        <w:rPr>
          <w:rFonts w:ascii="Times New Roman" w:hAnsi="Times New Roman" w:cs="Times New Roman"/>
          <w:sz w:val="28"/>
          <w:szCs w:val="28"/>
        </w:rPr>
        <w:t xml:space="preserve"> </w:t>
      </w:r>
      <w:r w:rsidR="007B52DB" w:rsidRPr="00AD48DF">
        <w:rPr>
          <w:rFonts w:ascii="Times New Roman" w:hAnsi="Times New Roman" w:cs="Times New Roman"/>
          <w:sz w:val="28"/>
          <w:szCs w:val="28"/>
        </w:rPr>
        <w:t>десяту</w:t>
      </w:r>
      <w:r w:rsidR="00AD48DF">
        <w:rPr>
          <w:rFonts w:ascii="Times New Roman" w:hAnsi="Times New Roman" w:cs="Times New Roman"/>
          <w:sz w:val="28"/>
          <w:szCs w:val="28"/>
        </w:rPr>
        <w:t xml:space="preserve"> (за конституційною скаргою –</w:t>
      </w:r>
      <w:r w:rsidR="00AD48DF">
        <w:rPr>
          <w:rFonts w:ascii="Times New Roman" w:hAnsi="Times New Roman" w:cs="Times New Roman"/>
          <w:sz w:val="28"/>
          <w:szCs w:val="28"/>
        </w:rPr>
        <w:br/>
      </w:r>
      <w:r w:rsidR="00E63565" w:rsidRPr="00AD48DF">
        <w:rPr>
          <w:rFonts w:ascii="Times New Roman" w:hAnsi="Times New Roman" w:cs="Times New Roman"/>
          <w:sz w:val="28"/>
          <w:szCs w:val="28"/>
        </w:rPr>
        <w:t>частина дев’ята)</w:t>
      </w:r>
      <w:r w:rsidR="00407429" w:rsidRPr="00AD48DF">
        <w:rPr>
          <w:rFonts w:ascii="Times New Roman" w:hAnsi="Times New Roman" w:cs="Times New Roman"/>
          <w:sz w:val="28"/>
          <w:szCs w:val="28"/>
        </w:rPr>
        <w:t xml:space="preserve"> статті 294 Кодексу України про </w:t>
      </w:r>
      <w:r w:rsidR="005B28EA" w:rsidRPr="00AD48DF">
        <w:rPr>
          <w:rFonts w:ascii="Times New Roman" w:hAnsi="Times New Roman" w:cs="Times New Roman"/>
          <w:sz w:val="28"/>
          <w:szCs w:val="28"/>
        </w:rPr>
        <w:t>а</w:t>
      </w:r>
      <w:r w:rsidR="00407429" w:rsidRPr="00AD48DF">
        <w:rPr>
          <w:rFonts w:ascii="Times New Roman" w:hAnsi="Times New Roman" w:cs="Times New Roman"/>
          <w:sz w:val="28"/>
          <w:szCs w:val="28"/>
        </w:rPr>
        <w:t xml:space="preserve">дміністративні </w:t>
      </w:r>
      <w:r w:rsidR="005B28EA" w:rsidRPr="00AD48DF">
        <w:rPr>
          <w:rFonts w:ascii="Times New Roman" w:hAnsi="Times New Roman" w:cs="Times New Roman"/>
          <w:sz w:val="28"/>
          <w:szCs w:val="28"/>
        </w:rPr>
        <w:t>п</w:t>
      </w:r>
      <w:r w:rsidR="00407429" w:rsidRPr="00AD48DF">
        <w:rPr>
          <w:rFonts w:ascii="Times New Roman" w:hAnsi="Times New Roman" w:cs="Times New Roman"/>
          <w:sz w:val="28"/>
          <w:szCs w:val="28"/>
        </w:rPr>
        <w:t>равопорушення</w:t>
      </w:r>
      <w:r w:rsidR="005B28EA" w:rsidRPr="00AD48DF">
        <w:rPr>
          <w:rFonts w:ascii="Times New Roman" w:hAnsi="Times New Roman" w:cs="Times New Roman"/>
          <w:sz w:val="28"/>
          <w:szCs w:val="28"/>
        </w:rPr>
        <w:t xml:space="preserve"> </w:t>
      </w:r>
      <w:r w:rsidR="00407429" w:rsidRPr="00AD48DF">
        <w:rPr>
          <w:rFonts w:ascii="Times New Roman" w:hAnsi="Times New Roman" w:cs="Times New Roman"/>
          <w:sz w:val="28"/>
          <w:szCs w:val="28"/>
        </w:rPr>
        <w:t>(далі – КУпАП)</w:t>
      </w:r>
      <w:r w:rsidR="00CD5C34">
        <w:rPr>
          <w:rFonts w:ascii="Times New Roman" w:hAnsi="Times New Roman" w:cs="Times New Roman"/>
          <w:sz w:val="28"/>
          <w:szCs w:val="28"/>
        </w:rPr>
        <w:t xml:space="preserve"> –</w:t>
      </w:r>
      <w:r w:rsidR="005B28EA" w:rsidRPr="00AD48DF">
        <w:rPr>
          <w:rFonts w:ascii="Times New Roman" w:hAnsi="Times New Roman" w:cs="Times New Roman"/>
          <w:sz w:val="28"/>
          <w:szCs w:val="28"/>
        </w:rPr>
        <w:t xml:space="preserve"> на відповідність статті 62, </w:t>
      </w:r>
      <w:r w:rsidR="00AD48DF">
        <w:rPr>
          <w:rFonts w:ascii="Times New Roman" w:hAnsi="Times New Roman" w:cs="Times New Roman"/>
          <w:sz w:val="28"/>
          <w:szCs w:val="28"/>
        </w:rPr>
        <w:t>пункту 8</w:t>
      </w:r>
      <w:r w:rsidR="00AD48DF">
        <w:rPr>
          <w:rFonts w:ascii="Times New Roman" w:hAnsi="Times New Roman" w:cs="Times New Roman"/>
          <w:sz w:val="28"/>
          <w:szCs w:val="28"/>
        </w:rPr>
        <w:br/>
      </w:r>
      <w:r w:rsidR="00407429" w:rsidRPr="00AD48DF">
        <w:rPr>
          <w:rFonts w:ascii="Times New Roman" w:hAnsi="Times New Roman" w:cs="Times New Roman"/>
          <w:sz w:val="28"/>
          <w:szCs w:val="28"/>
        </w:rPr>
        <w:t xml:space="preserve">частини </w:t>
      </w:r>
      <w:r w:rsidR="005B28EA" w:rsidRPr="00AD48DF">
        <w:rPr>
          <w:rFonts w:ascii="Times New Roman" w:hAnsi="Times New Roman" w:cs="Times New Roman"/>
          <w:sz w:val="28"/>
          <w:szCs w:val="28"/>
        </w:rPr>
        <w:t>другої</w:t>
      </w:r>
      <w:r w:rsidR="00407429" w:rsidRPr="00AD48DF">
        <w:rPr>
          <w:rFonts w:ascii="Times New Roman" w:hAnsi="Times New Roman" w:cs="Times New Roman"/>
          <w:sz w:val="28"/>
          <w:szCs w:val="28"/>
        </w:rPr>
        <w:t xml:space="preserve"> статті 129 Конституції України.</w:t>
      </w:r>
    </w:p>
    <w:p w14:paraId="20763B8C" w14:textId="6D91B1E5" w:rsidR="00FB2D93" w:rsidRPr="00AD48DF" w:rsidRDefault="00CD5C34" w:rsidP="00AD48DF">
      <w:pPr>
        <w:autoSpaceDE w:val="0"/>
        <w:autoSpaceDN w:val="0"/>
        <w:adjustRightInd w:val="0"/>
        <w:spacing w:after="0" w:line="372" w:lineRule="auto"/>
        <w:ind w:firstLine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Ч</w:t>
      </w:r>
      <w:r w:rsidR="00407429" w:rsidRPr="00AD48DF">
        <w:rPr>
          <w:rFonts w:ascii="Times New Roman" w:eastAsia="HiddenHorzOCR" w:hAnsi="Times New Roman" w:cs="Times New Roman"/>
          <w:sz w:val="28"/>
          <w:szCs w:val="28"/>
        </w:rPr>
        <w:t>астин</w:t>
      </w:r>
      <w:r>
        <w:rPr>
          <w:rFonts w:ascii="Times New Roman" w:eastAsia="HiddenHorzOCR" w:hAnsi="Times New Roman" w:cs="Times New Roman"/>
          <w:sz w:val="28"/>
          <w:szCs w:val="28"/>
        </w:rPr>
        <w:t>ою</w:t>
      </w:r>
      <w:r w:rsidR="00407429" w:rsidRPr="00AD48DF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ED3766" w:rsidRPr="00AD48DF">
        <w:rPr>
          <w:rFonts w:ascii="Times New Roman" w:eastAsia="HiddenHorzOCR" w:hAnsi="Times New Roman" w:cs="Times New Roman"/>
          <w:sz w:val="28"/>
          <w:szCs w:val="28"/>
        </w:rPr>
        <w:t>шосто</w:t>
      </w:r>
      <w:r>
        <w:rPr>
          <w:rFonts w:ascii="Times New Roman" w:eastAsia="HiddenHorzOCR" w:hAnsi="Times New Roman" w:cs="Times New Roman"/>
          <w:sz w:val="28"/>
          <w:szCs w:val="28"/>
        </w:rPr>
        <w:t>ю</w:t>
      </w:r>
      <w:r w:rsidR="00407429" w:rsidRPr="00AD48DF">
        <w:rPr>
          <w:rFonts w:ascii="Times New Roman" w:eastAsia="HiddenHorzOCR" w:hAnsi="Times New Roman" w:cs="Times New Roman"/>
          <w:sz w:val="28"/>
          <w:szCs w:val="28"/>
        </w:rPr>
        <w:t xml:space="preserve"> статті 481 </w:t>
      </w:r>
      <w:r w:rsidR="00BD676E" w:rsidRPr="00AD48DF">
        <w:rPr>
          <w:rFonts w:ascii="Times New Roman" w:eastAsia="HiddenHorzOCR" w:hAnsi="Times New Roman" w:cs="Times New Roman"/>
          <w:sz w:val="28"/>
          <w:szCs w:val="28"/>
        </w:rPr>
        <w:t xml:space="preserve">Кодексу </w:t>
      </w:r>
      <w:r w:rsidR="005B28EA" w:rsidRPr="00AD48DF">
        <w:rPr>
          <w:rFonts w:ascii="Times New Roman" w:eastAsia="HiddenHorzOCR" w:hAnsi="Times New Roman" w:cs="Times New Roman"/>
          <w:sz w:val="28"/>
          <w:szCs w:val="28"/>
        </w:rPr>
        <w:t xml:space="preserve">передбачено, що </w:t>
      </w:r>
      <w:r w:rsidR="00E63565" w:rsidRPr="00AD48DF">
        <w:rPr>
          <w:rFonts w:ascii="Times New Roman" w:eastAsia="HiddenHorzOCR" w:hAnsi="Times New Roman" w:cs="Times New Roman"/>
          <w:sz w:val="28"/>
          <w:szCs w:val="28"/>
        </w:rPr>
        <w:t>п</w:t>
      </w:r>
      <w:r w:rsidR="000642B7" w:rsidRPr="00AD48DF">
        <w:rPr>
          <w:rFonts w:ascii="Times New Roman" w:eastAsia="HiddenHorzOCR" w:hAnsi="Times New Roman" w:cs="Times New Roman"/>
          <w:sz w:val="28"/>
          <w:szCs w:val="28"/>
        </w:rPr>
        <w:t>еревищення строку тимчасового ввезення транспортних засобів особистого користування та транспортних засобів комерційного призначення на митну територію України більше ніж на тридцять діб, а так само втрата цих транспортних засобів, у тому числі їх розкомплектування,</w:t>
      </w:r>
      <w:r w:rsidR="00ED3766" w:rsidRPr="00AD48DF">
        <w:rPr>
          <w:rFonts w:ascii="Times New Roman" w:eastAsia="HiddenHorzOCR" w:hAnsi="Times New Roman" w:cs="Times New Roman"/>
          <w:sz w:val="28"/>
          <w:szCs w:val="28"/>
        </w:rPr>
        <w:t xml:space="preserve"> –</w:t>
      </w:r>
      <w:r w:rsidR="005B28EA" w:rsidRPr="00AD48DF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7708E9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="00BD676E" w:rsidRPr="00AD48DF">
        <w:rPr>
          <w:rFonts w:ascii="Times New Roman" w:eastAsia="HiddenHorzOCR" w:hAnsi="Times New Roman" w:cs="Times New Roman"/>
          <w:sz w:val="28"/>
          <w:szCs w:val="28"/>
        </w:rPr>
        <w:t>тягнуть за собою накладення штрафу в розмірі десяти тисяч неоподаткованих мінімумів доходів громадян або конфіска</w:t>
      </w:r>
      <w:r w:rsidR="005B28EA" w:rsidRPr="00AD48DF">
        <w:rPr>
          <w:rFonts w:ascii="Times New Roman" w:eastAsia="HiddenHorzOCR" w:hAnsi="Times New Roman" w:cs="Times New Roman"/>
          <w:sz w:val="28"/>
          <w:szCs w:val="28"/>
        </w:rPr>
        <w:t>цію таких транспортних засобів</w:t>
      </w:r>
      <w:r w:rsidR="007708E9" w:rsidRPr="00AD48D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(абзац другий)</w:t>
      </w:r>
      <w:r w:rsidR="007708E9" w:rsidRPr="00AD48DF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4B4A9923" w14:textId="28B8C772" w:rsidR="00BD676E" w:rsidRPr="00AD48DF" w:rsidRDefault="00BD676E" w:rsidP="00AD48DF">
      <w:pPr>
        <w:autoSpaceDE w:val="0"/>
        <w:autoSpaceDN w:val="0"/>
        <w:adjustRightInd w:val="0"/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8DF">
        <w:rPr>
          <w:rFonts w:ascii="Times New Roman" w:eastAsia="HiddenHorzOCR" w:hAnsi="Times New Roman" w:cs="Times New Roman"/>
          <w:sz w:val="28"/>
          <w:szCs w:val="28"/>
        </w:rPr>
        <w:t xml:space="preserve">Згідно </w:t>
      </w:r>
      <w:r w:rsidR="00ED3766" w:rsidRPr="00AD48DF">
        <w:rPr>
          <w:rFonts w:ascii="Times New Roman" w:eastAsia="HiddenHorzOCR" w:hAnsi="Times New Roman" w:cs="Times New Roman"/>
          <w:sz w:val="28"/>
          <w:szCs w:val="28"/>
        </w:rPr>
        <w:t xml:space="preserve">з </w:t>
      </w:r>
      <w:r w:rsidR="005B28EA" w:rsidRPr="00AD48DF">
        <w:rPr>
          <w:rFonts w:ascii="Times New Roman" w:eastAsia="HiddenHorzOCR" w:hAnsi="Times New Roman" w:cs="Times New Roman"/>
          <w:sz w:val="28"/>
          <w:szCs w:val="28"/>
        </w:rPr>
        <w:t>частиною</w:t>
      </w:r>
      <w:r w:rsidRPr="00AD48DF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CB1B9F" w:rsidRPr="00AD48DF">
        <w:rPr>
          <w:rFonts w:ascii="Times New Roman" w:eastAsia="HiddenHorzOCR" w:hAnsi="Times New Roman" w:cs="Times New Roman"/>
          <w:sz w:val="28"/>
          <w:szCs w:val="28"/>
        </w:rPr>
        <w:t>д</w:t>
      </w:r>
      <w:r w:rsidR="007B52DB" w:rsidRPr="00AD48DF">
        <w:rPr>
          <w:rFonts w:ascii="Times New Roman" w:eastAsia="HiddenHorzOCR" w:hAnsi="Times New Roman" w:cs="Times New Roman"/>
          <w:sz w:val="28"/>
          <w:szCs w:val="28"/>
        </w:rPr>
        <w:t>есятою</w:t>
      </w:r>
      <w:r w:rsidRPr="00AD48DF">
        <w:rPr>
          <w:rFonts w:ascii="Times New Roman" w:eastAsia="HiddenHorzOCR" w:hAnsi="Times New Roman" w:cs="Times New Roman"/>
          <w:sz w:val="28"/>
          <w:szCs w:val="28"/>
        </w:rPr>
        <w:t xml:space="preserve"> статті 294 </w:t>
      </w:r>
      <w:r w:rsidRPr="00AD48DF">
        <w:rPr>
          <w:rFonts w:ascii="Times New Roman" w:hAnsi="Times New Roman" w:cs="Times New Roman"/>
          <w:sz w:val="28"/>
          <w:szCs w:val="28"/>
        </w:rPr>
        <w:t xml:space="preserve">КУпАП </w:t>
      </w:r>
      <w:r w:rsidR="00561CCE" w:rsidRPr="00AD48DF">
        <w:rPr>
          <w:rFonts w:ascii="Times New Roman" w:hAnsi="Times New Roman" w:cs="Times New Roman"/>
          <w:sz w:val="28"/>
          <w:szCs w:val="28"/>
        </w:rPr>
        <w:t>„</w:t>
      </w:r>
      <w:r w:rsidR="00ED3766" w:rsidRPr="00AD48DF">
        <w:rPr>
          <w:rFonts w:ascii="Times New Roman" w:hAnsi="Times New Roman" w:cs="Times New Roman"/>
          <w:sz w:val="28"/>
          <w:szCs w:val="28"/>
        </w:rPr>
        <w:t>п</w:t>
      </w:r>
      <w:r w:rsidRPr="00AD48DF">
        <w:rPr>
          <w:rFonts w:ascii="Times New Roman" w:hAnsi="Times New Roman" w:cs="Times New Roman"/>
          <w:sz w:val="28"/>
          <w:szCs w:val="28"/>
        </w:rPr>
        <w:t xml:space="preserve">останова апеляційного суду набирає законної сили негайно після її винесення, є остаточною </w:t>
      </w:r>
      <w:r w:rsidR="00CD5C34">
        <w:rPr>
          <w:rFonts w:ascii="Times New Roman" w:hAnsi="Times New Roman" w:cs="Times New Roman"/>
          <w:sz w:val="28"/>
          <w:szCs w:val="28"/>
        </w:rPr>
        <w:t>й</w:t>
      </w:r>
      <w:r w:rsidRPr="00AD48DF">
        <w:rPr>
          <w:rFonts w:ascii="Times New Roman" w:hAnsi="Times New Roman" w:cs="Times New Roman"/>
          <w:sz w:val="28"/>
          <w:szCs w:val="28"/>
        </w:rPr>
        <w:t xml:space="preserve"> оскарженню не підлягає</w:t>
      </w:r>
      <w:r w:rsidR="00561CCE" w:rsidRPr="00AD48DF">
        <w:rPr>
          <w:rFonts w:ascii="Times New Roman" w:hAnsi="Times New Roman" w:cs="Times New Roman"/>
          <w:sz w:val="28"/>
          <w:szCs w:val="28"/>
        </w:rPr>
        <w:t>“.</w:t>
      </w:r>
    </w:p>
    <w:p w14:paraId="1055D298" w14:textId="77777777" w:rsidR="00652487" w:rsidRPr="00AD48DF" w:rsidRDefault="00652487" w:rsidP="00AD48DF">
      <w:pPr>
        <w:autoSpaceDE w:val="0"/>
        <w:autoSpaceDN w:val="0"/>
        <w:adjustRightInd w:val="0"/>
        <w:spacing w:after="0" w:line="372" w:lineRule="auto"/>
        <w:ind w:firstLine="567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48042512" w14:textId="08718622" w:rsidR="006C350E" w:rsidRPr="00AD48DF" w:rsidRDefault="006C350E" w:rsidP="00AD48DF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DF198E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Вирішуючи </w:t>
      </w:r>
      <w:r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питання щодо відкриття конституційного провадження у справі, Перша колегія суддів Першого сенату Конституційного </w:t>
      </w:r>
      <w:r w:rsidR="00B63328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Суду України виходить із </w:t>
      </w:r>
      <w:r w:rsidR="00267A5C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такого</w:t>
      </w:r>
      <w:r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CBB1A38" w14:textId="24753520" w:rsidR="00874630" w:rsidRPr="00AD48DF" w:rsidRDefault="006C4ED1" w:rsidP="00AD48DF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 статті 55); </w:t>
      </w:r>
      <w:r w:rsidR="003205A3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конституційна скарга має містити конкретні положення закону України, які належить перевірити на відповідність Конституції України, та конкретні положення Конституції України, на відповідність яким належить перевірити закон України, а також </w:t>
      </w:r>
      <w:r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</w:t>
      </w:r>
      <w:r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думку суб’єкта права на конституційну скаргу, зазнало порушення внаслідок застосування закону (пункт</w:t>
      </w:r>
      <w:r w:rsidR="003205A3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и 5,</w:t>
      </w:r>
      <w:r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6 частини другої статті 55)</w:t>
      </w:r>
      <w:r w:rsidR="006957E5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конституційна скарга вважається прийнятною за умов її відповідності вимогам, передбаченим, зокрема, статтею 55 цього закону (абзац перший частини першої статті 77).</w:t>
      </w:r>
    </w:p>
    <w:p w14:paraId="3F83DA2D" w14:textId="209E222C" w:rsidR="00321839" w:rsidRPr="00AD48DF" w:rsidRDefault="00321839" w:rsidP="00AD48DF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аналізу конституційної скарги та доданих матеріалів убачається, що </w:t>
      </w:r>
      <w:r w:rsidR="00AE21F7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Юрій </w:t>
      </w:r>
      <w:r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Хітрухін </w:t>
      </w:r>
      <w:r w:rsidR="00311B38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просить перевірити </w:t>
      </w:r>
      <w:r w:rsidR="005E6960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конституційність </w:t>
      </w:r>
      <w:r w:rsidR="00311B38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</w:t>
      </w:r>
      <w:r w:rsidR="005E6960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311B38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E21F7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десят</w:t>
      </w:r>
      <w:r w:rsidR="005E6960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311B38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294 </w:t>
      </w:r>
      <w:r w:rsidR="005E6960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КУпАП.</w:t>
      </w:r>
      <w:r w:rsidR="00AE21F7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E6960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Проте</w:t>
      </w:r>
      <w:r w:rsidR="007B52DB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E21F7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Конституційний Суд</w:t>
      </w:r>
      <w:r w:rsidR="007B52DB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</w:t>
      </w:r>
      <w:r w:rsidR="005E6960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вже</w:t>
      </w:r>
      <w:r w:rsidR="007B52DB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E21F7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визнав</w:t>
      </w:r>
      <w:r w:rsidR="005E6960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цей припис КУпАП</w:t>
      </w:r>
      <w:r w:rsidR="00AE21F7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B52DB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конституційн</w:t>
      </w:r>
      <w:r w:rsidR="005E6960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им</w:t>
      </w:r>
      <w:r w:rsidR="00C310D8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r w:rsidR="00AE21F7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C310D8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ішенні</w:t>
      </w:r>
      <w:r w:rsidR="007B52DB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310D8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21 липня 2021 року </w:t>
      </w:r>
      <w:r w:rsidR="001D38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C310D8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5-р(ІІ)/2021</w:t>
      </w:r>
      <w:r w:rsidR="00AE21F7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</w:t>
      </w:r>
      <w:r w:rsidR="00C310D8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підстав</w:t>
      </w:r>
      <w:r w:rsidR="00AE21F7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="00C310D8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відмови у </w:t>
      </w:r>
      <w:r w:rsidR="00AE21F7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відкритті конституційно</w:t>
      </w:r>
      <w:r w:rsidR="005E6960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="00AE21F7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провадження у справі</w:t>
      </w:r>
      <w:r w:rsidR="00C310D8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92C03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цій частині </w:t>
      </w:r>
      <w:r w:rsidR="00AE21F7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</w:t>
      </w:r>
      <w:r w:rsidR="00C310D8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пункту 6 статті 62 Закону України „Про Конституційний Суд України“ – наявність рішення </w:t>
      </w:r>
      <w:r w:rsidR="00AE21F7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Конституційного </w:t>
      </w:r>
      <w:r w:rsidR="00C310D8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Суду </w:t>
      </w:r>
      <w:r w:rsidR="00AE21F7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України </w:t>
      </w:r>
      <w:r w:rsidR="00C310D8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того самого предмета.</w:t>
      </w:r>
    </w:p>
    <w:p w14:paraId="4F07A890" w14:textId="77777777" w:rsidR="001D38B7" w:rsidRDefault="00BB3C64" w:rsidP="00AD48DF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Юрій Хітрухін також вважає що норма </w:t>
      </w:r>
      <w:r w:rsidR="00763FEF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абзацу другого</w:t>
      </w:r>
      <w:r w:rsid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частини шостої</w:t>
      </w:r>
      <w:r w:rsid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763FEF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статті 481 </w:t>
      </w:r>
      <w:r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Кодексу</w:t>
      </w:r>
      <w:r w:rsidR="00763FEF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="00763FEF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унеможливила індивідуалізацію стягнення і забезпечення справедливого розгляду справи</w:t>
      </w:r>
      <w:r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763FEF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проте </w:t>
      </w:r>
      <w:r w:rsidR="00E97CAC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санкція статті встановлює покарання у вигляді</w:t>
      </w:r>
      <w:r w:rsidR="00C35ED3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97CAC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штрафу або конфіскації</w:t>
      </w:r>
      <w:r w:rsidR="007D273A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D06EDBC" w14:textId="270A3E60" w:rsidR="00CC7026" w:rsidRPr="00AD48DF" w:rsidRDefault="00BB3C64" w:rsidP="00AD48DF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D120F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ідповідно до частини першої статті 77 Закону України „Про Конституційний Суд України“ </w:t>
      </w:r>
      <w:r w:rsidR="005E6960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конституційна скарга вважається прийнятною якщо з дня набрання законної сили остаточним судовим рішенням, у якому застосовано закон України (його окремі положення), сплинуло не більше трьох місяців (пункт 2)</w:t>
      </w:r>
      <w:r w:rsidR="00DD120F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D120F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ухвалення остаточного судового рішення у справі Юрія Хітрухіна</w:t>
      </w:r>
      <w:r w:rsidR="005E6960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DD120F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16 серпня 2022 року,</w:t>
      </w:r>
      <w:r w:rsidR="005E6960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тобто</w:t>
      </w:r>
      <w:r w:rsidR="00321839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термін звернення до Ко</w:t>
      </w:r>
      <w:r w:rsidR="00DD120F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нституційного Суду України сплинув</w:t>
      </w:r>
      <w:r w:rsidR="00321839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D120F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16 листопада 2022 року</w:t>
      </w:r>
      <w:r w:rsidR="00BB5A9E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21839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D120F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Юрій Хітрухін не подав клопотання щодо поновлення строку</w:t>
      </w:r>
      <w:r w:rsidR="005E6960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подання</w:t>
      </w:r>
      <w:r w:rsidR="00DD120F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конституційної скарги.</w:t>
      </w:r>
      <w:r w:rsidR="00BB5A9E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Таким чином</w:t>
      </w:r>
      <w:r w:rsidR="00DD120F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C7026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строк звернення до Конституційного Суду України </w:t>
      </w:r>
      <w:r w:rsidR="00DD120F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порушено</w:t>
      </w:r>
      <w:r w:rsidR="00CC7026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3239B40" w14:textId="1631F1B6" w:rsidR="00874630" w:rsidRPr="00AD48DF" w:rsidRDefault="006957E5" w:rsidP="00AD48DF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</w:t>
      </w:r>
      <w:r w:rsidR="00405916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D120F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Юрій </w:t>
      </w:r>
      <w:r w:rsidR="00BB5A9E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Хітрухін </w:t>
      </w:r>
      <w:r w:rsidR="00405916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дотрима</w:t>
      </w:r>
      <w:r w:rsidR="0025796A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405916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вимог</w:t>
      </w:r>
      <w:r w:rsidR="00BB5A9E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2F6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пункту </w:t>
      </w:r>
      <w:r w:rsidR="00C63F08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BB5A9E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05916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частини </w:t>
      </w:r>
      <w:r w:rsidR="00C63F08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першої</w:t>
      </w:r>
      <w:r w:rsidR="00405916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E6960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405916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статті </w:t>
      </w:r>
      <w:r w:rsidR="00C63F08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77</w:t>
      </w:r>
      <w:r w:rsidR="00405916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України „Про Конституційний Суд України“, що є підставою для відмови у відкритті конституційного провадження у справі згідно з</w:t>
      </w:r>
      <w:r w:rsid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405916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</w:t>
      </w:r>
      <w:r w:rsidR="00597A33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="00405916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4</w:t>
      </w:r>
      <w:r w:rsidR="00597A33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05916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статті 62 цього закону – неприйнятність конституційної скарги</w:t>
      </w:r>
      <w:r w:rsidR="00DD120F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E4EFEF6" w14:textId="481D29D4" w:rsidR="00EF236F" w:rsidRDefault="00705C60" w:rsidP="00AD48DF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У</w:t>
      </w:r>
      <w:r w:rsidR="00CF2C94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раховуючи викладене та керуючись статтями 147, 15</w:t>
      </w:r>
      <w:r w:rsidR="00BD42BF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F2C94" w:rsidRPr="00AD48D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="00CF2C94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, 153 Конституції України, на підставі статей 7, 32, 37, 50, 55, 56, 61, 62, 77, 86 Закону України 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14:paraId="21DA9757" w14:textId="77777777" w:rsidR="00AD48DF" w:rsidRPr="00AD48DF" w:rsidRDefault="00AD48DF" w:rsidP="00AD48DF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862F2FC" w14:textId="347104DC" w:rsidR="006C350E" w:rsidRPr="00AD48DF" w:rsidRDefault="006C350E" w:rsidP="00AD48DF">
      <w:pPr>
        <w:spacing w:after="0" w:line="37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D48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х в а л и л а:</w:t>
      </w:r>
    </w:p>
    <w:p w14:paraId="6710824A" w14:textId="77777777" w:rsidR="006C350E" w:rsidRPr="00AD48DF" w:rsidRDefault="006C350E" w:rsidP="00AD48DF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9E91712" w14:textId="65B11CA2" w:rsidR="000D6495" w:rsidRPr="00AD48DF" w:rsidRDefault="00CF2C94" w:rsidP="00AD48DF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48DF">
        <w:rPr>
          <w:rFonts w:ascii="Times New Roman" w:hAnsi="Times New Roman" w:cs="Times New Roman"/>
          <w:sz w:val="28"/>
          <w:szCs w:val="28"/>
        </w:rPr>
        <w:t>1</w:t>
      </w:r>
      <w:r w:rsidR="00533E87" w:rsidRPr="00AD48DF">
        <w:rPr>
          <w:rFonts w:ascii="Times New Roman" w:hAnsi="Times New Roman" w:cs="Times New Roman"/>
          <w:sz w:val="28"/>
          <w:szCs w:val="28"/>
        </w:rPr>
        <w:t xml:space="preserve">. </w:t>
      </w:r>
      <w:r w:rsidR="006C350E" w:rsidRPr="00AD48DF">
        <w:rPr>
          <w:rFonts w:ascii="Times New Roman" w:hAnsi="Times New Roman" w:cs="Times New Roman"/>
          <w:sz w:val="28"/>
          <w:szCs w:val="28"/>
        </w:rPr>
        <w:t xml:space="preserve">Відмовити у відкритті конституційного провадження у справі </w:t>
      </w:r>
      <w:r w:rsidR="00081E64" w:rsidRPr="00AD48DF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r w:rsidR="00DD120F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Юрія </w:t>
      </w:r>
      <w:r w:rsidR="00BD676E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Хітрухіна щодо відповідності Конституції України (конституційності</w:t>
      </w:r>
      <w:r w:rsidR="00BB5A9E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5B47E3" w:rsidRPr="00AD48DF">
        <w:rPr>
          <w:rFonts w:ascii="Times New Roman" w:hAnsi="Times New Roman" w:cs="Times New Roman"/>
          <w:sz w:val="28"/>
          <w:szCs w:val="28"/>
        </w:rPr>
        <w:t xml:space="preserve"> </w:t>
      </w:r>
      <w:r w:rsidR="005B47E3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абзацу другого частини шостої статті 481 Митного кодексу України </w:t>
      </w:r>
      <w:r w:rsidR="00F600A0" w:rsidRPr="00AD48DF">
        <w:rPr>
          <w:rFonts w:ascii="Times New Roman" w:hAnsi="Times New Roman" w:cs="Times New Roman"/>
          <w:sz w:val="28"/>
          <w:szCs w:val="28"/>
        </w:rPr>
        <w:t>на підставі пункт</w:t>
      </w:r>
      <w:r w:rsidR="00F600A0">
        <w:rPr>
          <w:rFonts w:ascii="Times New Roman" w:hAnsi="Times New Roman" w:cs="Times New Roman"/>
          <w:sz w:val="28"/>
          <w:szCs w:val="28"/>
        </w:rPr>
        <w:t xml:space="preserve">у </w:t>
      </w:r>
      <w:r w:rsidR="00F600A0" w:rsidRPr="00AD48DF">
        <w:rPr>
          <w:rFonts w:ascii="Times New Roman" w:hAnsi="Times New Roman" w:cs="Times New Roman"/>
          <w:sz w:val="28"/>
          <w:szCs w:val="28"/>
        </w:rPr>
        <w:t>4 статті 62 Закону України „Про Конституційний Суд України“</w:t>
      </w:r>
      <w:r w:rsidR="00F600A0">
        <w:rPr>
          <w:rFonts w:ascii="Times New Roman" w:hAnsi="Times New Roman" w:cs="Times New Roman"/>
          <w:sz w:val="28"/>
          <w:szCs w:val="28"/>
        </w:rPr>
        <w:t xml:space="preserve"> </w:t>
      </w:r>
      <w:r w:rsidR="00F600A0" w:rsidRPr="00AD48DF">
        <w:rPr>
          <w:rFonts w:ascii="Times New Roman" w:hAnsi="Times New Roman" w:cs="Times New Roman"/>
          <w:sz w:val="28"/>
          <w:szCs w:val="28"/>
        </w:rPr>
        <w:t>– неприйнятність конституційної скарги</w:t>
      </w:r>
      <w:r w:rsidR="008708C8">
        <w:rPr>
          <w:rFonts w:ascii="Times New Roman" w:hAnsi="Times New Roman" w:cs="Times New Roman"/>
          <w:sz w:val="28"/>
          <w:szCs w:val="28"/>
        </w:rPr>
        <w:t>,</w:t>
      </w:r>
      <w:r w:rsidR="00F600A0">
        <w:rPr>
          <w:rFonts w:ascii="Times New Roman" w:hAnsi="Times New Roman" w:cs="Times New Roman"/>
          <w:sz w:val="28"/>
          <w:szCs w:val="28"/>
        </w:rPr>
        <w:t xml:space="preserve"> та </w:t>
      </w:r>
      <w:r w:rsidR="005B47E3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частини </w:t>
      </w:r>
      <w:r w:rsidR="00F600A0">
        <w:rPr>
          <w:rFonts w:ascii="Times New Roman" w:eastAsia="Times New Roman" w:hAnsi="Times New Roman" w:cs="Times New Roman"/>
          <w:sz w:val="28"/>
          <w:szCs w:val="28"/>
          <w:lang w:eastAsia="uk-UA"/>
        </w:rPr>
        <w:t>десятої</w:t>
      </w:r>
      <w:r w:rsidR="005B47E3" w:rsidRPr="00AD48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294 Кодексу України про адміністративні правопорушення </w:t>
      </w:r>
      <w:r w:rsidR="00524C37" w:rsidRPr="00AD48DF">
        <w:rPr>
          <w:rFonts w:ascii="Times New Roman" w:hAnsi="Times New Roman" w:cs="Times New Roman"/>
          <w:sz w:val="28"/>
          <w:szCs w:val="28"/>
        </w:rPr>
        <w:t xml:space="preserve">на підставі </w:t>
      </w:r>
      <w:r w:rsidR="00C310D8" w:rsidRPr="00AD48DF">
        <w:rPr>
          <w:rFonts w:ascii="Times New Roman" w:hAnsi="Times New Roman" w:cs="Times New Roman"/>
          <w:sz w:val="28"/>
          <w:szCs w:val="28"/>
        </w:rPr>
        <w:t>пунктів</w:t>
      </w:r>
      <w:r w:rsidR="00E57E42" w:rsidRPr="00AD48DF">
        <w:rPr>
          <w:rFonts w:ascii="Times New Roman" w:hAnsi="Times New Roman" w:cs="Times New Roman"/>
          <w:sz w:val="28"/>
          <w:szCs w:val="28"/>
        </w:rPr>
        <w:t xml:space="preserve"> </w:t>
      </w:r>
      <w:r w:rsidR="00E275B3" w:rsidRPr="00AD48DF">
        <w:rPr>
          <w:rFonts w:ascii="Times New Roman" w:hAnsi="Times New Roman" w:cs="Times New Roman"/>
          <w:sz w:val="28"/>
          <w:szCs w:val="28"/>
        </w:rPr>
        <w:t>4</w:t>
      </w:r>
      <w:r w:rsidR="00C310D8" w:rsidRPr="00AD48DF">
        <w:rPr>
          <w:rFonts w:ascii="Times New Roman" w:hAnsi="Times New Roman" w:cs="Times New Roman"/>
          <w:sz w:val="28"/>
          <w:szCs w:val="28"/>
        </w:rPr>
        <w:t>, 6</w:t>
      </w:r>
      <w:r w:rsidR="004D6E66" w:rsidRPr="00AD48DF">
        <w:rPr>
          <w:rFonts w:ascii="Times New Roman" w:hAnsi="Times New Roman" w:cs="Times New Roman"/>
          <w:sz w:val="28"/>
          <w:szCs w:val="28"/>
        </w:rPr>
        <w:t xml:space="preserve"> </w:t>
      </w:r>
      <w:r w:rsidR="006C350E" w:rsidRPr="00AD48DF">
        <w:rPr>
          <w:rFonts w:ascii="Times New Roman" w:hAnsi="Times New Roman" w:cs="Times New Roman"/>
          <w:sz w:val="28"/>
          <w:szCs w:val="28"/>
        </w:rPr>
        <w:t>статт</w:t>
      </w:r>
      <w:r w:rsidR="00E275B3" w:rsidRPr="00AD48DF">
        <w:rPr>
          <w:rFonts w:ascii="Times New Roman" w:hAnsi="Times New Roman" w:cs="Times New Roman"/>
          <w:sz w:val="28"/>
          <w:szCs w:val="28"/>
        </w:rPr>
        <w:t>і 62</w:t>
      </w:r>
      <w:r w:rsidR="00F600A0">
        <w:rPr>
          <w:rFonts w:ascii="Times New Roman" w:hAnsi="Times New Roman" w:cs="Times New Roman"/>
          <w:sz w:val="28"/>
          <w:szCs w:val="28"/>
        </w:rPr>
        <w:t xml:space="preserve"> цього</w:t>
      </w:r>
      <w:r w:rsidR="003132E2" w:rsidRPr="00AD48DF">
        <w:rPr>
          <w:rFonts w:ascii="Times New Roman" w:hAnsi="Times New Roman" w:cs="Times New Roman"/>
          <w:sz w:val="28"/>
          <w:szCs w:val="28"/>
        </w:rPr>
        <w:t xml:space="preserve"> </w:t>
      </w:r>
      <w:r w:rsidR="00F600A0">
        <w:rPr>
          <w:rFonts w:ascii="Times New Roman" w:hAnsi="Times New Roman" w:cs="Times New Roman"/>
          <w:sz w:val="28"/>
          <w:szCs w:val="28"/>
        </w:rPr>
        <w:t>з</w:t>
      </w:r>
      <w:r w:rsidR="00524C37" w:rsidRPr="00AD48DF">
        <w:rPr>
          <w:rFonts w:ascii="Times New Roman" w:hAnsi="Times New Roman" w:cs="Times New Roman"/>
          <w:sz w:val="28"/>
          <w:szCs w:val="28"/>
        </w:rPr>
        <w:t xml:space="preserve">акону </w:t>
      </w:r>
      <w:r w:rsidR="00500EF4" w:rsidRPr="00AD48DF">
        <w:rPr>
          <w:rFonts w:ascii="Times New Roman" w:hAnsi="Times New Roman" w:cs="Times New Roman"/>
          <w:sz w:val="28"/>
          <w:szCs w:val="28"/>
        </w:rPr>
        <w:t>–</w:t>
      </w:r>
      <w:r w:rsidR="0097400F" w:rsidRPr="00AD48DF">
        <w:rPr>
          <w:rFonts w:ascii="Times New Roman" w:hAnsi="Times New Roman" w:cs="Times New Roman"/>
          <w:sz w:val="28"/>
          <w:szCs w:val="28"/>
        </w:rPr>
        <w:t xml:space="preserve"> </w:t>
      </w:r>
      <w:r w:rsidR="005B47E3" w:rsidRPr="00AD48DF">
        <w:rPr>
          <w:rFonts w:ascii="Times New Roman" w:hAnsi="Times New Roman" w:cs="Times New Roman"/>
          <w:sz w:val="28"/>
          <w:szCs w:val="28"/>
        </w:rPr>
        <w:t>неприйнятність конституційної скарги</w:t>
      </w:r>
      <w:r w:rsidR="00C310D8" w:rsidRPr="00AD48DF">
        <w:rPr>
          <w:rFonts w:ascii="Times New Roman" w:hAnsi="Times New Roman" w:cs="Times New Roman"/>
          <w:sz w:val="28"/>
          <w:szCs w:val="28"/>
        </w:rPr>
        <w:t xml:space="preserve">; наявність рішення </w:t>
      </w:r>
      <w:r w:rsidR="00DD120F" w:rsidRPr="00AD48DF">
        <w:rPr>
          <w:rFonts w:ascii="Times New Roman" w:hAnsi="Times New Roman" w:cs="Times New Roman"/>
          <w:sz w:val="28"/>
          <w:szCs w:val="28"/>
        </w:rPr>
        <w:t xml:space="preserve">Конституційного </w:t>
      </w:r>
      <w:r w:rsidR="00C310D8" w:rsidRPr="00AD48DF">
        <w:rPr>
          <w:rFonts w:ascii="Times New Roman" w:hAnsi="Times New Roman" w:cs="Times New Roman"/>
          <w:sz w:val="28"/>
          <w:szCs w:val="28"/>
        </w:rPr>
        <w:t xml:space="preserve">Суду </w:t>
      </w:r>
      <w:r w:rsidR="00DD120F" w:rsidRPr="00AD48DF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="00C310D8" w:rsidRPr="00AD48DF">
        <w:rPr>
          <w:rFonts w:ascii="Times New Roman" w:hAnsi="Times New Roman" w:cs="Times New Roman"/>
          <w:sz w:val="28"/>
          <w:szCs w:val="28"/>
        </w:rPr>
        <w:t>щодо того самого предмета.</w:t>
      </w:r>
    </w:p>
    <w:p w14:paraId="45E6F2D4" w14:textId="77777777" w:rsidR="0041331A" w:rsidRPr="00AD48DF" w:rsidRDefault="0041331A" w:rsidP="00AD48DF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794F4D" w14:textId="20783ACC" w:rsidR="004F404C" w:rsidRDefault="00CF2C94" w:rsidP="00AD48DF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8DF">
        <w:rPr>
          <w:rFonts w:ascii="Times New Roman" w:hAnsi="Times New Roman" w:cs="Times New Roman"/>
          <w:sz w:val="28"/>
          <w:szCs w:val="28"/>
        </w:rPr>
        <w:t>2</w:t>
      </w:r>
      <w:r w:rsidR="000D6495" w:rsidRPr="00AD48DF">
        <w:rPr>
          <w:rFonts w:ascii="Times New Roman" w:hAnsi="Times New Roman" w:cs="Times New Roman"/>
          <w:sz w:val="28"/>
          <w:szCs w:val="28"/>
        </w:rPr>
        <w:t xml:space="preserve">. </w:t>
      </w:r>
      <w:r w:rsidRPr="00AD48DF">
        <w:rPr>
          <w:rFonts w:ascii="Times New Roman" w:hAnsi="Times New Roman" w:cs="Times New Roman"/>
          <w:sz w:val="28"/>
          <w:szCs w:val="28"/>
        </w:rPr>
        <w:t>Ухвала є остаточною.</w:t>
      </w:r>
    </w:p>
    <w:p w14:paraId="3F74661F" w14:textId="3056E8F1" w:rsidR="00AD48DF" w:rsidRDefault="00AD48DF" w:rsidP="00AD4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333F9E" w14:textId="7C45C964" w:rsidR="00AD48DF" w:rsidRDefault="00AD48DF" w:rsidP="00AD4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4BF073" w14:textId="77777777" w:rsidR="00AD48DF" w:rsidRDefault="00AD48DF" w:rsidP="00AD4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8C8941" w14:textId="77777777" w:rsidR="00C618F7" w:rsidRPr="00C618F7" w:rsidRDefault="00C618F7" w:rsidP="00C618F7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C618F7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Перша колегія суддів</w:t>
      </w:r>
    </w:p>
    <w:p w14:paraId="1701249D" w14:textId="77777777" w:rsidR="00C618F7" w:rsidRPr="00C618F7" w:rsidRDefault="00C618F7" w:rsidP="00C618F7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C618F7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Першого сенату</w:t>
      </w:r>
    </w:p>
    <w:p w14:paraId="5334F9F6" w14:textId="01CFABDE" w:rsidR="00C618F7" w:rsidRPr="00C618F7" w:rsidRDefault="00C618F7" w:rsidP="00C618F7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18F7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Конституційного Суду України</w:t>
      </w:r>
    </w:p>
    <w:sectPr w:rsidR="00C618F7" w:rsidRPr="00C618F7" w:rsidSect="00AD48DF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876C2" w14:textId="77777777" w:rsidR="002F6159" w:rsidRDefault="002F6159" w:rsidP="00C3627D">
      <w:pPr>
        <w:spacing w:after="0" w:line="240" w:lineRule="auto"/>
      </w:pPr>
      <w:r>
        <w:separator/>
      </w:r>
    </w:p>
  </w:endnote>
  <w:endnote w:type="continuationSeparator" w:id="0">
    <w:p w14:paraId="7B670743" w14:textId="77777777" w:rsidR="002F6159" w:rsidRDefault="002F6159" w:rsidP="00C3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MS Gothic"/>
    <w:charset w:val="80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D78D9" w14:textId="6512BA29" w:rsidR="00AD48DF" w:rsidRPr="00AD48DF" w:rsidRDefault="00AD48DF">
    <w:pPr>
      <w:pStyle w:val="a7"/>
      <w:rPr>
        <w:rFonts w:ascii="Times New Roman" w:hAnsi="Times New Roman" w:cs="Times New Roman"/>
        <w:sz w:val="10"/>
        <w:szCs w:val="10"/>
      </w:rPr>
    </w:pPr>
    <w:r w:rsidRPr="00AD48DF">
      <w:rPr>
        <w:rFonts w:ascii="Times New Roman" w:hAnsi="Times New Roman" w:cs="Times New Roman"/>
        <w:sz w:val="10"/>
        <w:szCs w:val="10"/>
      </w:rPr>
      <w:fldChar w:fldCharType="begin"/>
    </w:r>
    <w:r w:rsidRPr="00AD48DF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AD48DF">
      <w:rPr>
        <w:rFonts w:ascii="Times New Roman" w:hAnsi="Times New Roman" w:cs="Times New Roman"/>
        <w:sz w:val="10"/>
        <w:szCs w:val="10"/>
      </w:rPr>
      <w:fldChar w:fldCharType="separate"/>
    </w:r>
    <w:r w:rsidR="00C618F7">
      <w:rPr>
        <w:rFonts w:ascii="Times New Roman" w:hAnsi="Times New Roman" w:cs="Times New Roman"/>
        <w:noProof/>
        <w:sz w:val="10"/>
        <w:szCs w:val="10"/>
      </w:rPr>
      <w:t>G:\2022\Suddi\I senat\I koleg\32.docx</w:t>
    </w:r>
    <w:r w:rsidRPr="00AD48D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5674E" w14:textId="39223E73" w:rsidR="00AD48DF" w:rsidRPr="00AD48DF" w:rsidRDefault="00AD48DF">
    <w:pPr>
      <w:pStyle w:val="a7"/>
      <w:rPr>
        <w:rFonts w:ascii="Times New Roman" w:hAnsi="Times New Roman" w:cs="Times New Roman"/>
        <w:sz w:val="10"/>
        <w:szCs w:val="10"/>
      </w:rPr>
    </w:pPr>
    <w:r w:rsidRPr="00AD48DF">
      <w:rPr>
        <w:rFonts w:ascii="Times New Roman" w:hAnsi="Times New Roman" w:cs="Times New Roman"/>
        <w:sz w:val="10"/>
        <w:szCs w:val="10"/>
      </w:rPr>
      <w:fldChar w:fldCharType="begin"/>
    </w:r>
    <w:r w:rsidRPr="00AD48DF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AD48DF">
      <w:rPr>
        <w:rFonts w:ascii="Times New Roman" w:hAnsi="Times New Roman" w:cs="Times New Roman"/>
        <w:sz w:val="10"/>
        <w:szCs w:val="10"/>
      </w:rPr>
      <w:fldChar w:fldCharType="separate"/>
    </w:r>
    <w:r w:rsidR="00C618F7">
      <w:rPr>
        <w:rFonts w:ascii="Times New Roman" w:hAnsi="Times New Roman" w:cs="Times New Roman"/>
        <w:noProof/>
        <w:sz w:val="10"/>
        <w:szCs w:val="10"/>
      </w:rPr>
      <w:t>G:\2022\Suddi\I senat\I koleg\32.docx</w:t>
    </w:r>
    <w:r w:rsidRPr="00AD48D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3A9BF" w14:textId="77777777" w:rsidR="002F6159" w:rsidRDefault="002F6159" w:rsidP="00C3627D">
      <w:pPr>
        <w:spacing w:after="0" w:line="240" w:lineRule="auto"/>
      </w:pPr>
      <w:r>
        <w:separator/>
      </w:r>
    </w:p>
  </w:footnote>
  <w:footnote w:type="continuationSeparator" w:id="0">
    <w:p w14:paraId="7E2095CE" w14:textId="77777777" w:rsidR="002F6159" w:rsidRDefault="002F6159" w:rsidP="00C3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2891196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C385C8E" w14:textId="6392DD36" w:rsidR="00C3627D" w:rsidRPr="00AD48DF" w:rsidRDefault="00C3627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D48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D48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D48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D38B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D48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D5C"/>
    <w:multiLevelType w:val="hybridMultilevel"/>
    <w:tmpl w:val="CCAA5314"/>
    <w:lvl w:ilvl="0" w:tplc="22D82CBE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53FE7"/>
    <w:multiLevelType w:val="hybridMultilevel"/>
    <w:tmpl w:val="49B0650E"/>
    <w:lvl w:ilvl="0" w:tplc="2E80702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2D35D5"/>
    <w:multiLevelType w:val="hybridMultilevel"/>
    <w:tmpl w:val="7BEA5AE2"/>
    <w:lvl w:ilvl="0" w:tplc="4D30806E">
      <w:start w:val="3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09" w:hanging="360"/>
      </w:pPr>
    </w:lvl>
    <w:lvl w:ilvl="2" w:tplc="0422001B" w:tentative="1">
      <w:start w:val="1"/>
      <w:numFmt w:val="lowerRoman"/>
      <w:lvlText w:val="%3."/>
      <w:lvlJc w:val="right"/>
      <w:pPr>
        <w:ind w:left="2929" w:hanging="180"/>
      </w:pPr>
    </w:lvl>
    <w:lvl w:ilvl="3" w:tplc="0422000F" w:tentative="1">
      <w:start w:val="1"/>
      <w:numFmt w:val="decimal"/>
      <w:lvlText w:val="%4."/>
      <w:lvlJc w:val="left"/>
      <w:pPr>
        <w:ind w:left="3649" w:hanging="360"/>
      </w:pPr>
    </w:lvl>
    <w:lvl w:ilvl="4" w:tplc="04220019" w:tentative="1">
      <w:start w:val="1"/>
      <w:numFmt w:val="lowerLetter"/>
      <w:lvlText w:val="%5."/>
      <w:lvlJc w:val="left"/>
      <w:pPr>
        <w:ind w:left="4369" w:hanging="360"/>
      </w:pPr>
    </w:lvl>
    <w:lvl w:ilvl="5" w:tplc="0422001B" w:tentative="1">
      <w:start w:val="1"/>
      <w:numFmt w:val="lowerRoman"/>
      <w:lvlText w:val="%6."/>
      <w:lvlJc w:val="right"/>
      <w:pPr>
        <w:ind w:left="5089" w:hanging="180"/>
      </w:pPr>
    </w:lvl>
    <w:lvl w:ilvl="6" w:tplc="0422000F" w:tentative="1">
      <w:start w:val="1"/>
      <w:numFmt w:val="decimal"/>
      <w:lvlText w:val="%7."/>
      <w:lvlJc w:val="left"/>
      <w:pPr>
        <w:ind w:left="5809" w:hanging="360"/>
      </w:pPr>
    </w:lvl>
    <w:lvl w:ilvl="7" w:tplc="04220019" w:tentative="1">
      <w:start w:val="1"/>
      <w:numFmt w:val="lowerLetter"/>
      <w:lvlText w:val="%8."/>
      <w:lvlJc w:val="left"/>
      <w:pPr>
        <w:ind w:left="6529" w:hanging="360"/>
      </w:pPr>
    </w:lvl>
    <w:lvl w:ilvl="8" w:tplc="0422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" w15:restartNumberingAfterBreak="0">
    <w:nsid w:val="42876B8B"/>
    <w:multiLevelType w:val="hybridMultilevel"/>
    <w:tmpl w:val="2312B51C"/>
    <w:lvl w:ilvl="0" w:tplc="0422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4" w15:restartNumberingAfterBreak="0">
    <w:nsid w:val="4FD152F6"/>
    <w:multiLevelType w:val="hybridMultilevel"/>
    <w:tmpl w:val="CFCECD12"/>
    <w:lvl w:ilvl="0" w:tplc="B2529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F1552C1"/>
    <w:multiLevelType w:val="hybridMultilevel"/>
    <w:tmpl w:val="EBFE1A78"/>
    <w:lvl w:ilvl="0" w:tplc="947E25A8">
      <w:numFmt w:val="bullet"/>
      <w:lvlText w:val="-"/>
      <w:lvlJc w:val="left"/>
      <w:pPr>
        <w:ind w:left="1778" w:hanging="360"/>
      </w:pPr>
      <w:rPr>
        <w:rFonts w:ascii="Times New Roman" w:eastAsia="HiddenHorzOC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71977C71"/>
    <w:multiLevelType w:val="hybridMultilevel"/>
    <w:tmpl w:val="99B4053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0E"/>
    <w:rsid w:val="000035C9"/>
    <w:rsid w:val="00007DE4"/>
    <w:rsid w:val="00011CC2"/>
    <w:rsid w:val="00011D0B"/>
    <w:rsid w:val="000138B9"/>
    <w:rsid w:val="00014E9C"/>
    <w:rsid w:val="00015F3E"/>
    <w:rsid w:val="00017D86"/>
    <w:rsid w:val="00021D61"/>
    <w:rsid w:val="0002474F"/>
    <w:rsid w:val="00026C25"/>
    <w:rsid w:val="00027015"/>
    <w:rsid w:val="00033C34"/>
    <w:rsid w:val="00034CED"/>
    <w:rsid w:val="000369EA"/>
    <w:rsid w:val="000430F6"/>
    <w:rsid w:val="00043A06"/>
    <w:rsid w:val="00043D79"/>
    <w:rsid w:val="00044722"/>
    <w:rsid w:val="000514E5"/>
    <w:rsid w:val="00063D23"/>
    <w:rsid w:val="000642B7"/>
    <w:rsid w:val="00065B34"/>
    <w:rsid w:val="00065F66"/>
    <w:rsid w:val="00066927"/>
    <w:rsid w:val="00067B1A"/>
    <w:rsid w:val="00067FE6"/>
    <w:rsid w:val="00074C49"/>
    <w:rsid w:val="0007778A"/>
    <w:rsid w:val="00081E64"/>
    <w:rsid w:val="0008396B"/>
    <w:rsid w:val="00092AC6"/>
    <w:rsid w:val="000939AA"/>
    <w:rsid w:val="00094569"/>
    <w:rsid w:val="00094848"/>
    <w:rsid w:val="00095C12"/>
    <w:rsid w:val="000A1173"/>
    <w:rsid w:val="000A4294"/>
    <w:rsid w:val="000A5ED8"/>
    <w:rsid w:val="000A6A7E"/>
    <w:rsid w:val="000B3256"/>
    <w:rsid w:val="000B468D"/>
    <w:rsid w:val="000B4C4A"/>
    <w:rsid w:val="000B504F"/>
    <w:rsid w:val="000C037D"/>
    <w:rsid w:val="000D1621"/>
    <w:rsid w:val="000D241F"/>
    <w:rsid w:val="000D3E29"/>
    <w:rsid w:val="000D6495"/>
    <w:rsid w:val="000E02BC"/>
    <w:rsid w:val="000E19BE"/>
    <w:rsid w:val="000E3372"/>
    <w:rsid w:val="000E5737"/>
    <w:rsid w:val="000E7148"/>
    <w:rsid w:val="00105309"/>
    <w:rsid w:val="001108C4"/>
    <w:rsid w:val="0011143C"/>
    <w:rsid w:val="001139EE"/>
    <w:rsid w:val="00114283"/>
    <w:rsid w:val="00115589"/>
    <w:rsid w:val="00117078"/>
    <w:rsid w:val="00117D21"/>
    <w:rsid w:val="00130CF9"/>
    <w:rsid w:val="001310F4"/>
    <w:rsid w:val="0013412D"/>
    <w:rsid w:val="00137C2C"/>
    <w:rsid w:val="00141D5E"/>
    <w:rsid w:val="001440EF"/>
    <w:rsid w:val="00144A77"/>
    <w:rsid w:val="001462F6"/>
    <w:rsid w:val="00146A5A"/>
    <w:rsid w:val="00151B44"/>
    <w:rsid w:val="00151D39"/>
    <w:rsid w:val="00153E17"/>
    <w:rsid w:val="00154A26"/>
    <w:rsid w:val="001550C0"/>
    <w:rsid w:val="00161901"/>
    <w:rsid w:val="00163A57"/>
    <w:rsid w:val="001659D6"/>
    <w:rsid w:val="00166016"/>
    <w:rsid w:val="00166314"/>
    <w:rsid w:val="00167789"/>
    <w:rsid w:val="00170C72"/>
    <w:rsid w:val="00176DC2"/>
    <w:rsid w:val="00181B5E"/>
    <w:rsid w:val="00184248"/>
    <w:rsid w:val="00192727"/>
    <w:rsid w:val="00192CB3"/>
    <w:rsid w:val="00193718"/>
    <w:rsid w:val="00196A1A"/>
    <w:rsid w:val="00197104"/>
    <w:rsid w:val="001A241F"/>
    <w:rsid w:val="001A4E09"/>
    <w:rsid w:val="001A54D0"/>
    <w:rsid w:val="001A6F3E"/>
    <w:rsid w:val="001C0585"/>
    <w:rsid w:val="001C341C"/>
    <w:rsid w:val="001C3ADE"/>
    <w:rsid w:val="001C7032"/>
    <w:rsid w:val="001D1C45"/>
    <w:rsid w:val="001D38B7"/>
    <w:rsid w:val="001D51D8"/>
    <w:rsid w:val="001D6D7C"/>
    <w:rsid w:val="001E1BA7"/>
    <w:rsid w:val="001E4218"/>
    <w:rsid w:val="001E45F1"/>
    <w:rsid w:val="001E669F"/>
    <w:rsid w:val="001E7D8C"/>
    <w:rsid w:val="001F026F"/>
    <w:rsid w:val="001F7BF2"/>
    <w:rsid w:val="00203DCB"/>
    <w:rsid w:val="00204DA5"/>
    <w:rsid w:val="00205F1C"/>
    <w:rsid w:val="00207C7C"/>
    <w:rsid w:val="00210E07"/>
    <w:rsid w:val="00211031"/>
    <w:rsid w:val="00211410"/>
    <w:rsid w:val="00213FDB"/>
    <w:rsid w:val="00215A86"/>
    <w:rsid w:val="00215FBD"/>
    <w:rsid w:val="00222614"/>
    <w:rsid w:val="00224BFB"/>
    <w:rsid w:val="002260CD"/>
    <w:rsid w:val="00230415"/>
    <w:rsid w:val="00233C04"/>
    <w:rsid w:val="0023574C"/>
    <w:rsid w:val="002401FF"/>
    <w:rsid w:val="00245D78"/>
    <w:rsid w:val="00255DFA"/>
    <w:rsid w:val="0025796A"/>
    <w:rsid w:val="00257AA6"/>
    <w:rsid w:val="00261FB0"/>
    <w:rsid w:val="00262E98"/>
    <w:rsid w:val="002635CB"/>
    <w:rsid w:val="00263CF0"/>
    <w:rsid w:val="00267A5C"/>
    <w:rsid w:val="00267DF1"/>
    <w:rsid w:val="00272534"/>
    <w:rsid w:val="002730FA"/>
    <w:rsid w:val="0028227B"/>
    <w:rsid w:val="002866B6"/>
    <w:rsid w:val="00291AB3"/>
    <w:rsid w:val="00295515"/>
    <w:rsid w:val="0029609F"/>
    <w:rsid w:val="00296BB0"/>
    <w:rsid w:val="002A4044"/>
    <w:rsid w:val="002A562B"/>
    <w:rsid w:val="002B294C"/>
    <w:rsid w:val="002B2C2B"/>
    <w:rsid w:val="002B67D5"/>
    <w:rsid w:val="002C1581"/>
    <w:rsid w:val="002C31F7"/>
    <w:rsid w:val="002C5BB1"/>
    <w:rsid w:val="002D048C"/>
    <w:rsid w:val="002D0FA3"/>
    <w:rsid w:val="002D23A7"/>
    <w:rsid w:val="002D3824"/>
    <w:rsid w:val="002D537B"/>
    <w:rsid w:val="002E081D"/>
    <w:rsid w:val="002E44D2"/>
    <w:rsid w:val="002E5CE5"/>
    <w:rsid w:val="002E7DDC"/>
    <w:rsid w:val="002F3549"/>
    <w:rsid w:val="002F4E68"/>
    <w:rsid w:val="002F6159"/>
    <w:rsid w:val="002F7E97"/>
    <w:rsid w:val="00300E0E"/>
    <w:rsid w:val="00310377"/>
    <w:rsid w:val="00310823"/>
    <w:rsid w:val="00311B38"/>
    <w:rsid w:val="003120D7"/>
    <w:rsid w:val="003132E2"/>
    <w:rsid w:val="00313B4B"/>
    <w:rsid w:val="0031584E"/>
    <w:rsid w:val="003205A3"/>
    <w:rsid w:val="00321839"/>
    <w:rsid w:val="00323632"/>
    <w:rsid w:val="00327590"/>
    <w:rsid w:val="00330AEF"/>
    <w:rsid w:val="0033527D"/>
    <w:rsid w:val="00342DCF"/>
    <w:rsid w:val="00351115"/>
    <w:rsid w:val="003526C9"/>
    <w:rsid w:val="0035763E"/>
    <w:rsid w:val="00362325"/>
    <w:rsid w:val="0037235D"/>
    <w:rsid w:val="00372E1F"/>
    <w:rsid w:val="00375815"/>
    <w:rsid w:val="00382BB8"/>
    <w:rsid w:val="00384041"/>
    <w:rsid w:val="003855E5"/>
    <w:rsid w:val="00386541"/>
    <w:rsid w:val="00386DDE"/>
    <w:rsid w:val="0039104E"/>
    <w:rsid w:val="003957A3"/>
    <w:rsid w:val="0039677C"/>
    <w:rsid w:val="003A293D"/>
    <w:rsid w:val="003A33AA"/>
    <w:rsid w:val="003A396C"/>
    <w:rsid w:val="003A47F2"/>
    <w:rsid w:val="003B0E15"/>
    <w:rsid w:val="003B18EF"/>
    <w:rsid w:val="003B3127"/>
    <w:rsid w:val="003B5282"/>
    <w:rsid w:val="003C2375"/>
    <w:rsid w:val="003C3B52"/>
    <w:rsid w:val="003C415D"/>
    <w:rsid w:val="003D1AD6"/>
    <w:rsid w:val="003D5813"/>
    <w:rsid w:val="003D70B1"/>
    <w:rsid w:val="003E0145"/>
    <w:rsid w:val="003E08CE"/>
    <w:rsid w:val="003E128A"/>
    <w:rsid w:val="003E19AC"/>
    <w:rsid w:val="003E5E06"/>
    <w:rsid w:val="003E79E9"/>
    <w:rsid w:val="003F093A"/>
    <w:rsid w:val="003F2E1F"/>
    <w:rsid w:val="003F44AB"/>
    <w:rsid w:val="003F59A7"/>
    <w:rsid w:val="003F5FB2"/>
    <w:rsid w:val="003F6EBA"/>
    <w:rsid w:val="00403A37"/>
    <w:rsid w:val="004047EE"/>
    <w:rsid w:val="004053C1"/>
    <w:rsid w:val="00405916"/>
    <w:rsid w:val="0040604E"/>
    <w:rsid w:val="004060EC"/>
    <w:rsid w:val="00407429"/>
    <w:rsid w:val="00410E82"/>
    <w:rsid w:val="00411158"/>
    <w:rsid w:val="0041331A"/>
    <w:rsid w:val="0041360C"/>
    <w:rsid w:val="004136A6"/>
    <w:rsid w:val="00415FB1"/>
    <w:rsid w:val="00420458"/>
    <w:rsid w:val="00421627"/>
    <w:rsid w:val="004233CE"/>
    <w:rsid w:val="004305EA"/>
    <w:rsid w:val="00431079"/>
    <w:rsid w:val="0043369E"/>
    <w:rsid w:val="004340A3"/>
    <w:rsid w:val="00434A17"/>
    <w:rsid w:val="004403BE"/>
    <w:rsid w:val="00440C5D"/>
    <w:rsid w:val="00440C8E"/>
    <w:rsid w:val="00442A13"/>
    <w:rsid w:val="00442C4C"/>
    <w:rsid w:val="004514A3"/>
    <w:rsid w:val="00456220"/>
    <w:rsid w:val="00461A11"/>
    <w:rsid w:val="00463493"/>
    <w:rsid w:val="004671F6"/>
    <w:rsid w:val="00474405"/>
    <w:rsid w:val="0047495D"/>
    <w:rsid w:val="004762B9"/>
    <w:rsid w:val="004811BA"/>
    <w:rsid w:val="004817D0"/>
    <w:rsid w:val="0048441D"/>
    <w:rsid w:val="0048482B"/>
    <w:rsid w:val="00490938"/>
    <w:rsid w:val="00495B1C"/>
    <w:rsid w:val="0049789B"/>
    <w:rsid w:val="004A2E2C"/>
    <w:rsid w:val="004A7E05"/>
    <w:rsid w:val="004B630A"/>
    <w:rsid w:val="004C25AD"/>
    <w:rsid w:val="004C5AC5"/>
    <w:rsid w:val="004C7A2A"/>
    <w:rsid w:val="004D6C58"/>
    <w:rsid w:val="004D6E66"/>
    <w:rsid w:val="004E3538"/>
    <w:rsid w:val="004E41C7"/>
    <w:rsid w:val="004F404C"/>
    <w:rsid w:val="004F580B"/>
    <w:rsid w:val="004F5ABF"/>
    <w:rsid w:val="004F7120"/>
    <w:rsid w:val="00500EF4"/>
    <w:rsid w:val="0051250A"/>
    <w:rsid w:val="00514A06"/>
    <w:rsid w:val="00515359"/>
    <w:rsid w:val="005157E4"/>
    <w:rsid w:val="00517E37"/>
    <w:rsid w:val="00523A62"/>
    <w:rsid w:val="00524C37"/>
    <w:rsid w:val="005264E9"/>
    <w:rsid w:val="00533E87"/>
    <w:rsid w:val="00536141"/>
    <w:rsid w:val="005376A7"/>
    <w:rsid w:val="00550444"/>
    <w:rsid w:val="0055245D"/>
    <w:rsid w:val="005567A6"/>
    <w:rsid w:val="00561CCE"/>
    <w:rsid w:val="005653DA"/>
    <w:rsid w:val="005727B4"/>
    <w:rsid w:val="00574C09"/>
    <w:rsid w:val="00586167"/>
    <w:rsid w:val="005900EE"/>
    <w:rsid w:val="0059033D"/>
    <w:rsid w:val="00591B67"/>
    <w:rsid w:val="00594F9C"/>
    <w:rsid w:val="00597A33"/>
    <w:rsid w:val="005A1ADF"/>
    <w:rsid w:val="005A2246"/>
    <w:rsid w:val="005A41F6"/>
    <w:rsid w:val="005A6F8E"/>
    <w:rsid w:val="005B1CAF"/>
    <w:rsid w:val="005B28EA"/>
    <w:rsid w:val="005B47E3"/>
    <w:rsid w:val="005B4A0E"/>
    <w:rsid w:val="005C1896"/>
    <w:rsid w:val="005C2E47"/>
    <w:rsid w:val="005C731D"/>
    <w:rsid w:val="005D1248"/>
    <w:rsid w:val="005D5BC9"/>
    <w:rsid w:val="005D5F76"/>
    <w:rsid w:val="005E1D03"/>
    <w:rsid w:val="005E6960"/>
    <w:rsid w:val="005F0A0D"/>
    <w:rsid w:val="005F2E8C"/>
    <w:rsid w:val="005F5F4A"/>
    <w:rsid w:val="005F761F"/>
    <w:rsid w:val="00607137"/>
    <w:rsid w:val="00611543"/>
    <w:rsid w:val="00611CF1"/>
    <w:rsid w:val="00612BB9"/>
    <w:rsid w:val="00614485"/>
    <w:rsid w:val="00621CEA"/>
    <w:rsid w:val="00626F67"/>
    <w:rsid w:val="00627ABB"/>
    <w:rsid w:val="0063127E"/>
    <w:rsid w:val="00640972"/>
    <w:rsid w:val="00641B47"/>
    <w:rsid w:val="00646DA2"/>
    <w:rsid w:val="00650FAE"/>
    <w:rsid w:val="00651070"/>
    <w:rsid w:val="00652487"/>
    <w:rsid w:val="00652748"/>
    <w:rsid w:val="00652C18"/>
    <w:rsid w:val="00652C65"/>
    <w:rsid w:val="006546BB"/>
    <w:rsid w:val="006550C7"/>
    <w:rsid w:val="00656C17"/>
    <w:rsid w:val="00657AF5"/>
    <w:rsid w:val="00662016"/>
    <w:rsid w:val="006630C8"/>
    <w:rsid w:val="006643F3"/>
    <w:rsid w:val="006700B2"/>
    <w:rsid w:val="00672FAD"/>
    <w:rsid w:val="00680332"/>
    <w:rsid w:val="00682831"/>
    <w:rsid w:val="00682CEF"/>
    <w:rsid w:val="00692A62"/>
    <w:rsid w:val="00692C03"/>
    <w:rsid w:val="006957E5"/>
    <w:rsid w:val="006958C5"/>
    <w:rsid w:val="00696137"/>
    <w:rsid w:val="00697205"/>
    <w:rsid w:val="006972D3"/>
    <w:rsid w:val="006A6A55"/>
    <w:rsid w:val="006B2F84"/>
    <w:rsid w:val="006B369B"/>
    <w:rsid w:val="006B37FB"/>
    <w:rsid w:val="006B4B6F"/>
    <w:rsid w:val="006C0E1D"/>
    <w:rsid w:val="006C2E55"/>
    <w:rsid w:val="006C350E"/>
    <w:rsid w:val="006C4ED1"/>
    <w:rsid w:val="006D015D"/>
    <w:rsid w:val="006D1AD0"/>
    <w:rsid w:val="006D4C04"/>
    <w:rsid w:val="006E1715"/>
    <w:rsid w:val="006F1DE4"/>
    <w:rsid w:val="006F42DF"/>
    <w:rsid w:val="006F445F"/>
    <w:rsid w:val="00705C60"/>
    <w:rsid w:val="00720955"/>
    <w:rsid w:val="007210D4"/>
    <w:rsid w:val="007235A6"/>
    <w:rsid w:val="007254A6"/>
    <w:rsid w:val="0072726C"/>
    <w:rsid w:val="00730758"/>
    <w:rsid w:val="00734E5E"/>
    <w:rsid w:val="00736BBB"/>
    <w:rsid w:val="00736D98"/>
    <w:rsid w:val="00740D86"/>
    <w:rsid w:val="00740F3D"/>
    <w:rsid w:val="00743BF7"/>
    <w:rsid w:val="00744FEF"/>
    <w:rsid w:val="007513FF"/>
    <w:rsid w:val="00755AE7"/>
    <w:rsid w:val="00755BBC"/>
    <w:rsid w:val="007561E0"/>
    <w:rsid w:val="00763EE5"/>
    <w:rsid w:val="00763FEF"/>
    <w:rsid w:val="007708E9"/>
    <w:rsid w:val="0077271C"/>
    <w:rsid w:val="00775809"/>
    <w:rsid w:val="007773B6"/>
    <w:rsid w:val="00782EF2"/>
    <w:rsid w:val="0079207D"/>
    <w:rsid w:val="007933A2"/>
    <w:rsid w:val="007941A3"/>
    <w:rsid w:val="00794F11"/>
    <w:rsid w:val="007A0B60"/>
    <w:rsid w:val="007A1B10"/>
    <w:rsid w:val="007B2001"/>
    <w:rsid w:val="007B52DB"/>
    <w:rsid w:val="007B57EC"/>
    <w:rsid w:val="007B5A88"/>
    <w:rsid w:val="007B7A3F"/>
    <w:rsid w:val="007C0FC7"/>
    <w:rsid w:val="007C30D9"/>
    <w:rsid w:val="007C588A"/>
    <w:rsid w:val="007D273A"/>
    <w:rsid w:val="007D6F1F"/>
    <w:rsid w:val="007E1CB3"/>
    <w:rsid w:val="007E28FA"/>
    <w:rsid w:val="007E70B4"/>
    <w:rsid w:val="007E7E00"/>
    <w:rsid w:val="007F4A7A"/>
    <w:rsid w:val="00801689"/>
    <w:rsid w:val="00805714"/>
    <w:rsid w:val="00810A41"/>
    <w:rsid w:val="00812A0D"/>
    <w:rsid w:val="00814240"/>
    <w:rsid w:val="00816C9F"/>
    <w:rsid w:val="00817B58"/>
    <w:rsid w:val="00820E51"/>
    <w:rsid w:val="00825830"/>
    <w:rsid w:val="00827D97"/>
    <w:rsid w:val="008362FA"/>
    <w:rsid w:val="00840BA8"/>
    <w:rsid w:val="00841A01"/>
    <w:rsid w:val="0084633A"/>
    <w:rsid w:val="00852249"/>
    <w:rsid w:val="0085454D"/>
    <w:rsid w:val="008705D4"/>
    <w:rsid w:val="008706F3"/>
    <w:rsid w:val="008708C8"/>
    <w:rsid w:val="008745BF"/>
    <w:rsid w:val="00874630"/>
    <w:rsid w:val="00876F9E"/>
    <w:rsid w:val="00885618"/>
    <w:rsid w:val="00886987"/>
    <w:rsid w:val="008931F9"/>
    <w:rsid w:val="008A5587"/>
    <w:rsid w:val="008A63EF"/>
    <w:rsid w:val="008A6914"/>
    <w:rsid w:val="008A7C1D"/>
    <w:rsid w:val="008B101B"/>
    <w:rsid w:val="008B4505"/>
    <w:rsid w:val="008C08D8"/>
    <w:rsid w:val="008C1433"/>
    <w:rsid w:val="008C541D"/>
    <w:rsid w:val="008C5DF9"/>
    <w:rsid w:val="008D073F"/>
    <w:rsid w:val="008D2F17"/>
    <w:rsid w:val="008D71E9"/>
    <w:rsid w:val="008E4543"/>
    <w:rsid w:val="008E4A05"/>
    <w:rsid w:val="008E4F7D"/>
    <w:rsid w:val="008E59B1"/>
    <w:rsid w:val="008E6B7A"/>
    <w:rsid w:val="008F1B7B"/>
    <w:rsid w:val="008F1E55"/>
    <w:rsid w:val="008F2EAC"/>
    <w:rsid w:val="008F30DC"/>
    <w:rsid w:val="008F7258"/>
    <w:rsid w:val="00904184"/>
    <w:rsid w:val="00905B14"/>
    <w:rsid w:val="00905D8B"/>
    <w:rsid w:val="0091089B"/>
    <w:rsid w:val="0091121C"/>
    <w:rsid w:val="00911ECC"/>
    <w:rsid w:val="00914AEC"/>
    <w:rsid w:val="00915F57"/>
    <w:rsid w:val="009167FB"/>
    <w:rsid w:val="00922C75"/>
    <w:rsid w:val="00925F49"/>
    <w:rsid w:val="00930D44"/>
    <w:rsid w:val="00934CDE"/>
    <w:rsid w:val="00935611"/>
    <w:rsid w:val="00940082"/>
    <w:rsid w:val="009412E7"/>
    <w:rsid w:val="0096246B"/>
    <w:rsid w:val="00962CFE"/>
    <w:rsid w:val="0096307B"/>
    <w:rsid w:val="009653DE"/>
    <w:rsid w:val="0096666A"/>
    <w:rsid w:val="0097400F"/>
    <w:rsid w:val="00974436"/>
    <w:rsid w:val="00976BFC"/>
    <w:rsid w:val="009809D9"/>
    <w:rsid w:val="00982AAF"/>
    <w:rsid w:val="00985C71"/>
    <w:rsid w:val="0098703F"/>
    <w:rsid w:val="00990487"/>
    <w:rsid w:val="00991D22"/>
    <w:rsid w:val="0099469B"/>
    <w:rsid w:val="009A1460"/>
    <w:rsid w:val="009A1C79"/>
    <w:rsid w:val="009A782B"/>
    <w:rsid w:val="009A7EAD"/>
    <w:rsid w:val="009B34A1"/>
    <w:rsid w:val="009B51E6"/>
    <w:rsid w:val="009B6253"/>
    <w:rsid w:val="009B6E27"/>
    <w:rsid w:val="009C0624"/>
    <w:rsid w:val="009C0FDA"/>
    <w:rsid w:val="009C76D7"/>
    <w:rsid w:val="009C7B11"/>
    <w:rsid w:val="009D02A3"/>
    <w:rsid w:val="009D0CCE"/>
    <w:rsid w:val="009D2F06"/>
    <w:rsid w:val="009D314B"/>
    <w:rsid w:val="009D4FB0"/>
    <w:rsid w:val="009D624E"/>
    <w:rsid w:val="009E3547"/>
    <w:rsid w:val="009F3021"/>
    <w:rsid w:val="00A00AF7"/>
    <w:rsid w:val="00A01587"/>
    <w:rsid w:val="00A01E96"/>
    <w:rsid w:val="00A10B6B"/>
    <w:rsid w:val="00A111BC"/>
    <w:rsid w:val="00A13250"/>
    <w:rsid w:val="00A138CD"/>
    <w:rsid w:val="00A16D36"/>
    <w:rsid w:val="00A1749E"/>
    <w:rsid w:val="00A20F94"/>
    <w:rsid w:val="00A20FE9"/>
    <w:rsid w:val="00A22BA0"/>
    <w:rsid w:val="00A23FDD"/>
    <w:rsid w:val="00A258AC"/>
    <w:rsid w:val="00A25CD9"/>
    <w:rsid w:val="00A26F84"/>
    <w:rsid w:val="00A31AF5"/>
    <w:rsid w:val="00A323CD"/>
    <w:rsid w:val="00A3792E"/>
    <w:rsid w:val="00A45F2B"/>
    <w:rsid w:val="00A4698C"/>
    <w:rsid w:val="00A5060B"/>
    <w:rsid w:val="00A52F90"/>
    <w:rsid w:val="00A62212"/>
    <w:rsid w:val="00A644C0"/>
    <w:rsid w:val="00A67CB9"/>
    <w:rsid w:val="00A70AF3"/>
    <w:rsid w:val="00A76AE0"/>
    <w:rsid w:val="00A80E84"/>
    <w:rsid w:val="00A80F40"/>
    <w:rsid w:val="00A82427"/>
    <w:rsid w:val="00A82C34"/>
    <w:rsid w:val="00A84CBB"/>
    <w:rsid w:val="00A8698B"/>
    <w:rsid w:val="00A86CDC"/>
    <w:rsid w:val="00A870E4"/>
    <w:rsid w:val="00A90274"/>
    <w:rsid w:val="00A93DA5"/>
    <w:rsid w:val="00A9770D"/>
    <w:rsid w:val="00AA7CC2"/>
    <w:rsid w:val="00AA7D30"/>
    <w:rsid w:val="00AB1395"/>
    <w:rsid w:val="00AB1F8B"/>
    <w:rsid w:val="00AB2068"/>
    <w:rsid w:val="00AC3AE3"/>
    <w:rsid w:val="00AC74BE"/>
    <w:rsid w:val="00AD26CC"/>
    <w:rsid w:val="00AD48DF"/>
    <w:rsid w:val="00AD6E58"/>
    <w:rsid w:val="00AE21F7"/>
    <w:rsid w:val="00AE64F4"/>
    <w:rsid w:val="00AF0004"/>
    <w:rsid w:val="00B04642"/>
    <w:rsid w:val="00B07DC7"/>
    <w:rsid w:val="00B11E5D"/>
    <w:rsid w:val="00B16873"/>
    <w:rsid w:val="00B17BA9"/>
    <w:rsid w:val="00B22500"/>
    <w:rsid w:val="00B22CCC"/>
    <w:rsid w:val="00B256EF"/>
    <w:rsid w:val="00B27F12"/>
    <w:rsid w:val="00B452DD"/>
    <w:rsid w:val="00B4639E"/>
    <w:rsid w:val="00B55A9C"/>
    <w:rsid w:val="00B55D90"/>
    <w:rsid w:val="00B57E3B"/>
    <w:rsid w:val="00B63328"/>
    <w:rsid w:val="00B658EC"/>
    <w:rsid w:val="00B6746A"/>
    <w:rsid w:val="00B72A50"/>
    <w:rsid w:val="00B73BF5"/>
    <w:rsid w:val="00B75181"/>
    <w:rsid w:val="00B80E8E"/>
    <w:rsid w:val="00B8102C"/>
    <w:rsid w:val="00B92823"/>
    <w:rsid w:val="00B93C9A"/>
    <w:rsid w:val="00B952D6"/>
    <w:rsid w:val="00B95997"/>
    <w:rsid w:val="00B973F6"/>
    <w:rsid w:val="00BA1622"/>
    <w:rsid w:val="00BA3736"/>
    <w:rsid w:val="00BA4B7E"/>
    <w:rsid w:val="00BB2CE5"/>
    <w:rsid w:val="00BB3C64"/>
    <w:rsid w:val="00BB4BB9"/>
    <w:rsid w:val="00BB5842"/>
    <w:rsid w:val="00BB5A9E"/>
    <w:rsid w:val="00BB5FE7"/>
    <w:rsid w:val="00BC0CFF"/>
    <w:rsid w:val="00BC11A5"/>
    <w:rsid w:val="00BC4B0C"/>
    <w:rsid w:val="00BD0B1E"/>
    <w:rsid w:val="00BD42BF"/>
    <w:rsid w:val="00BD50DC"/>
    <w:rsid w:val="00BD5BA0"/>
    <w:rsid w:val="00BD676E"/>
    <w:rsid w:val="00BD7618"/>
    <w:rsid w:val="00BD7879"/>
    <w:rsid w:val="00BE2972"/>
    <w:rsid w:val="00BE326A"/>
    <w:rsid w:val="00BE500A"/>
    <w:rsid w:val="00BE5EF2"/>
    <w:rsid w:val="00BF12B3"/>
    <w:rsid w:val="00BF21AB"/>
    <w:rsid w:val="00BF2FED"/>
    <w:rsid w:val="00BF64FF"/>
    <w:rsid w:val="00BF78E1"/>
    <w:rsid w:val="00C00F74"/>
    <w:rsid w:val="00C0216A"/>
    <w:rsid w:val="00C0333B"/>
    <w:rsid w:val="00C115AE"/>
    <w:rsid w:val="00C141D1"/>
    <w:rsid w:val="00C17F80"/>
    <w:rsid w:val="00C20519"/>
    <w:rsid w:val="00C2151F"/>
    <w:rsid w:val="00C2212C"/>
    <w:rsid w:val="00C23249"/>
    <w:rsid w:val="00C252AE"/>
    <w:rsid w:val="00C310D8"/>
    <w:rsid w:val="00C33C99"/>
    <w:rsid w:val="00C35ED3"/>
    <w:rsid w:val="00C3627D"/>
    <w:rsid w:val="00C3716A"/>
    <w:rsid w:val="00C37CEB"/>
    <w:rsid w:val="00C42578"/>
    <w:rsid w:val="00C5184C"/>
    <w:rsid w:val="00C52034"/>
    <w:rsid w:val="00C5223A"/>
    <w:rsid w:val="00C55090"/>
    <w:rsid w:val="00C618F7"/>
    <w:rsid w:val="00C63F08"/>
    <w:rsid w:val="00C71EA4"/>
    <w:rsid w:val="00C74DA9"/>
    <w:rsid w:val="00C760D6"/>
    <w:rsid w:val="00C76F7D"/>
    <w:rsid w:val="00C81A5A"/>
    <w:rsid w:val="00C90913"/>
    <w:rsid w:val="00C912C2"/>
    <w:rsid w:val="00C92299"/>
    <w:rsid w:val="00C9796C"/>
    <w:rsid w:val="00C97DC9"/>
    <w:rsid w:val="00CA14EB"/>
    <w:rsid w:val="00CA2BD1"/>
    <w:rsid w:val="00CA337E"/>
    <w:rsid w:val="00CA3DF4"/>
    <w:rsid w:val="00CA6015"/>
    <w:rsid w:val="00CA6104"/>
    <w:rsid w:val="00CB1B9F"/>
    <w:rsid w:val="00CB1E13"/>
    <w:rsid w:val="00CB484F"/>
    <w:rsid w:val="00CC24C1"/>
    <w:rsid w:val="00CC32D9"/>
    <w:rsid w:val="00CC3504"/>
    <w:rsid w:val="00CC3786"/>
    <w:rsid w:val="00CC7026"/>
    <w:rsid w:val="00CD4C80"/>
    <w:rsid w:val="00CD5C34"/>
    <w:rsid w:val="00CE0FDA"/>
    <w:rsid w:val="00CE39B9"/>
    <w:rsid w:val="00CE3DA5"/>
    <w:rsid w:val="00CE3F3E"/>
    <w:rsid w:val="00CF2579"/>
    <w:rsid w:val="00CF2C94"/>
    <w:rsid w:val="00CF4955"/>
    <w:rsid w:val="00D015AA"/>
    <w:rsid w:val="00D037CF"/>
    <w:rsid w:val="00D06B18"/>
    <w:rsid w:val="00D1379A"/>
    <w:rsid w:val="00D1687C"/>
    <w:rsid w:val="00D21425"/>
    <w:rsid w:val="00D21D7B"/>
    <w:rsid w:val="00D2484A"/>
    <w:rsid w:val="00D2545F"/>
    <w:rsid w:val="00D2593A"/>
    <w:rsid w:val="00D30AD8"/>
    <w:rsid w:val="00D32064"/>
    <w:rsid w:val="00D33748"/>
    <w:rsid w:val="00D33980"/>
    <w:rsid w:val="00D43AAA"/>
    <w:rsid w:val="00D47AF6"/>
    <w:rsid w:val="00D521F4"/>
    <w:rsid w:val="00D52A6E"/>
    <w:rsid w:val="00D53F76"/>
    <w:rsid w:val="00D54D5A"/>
    <w:rsid w:val="00D55216"/>
    <w:rsid w:val="00D57454"/>
    <w:rsid w:val="00D61D6C"/>
    <w:rsid w:val="00D627AD"/>
    <w:rsid w:val="00D77E99"/>
    <w:rsid w:val="00D863BA"/>
    <w:rsid w:val="00DA00B0"/>
    <w:rsid w:val="00DA1CC4"/>
    <w:rsid w:val="00DA26C8"/>
    <w:rsid w:val="00DA606E"/>
    <w:rsid w:val="00DA6417"/>
    <w:rsid w:val="00DA79E1"/>
    <w:rsid w:val="00DB1C2A"/>
    <w:rsid w:val="00DB1DE5"/>
    <w:rsid w:val="00DB56D2"/>
    <w:rsid w:val="00DC01E3"/>
    <w:rsid w:val="00DC1221"/>
    <w:rsid w:val="00DC2921"/>
    <w:rsid w:val="00DC344F"/>
    <w:rsid w:val="00DD120F"/>
    <w:rsid w:val="00DD1E1C"/>
    <w:rsid w:val="00DD4D17"/>
    <w:rsid w:val="00DD4E4A"/>
    <w:rsid w:val="00DE2A4D"/>
    <w:rsid w:val="00DF198E"/>
    <w:rsid w:val="00DF5866"/>
    <w:rsid w:val="00DF5E3B"/>
    <w:rsid w:val="00E02646"/>
    <w:rsid w:val="00E02A6F"/>
    <w:rsid w:val="00E03ED7"/>
    <w:rsid w:val="00E07B2B"/>
    <w:rsid w:val="00E10A18"/>
    <w:rsid w:val="00E171B0"/>
    <w:rsid w:val="00E20943"/>
    <w:rsid w:val="00E20F44"/>
    <w:rsid w:val="00E216B4"/>
    <w:rsid w:val="00E221FC"/>
    <w:rsid w:val="00E23B5C"/>
    <w:rsid w:val="00E262EB"/>
    <w:rsid w:val="00E275B3"/>
    <w:rsid w:val="00E30EBA"/>
    <w:rsid w:val="00E37DD2"/>
    <w:rsid w:val="00E40724"/>
    <w:rsid w:val="00E47407"/>
    <w:rsid w:val="00E47CC1"/>
    <w:rsid w:val="00E505B6"/>
    <w:rsid w:val="00E50A05"/>
    <w:rsid w:val="00E57E42"/>
    <w:rsid w:val="00E618E4"/>
    <w:rsid w:val="00E63565"/>
    <w:rsid w:val="00E66A8E"/>
    <w:rsid w:val="00E70FAA"/>
    <w:rsid w:val="00E7460C"/>
    <w:rsid w:val="00E74674"/>
    <w:rsid w:val="00E8028E"/>
    <w:rsid w:val="00E814E8"/>
    <w:rsid w:val="00E81728"/>
    <w:rsid w:val="00E85227"/>
    <w:rsid w:val="00E85ECF"/>
    <w:rsid w:val="00E93742"/>
    <w:rsid w:val="00E97CAC"/>
    <w:rsid w:val="00E97E0A"/>
    <w:rsid w:val="00EA1A9E"/>
    <w:rsid w:val="00EA494C"/>
    <w:rsid w:val="00EB0054"/>
    <w:rsid w:val="00EB3695"/>
    <w:rsid w:val="00EB43CC"/>
    <w:rsid w:val="00EB4786"/>
    <w:rsid w:val="00EB59DE"/>
    <w:rsid w:val="00EB7A03"/>
    <w:rsid w:val="00EC01C3"/>
    <w:rsid w:val="00ED1902"/>
    <w:rsid w:val="00ED28A9"/>
    <w:rsid w:val="00ED3766"/>
    <w:rsid w:val="00ED4AB7"/>
    <w:rsid w:val="00EE2995"/>
    <w:rsid w:val="00EE3816"/>
    <w:rsid w:val="00EE4002"/>
    <w:rsid w:val="00EE534A"/>
    <w:rsid w:val="00EE6D6B"/>
    <w:rsid w:val="00EE7048"/>
    <w:rsid w:val="00EF04B6"/>
    <w:rsid w:val="00EF236F"/>
    <w:rsid w:val="00EF389D"/>
    <w:rsid w:val="00EF68AF"/>
    <w:rsid w:val="00F06C71"/>
    <w:rsid w:val="00F07921"/>
    <w:rsid w:val="00F1074C"/>
    <w:rsid w:val="00F11556"/>
    <w:rsid w:val="00F12E80"/>
    <w:rsid w:val="00F20A63"/>
    <w:rsid w:val="00F21AD7"/>
    <w:rsid w:val="00F2683D"/>
    <w:rsid w:val="00F33653"/>
    <w:rsid w:val="00F3365D"/>
    <w:rsid w:val="00F3556A"/>
    <w:rsid w:val="00F36D77"/>
    <w:rsid w:val="00F41E11"/>
    <w:rsid w:val="00F43B1B"/>
    <w:rsid w:val="00F531B0"/>
    <w:rsid w:val="00F54A4A"/>
    <w:rsid w:val="00F564B2"/>
    <w:rsid w:val="00F56852"/>
    <w:rsid w:val="00F570FB"/>
    <w:rsid w:val="00F600A0"/>
    <w:rsid w:val="00F65A07"/>
    <w:rsid w:val="00F67BB0"/>
    <w:rsid w:val="00F71A4C"/>
    <w:rsid w:val="00F748C7"/>
    <w:rsid w:val="00F75D0F"/>
    <w:rsid w:val="00F767C6"/>
    <w:rsid w:val="00F77E25"/>
    <w:rsid w:val="00F80D70"/>
    <w:rsid w:val="00F81EE2"/>
    <w:rsid w:val="00F85CE6"/>
    <w:rsid w:val="00F861EE"/>
    <w:rsid w:val="00F90F86"/>
    <w:rsid w:val="00F921DA"/>
    <w:rsid w:val="00F93A09"/>
    <w:rsid w:val="00F96910"/>
    <w:rsid w:val="00FA7823"/>
    <w:rsid w:val="00FB2D93"/>
    <w:rsid w:val="00FC060C"/>
    <w:rsid w:val="00FC1667"/>
    <w:rsid w:val="00FC2135"/>
    <w:rsid w:val="00FC21FD"/>
    <w:rsid w:val="00FC4D3E"/>
    <w:rsid w:val="00FC7E65"/>
    <w:rsid w:val="00FD629F"/>
    <w:rsid w:val="00FE0642"/>
    <w:rsid w:val="00FE37A0"/>
    <w:rsid w:val="00FE5F90"/>
    <w:rsid w:val="00FE73F4"/>
    <w:rsid w:val="00FF25CC"/>
    <w:rsid w:val="00FF297E"/>
    <w:rsid w:val="00FF455D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DBC6"/>
  <w15:docId w15:val="{2052B930-4BFF-074F-A213-E574CEE0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50E"/>
  </w:style>
  <w:style w:type="paragraph" w:styleId="1">
    <w:name w:val="heading 1"/>
    <w:basedOn w:val="a"/>
    <w:next w:val="a"/>
    <w:link w:val="10"/>
    <w:qFormat/>
    <w:rsid w:val="00EF236F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92AC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C3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rsid w:val="00C3627D"/>
  </w:style>
  <w:style w:type="paragraph" w:styleId="a7">
    <w:name w:val="footer"/>
    <w:basedOn w:val="a"/>
    <w:link w:val="a8"/>
    <w:uiPriority w:val="99"/>
    <w:unhideWhenUsed/>
    <w:rsid w:val="00C3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627D"/>
  </w:style>
  <w:style w:type="paragraph" w:styleId="a9">
    <w:name w:val="List Paragraph"/>
    <w:basedOn w:val="a"/>
    <w:uiPriority w:val="34"/>
    <w:qFormat/>
    <w:rsid w:val="009D2F0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F236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195A4-F425-41AD-A1B7-046A857F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3883</Words>
  <Characters>2214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В. Маринів</dc:creator>
  <cp:keywords/>
  <dc:description/>
  <cp:lastModifiedBy>Віктор В. Чередниченко</cp:lastModifiedBy>
  <cp:revision>2</cp:revision>
  <cp:lastPrinted>2022-12-22T12:30:00Z</cp:lastPrinted>
  <dcterms:created xsi:type="dcterms:W3CDTF">2023-08-30T07:20:00Z</dcterms:created>
  <dcterms:modified xsi:type="dcterms:W3CDTF">2023-08-30T07:20:00Z</dcterms:modified>
</cp:coreProperties>
</file>