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CF" w:rsidRDefault="006758CF" w:rsidP="007E4704">
      <w:pPr>
        <w:pStyle w:val="12"/>
        <w:widowControl/>
        <w:shd w:val="clear" w:color="auto" w:fill="auto"/>
        <w:spacing w:before="0" w:line="240" w:lineRule="auto"/>
        <w:jc w:val="left"/>
      </w:pPr>
    </w:p>
    <w:p w:rsidR="007E4704" w:rsidRDefault="007E4704" w:rsidP="007E4704">
      <w:pPr>
        <w:pStyle w:val="12"/>
        <w:widowControl/>
        <w:shd w:val="clear" w:color="auto" w:fill="auto"/>
        <w:spacing w:before="0" w:line="240" w:lineRule="auto"/>
        <w:jc w:val="left"/>
      </w:pPr>
    </w:p>
    <w:p w:rsidR="007E4704" w:rsidRDefault="007E4704" w:rsidP="007E4704">
      <w:pPr>
        <w:pStyle w:val="12"/>
        <w:widowControl/>
        <w:shd w:val="clear" w:color="auto" w:fill="auto"/>
        <w:spacing w:before="0" w:line="240" w:lineRule="auto"/>
        <w:jc w:val="left"/>
      </w:pPr>
    </w:p>
    <w:p w:rsidR="007E4704" w:rsidRDefault="007E4704" w:rsidP="007E4704">
      <w:pPr>
        <w:pStyle w:val="12"/>
        <w:widowControl/>
        <w:shd w:val="clear" w:color="auto" w:fill="auto"/>
        <w:spacing w:before="0" w:line="240" w:lineRule="auto"/>
        <w:jc w:val="left"/>
      </w:pPr>
    </w:p>
    <w:p w:rsidR="007E4704" w:rsidRDefault="007E4704" w:rsidP="007E4704">
      <w:pPr>
        <w:pStyle w:val="12"/>
        <w:widowControl/>
        <w:shd w:val="clear" w:color="auto" w:fill="auto"/>
        <w:spacing w:before="0" w:line="240" w:lineRule="auto"/>
        <w:jc w:val="left"/>
      </w:pPr>
    </w:p>
    <w:p w:rsidR="007E4704" w:rsidRDefault="007E4704" w:rsidP="007E4704">
      <w:pPr>
        <w:pStyle w:val="12"/>
        <w:widowControl/>
        <w:shd w:val="clear" w:color="auto" w:fill="auto"/>
        <w:spacing w:before="0" w:line="240" w:lineRule="auto"/>
        <w:jc w:val="left"/>
      </w:pPr>
    </w:p>
    <w:p w:rsidR="007E4704" w:rsidRPr="00A530CC" w:rsidRDefault="007E4704" w:rsidP="007E4704">
      <w:pPr>
        <w:pStyle w:val="12"/>
        <w:widowControl/>
        <w:shd w:val="clear" w:color="auto" w:fill="auto"/>
        <w:spacing w:before="0" w:line="240" w:lineRule="auto"/>
        <w:jc w:val="left"/>
      </w:pPr>
    </w:p>
    <w:p w:rsidR="00F279FD" w:rsidRPr="00A530CC" w:rsidRDefault="00E241AF" w:rsidP="007E4704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A530CC">
        <w:rPr>
          <w:color w:val="000000"/>
          <w:lang w:bidi="uk-UA"/>
        </w:rPr>
        <w:t xml:space="preserve">про </w:t>
      </w:r>
      <w:r w:rsidR="00AC33E7" w:rsidRPr="00A530CC">
        <w:rPr>
          <w:color w:val="000000"/>
          <w:lang w:bidi="uk-UA"/>
        </w:rPr>
        <w:t>відмову у відкритті</w:t>
      </w:r>
      <w:r w:rsidR="00322DC3" w:rsidRPr="00A530CC">
        <w:rPr>
          <w:color w:val="000000"/>
          <w:lang w:bidi="uk-UA"/>
        </w:rPr>
        <w:t xml:space="preserve"> конституційного провадження у справі за конституційною скаргою </w:t>
      </w:r>
      <w:r w:rsidR="00EE1F7D">
        <w:rPr>
          <w:color w:val="000000"/>
          <w:lang w:bidi="uk-UA"/>
        </w:rPr>
        <w:t>Шеляженка Юрія Вадимовича</w:t>
      </w:r>
      <w:r w:rsidR="004B4794">
        <w:rPr>
          <w:color w:val="000000"/>
          <w:lang w:bidi="uk-UA"/>
        </w:rPr>
        <w:t xml:space="preserve"> щодо </w:t>
      </w:r>
      <w:r w:rsidR="00322DC3" w:rsidRPr="00A530CC">
        <w:rPr>
          <w:color w:val="000000"/>
          <w:lang w:bidi="uk-UA"/>
        </w:rPr>
        <w:t>відповідності Конституції Укра</w:t>
      </w:r>
      <w:r w:rsidR="00234965">
        <w:rPr>
          <w:color w:val="000000"/>
          <w:lang w:bidi="uk-UA"/>
        </w:rPr>
        <w:t>їни (конституційності) окремого припису</w:t>
      </w:r>
      <w:r w:rsidR="00EE1F7D">
        <w:rPr>
          <w:color w:val="000000"/>
          <w:lang w:bidi="uk-UA"/>
        </w:rPr>
        <w:t xml:space="preserve"> частини першої </w:t>
      </w:r>
      <w:r w:rsidR="007E4704">
        <w:rPr>
          <w:color w:val="000000"/>
          <w:lang w:bidi="uk-UA"/>
        </w:rPr>
        <w:br/>
      </w:r>
      <w:r w:rsidR="007E4704">
        <w:rPr>
          <w:color w:val="000000"/>
          <w:lang w:bidi="uk-UA"/>
        </w:rPr>
        <w:tab/>
      </w:r>
      <w:r w:rsidR="00EE1F7D">
        <w:rPr>
          <w:color w:val="000000"/>
          <w:lang w:bidi="uk-UA"/>
        </w:rPr>
        <w:t>статті 94 Кримінального процесуального кодексу України</w:t>
      </w:r>
    </w:p>
    <w:p w:rsidR="0001073A" w:rsidRPr="00A530CC" w:rsidRDefault="0001073A" w:rsidP="007E470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A530CC" w:rsidRDefault="000A7FB1" w:rsidP="007E4704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530CC">
        <w:rPr>
          <w:rFonts w:ascii="Times New Roman" w:hAnsi="Times New Roman"/>
          <w:color w:val="auto"/>
          <w:sz w:val="28"/>
          <w:szCs w:val="28"/>
        </w:rPr>
        <w:t>К и ї в</w:t>
      </w:r>
      <w:r w:rsidRPr="00A530CC">
        <w:rPr>
          <w:rFonts w:ascii="Times New Roman" w:hAnsi="Times New Roman"/>
          <w:color w:val="auto"/>
          <w:sz w:val="28"/>
          <w:szCs w:val="28"/>
        </w:rPr>
        <w:tab/>
      </w:r>
      <w:r w:rsidR="003F56B4" w:rsidRPr="00A530CC">
        <w:rPr>
          <w:rFonts w:ascii="Times New Roman" w:hAnsi="Times New Roman"/>
          <w:color w:val="auto"/>
          <w:sz w:val="28"/>
          <w:szCs w:val="28"/>
        </w:rPr>
        <w:t>Справа</w:t>
      </w:r>
      <w:r w:rsidR="00F83B8F">
        <w:rPr>
          <w:rFonts w:ascii="Times New Roman" w:hAnsi="Times New Roman"/>
          <w:color w:val="auto"/>
          <w:sz w:val="28"/>
          <w:szCs w:val="28"/>
        </w:rPr>
        <w:t xml:space="preserve"> № 3-123</w:t>
      </w:r>
      <w:r w:rsidR="00770001" w:rsidRPr="00A530CC">
        <w:rPr>
          <w:rFonts w:ascii="Times New Roman" w:hAnsi="Times New Roman"/>
          <w:color w:val="auto"/>
          <w:sz w:val="28"/>
          <w:szCs w:val="28"/>
        </w:rPr>
        <w:t>/2024</w:t>
      </w:r>
      <w:r w:rsidRPr="00A530CC">
        <w:rPr>
          <w:rFonts w:ascii="Times New Roman" w:hAnsi="Times New Roman"/>
          <w:color w:val="auto"/>
          <w:sz w:val="28"/>
          <w:szCs w:val="28"/>
        </w:rPr>
        <w:t>(</w:t>
      </w:r>
      <w:r w:rsidR="00F83B8F">
        <w:rPr>
          <w:rFonts w:ascii="Times New Roman" w:hAnsi="Times New Roman"/>
          <w:color w:val="auto"/>
          <w:sz w:val="28"/>
          <w:szCs w:val="28"/>
        </w:rPr>
        <w:t>251</w:t>
      </w:r>
      <w:r w:rsidR="00770001" w:rsidRPr="00A530CC">
        <w:rPr>
          <w:rFonts w:ascii="Times New Roman" w:hAnsi="Times New Roman"/>
          <w:color w:val="auto"/>
          <w:sz w:val="28"/>
          <w:szCs w:val="28"/>
        </w:rPr>
        <w:t>/24</w:t>
      </w:r>
      <w:r w:rsidR="0001073A" w:rsidRPr="00A530CC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A530CC" w:rsidRDefault="008C2009" w:rsidP="007E4704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жовтня</w:t>
      </w:r>
      <w:r w:rsidR="00DD7C3C" w:rsidRPr="00A530CC">
        <w:rPr>
          <w:rFonts w:ascii="Times New Roman" w:hAnsi="Times New Roman"/>
          <w:sz w:val="28"/>
          <w:szCs w:val="28"/>
        </w:rPr>
        <w:t xml:space="preserve"> 2024</w:t>
      </w:r>
      <w:r w:rsidR="0001073A" w:rsidRPr="00A530CC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A530CC" w:rsidRDefault="00B0366B" w:rsidP="007E4704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A530C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84AD0">
        <w:rPr>
          <w:rFonts w:ascii="Times New Roman" w:hAnsi="Times New Roman"/>
          <w:color w:val="auto"/>
          <w:sz w:val="28"/>
          <w:szCs w:val="28"/>
        </w:rPr>
        <w:t>190</w:t>
      </w:r>
      <w:r w:rsidR="007F2F35">
        <w:rPr>
          <w:rFonts w:ascii="Times New Roman" w:hAnsi="Times New Roman"/>
          <w:color w:val="auto"/>
          <w:sz w:val="28"/>
          <w:szCs w:val="28"/>
        </w:rPr>
        <w:t>-</w:t>
      </w:r>
      <w:r w:rsidR="00E345F3">
        <w:rPr>
          <w:rFonts w:ascii="Times New Roman" w:hAnsi="Times New Roman"/>
          <w:color w:val="auto"/>
          <w:sz w:val="28"/>
          <w:szCs w:val="28"/>
        </w:rPr>
        <w:t>2</w:t>
      </w:r>
      <w:r w:rsidR="005B2C54" w:rsidRPr="00A530CC">
        <w:rPr>
          <w:rFonts w:ascii="Times New Roman" w:hAnsi="Times New Roman"/>
          <w:color w:val="auto"/>
          <w:sz w:val="28"/>
          <w:szCs w:val="28"/>
        </w:rPr>
        <w:t>(ІІ)</w:t>
      </w:r>
      <w:r w:rsidR="00CC1717" w:rsidRPr="00A530CC">
        <w:rPr>
          <w:rFonts w:ascii="Times New Roman" w:hAnsi="Times New Roman"/>
          <w:color w:val="auto"/>
          <w:sz w:val="28"/>
          <w:szCs w:val="28"/>
        </w:rPr>
        <w:t>/</w:t>
      </w:r>
      <w:r w:rsidR="00C47A78" w:rsidRPr="00A530CC">
        <w:rPr>
          <w:rFonts w:ascii="Times New Roman" w:hAnsi="Times New Roman"/>
          <w:color w:val="auto"/>
          <w:sz w:val="28"/>
          <w:szCs w:val="28"/>
        </w:rPr>
        <w:t>2024</w:t>
      </w:r>
      <w:r w:rsidR="0001073A" w:rsidRPr="00A530C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073A" w:rsidRPr="00A530CC" w:rsidRDefault="0001073A" w:rsidP="007E470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A530CC" w:rsidRDefault="001F37B8" w:rsidP="007E4704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A530CC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A530CC">
        <w:rPr>
          <w:color w:val="000000"/>
          <w:sz w:val="28"/>
          <w:szCs w:val="28"/>
          <w:lang w:bidi="uk-UA"/>
        </w:rPr>
        <w:t xml:space="preserve"> сенат</w:t>
      </w:r>
      <w:r w:rsidRPr="00A530CC">
        <w:rPr>
          <w:color w:val="000000"/>
          <w:sz w:val="28"/>
          <w:szCs w:val="28"/>
          <w:lang w:bidi="uk-UA"/>
        </w:rPr>
        <w:t>у</w:t>
      </w:r>
      <w:r w:rsidR="009D06A8" w:rsidRPr="00A530CC">
        <w:rPr>
          <w:color w:val="000000"/>
          <w:sz w:val="28"/>
          <w:szCs w:val="28"/>
          <w:lang w:bidi="uk-UA"/>
        </w:rPr>
        <w:t xml:space="preserve"> Конституційного Суду України у складі:</w:t>
      </w:r>
    </w:p>
    <w:p w:rsidR="00EA2427" w:rsidRPr="00A530CC" w:rsidRDefault="00EA2427" w:rsidP="007E4704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A530CC" w:rsidRDefault="009D06A8" w:rsidP="007E4704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A530CC">
        <w:rPr>
          <w:color w:val="000000"/>
          <w:sz w:val="28"/>
          <w:szCs w:val="28"/>
          <w:lang w:bidi="uk-UA"/>
        </w:rPr>
        <w:t>Лемак Василь Васильович (</w:t>
      </w:r>
      <w:r w:rsidR="00714E8B" w:rsidRPr="00A530CC">
        <w:rPr>
          <w:color w:val="000000"/>
          <w:sz w:val="28"/>
          <w:szCs w:val="28"/>
          <w:lang w:bidi="uk-UA"/>
        </w:rPr>
        <w:t xml:space="preserve">голова засідання, </w:t>
      </w:r>
      <w:r w:rsidRPr="00A530CC">
        <w:rPr>
          <w:color w:val="000000"/>
          <w:sz w:val="28"/>
          <w:szCs w:val="28"/>
          <w:lang w:bidi="uk-UA"/>
        </w:rPr>
        <w:t>доповідач),</w:t>
      </w:r>
    </w:p>
    <w:p w:rsidR="009B2CCC" w:rsidRDefault="0054566E" w:rsidP="007E4704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Городовенко Віктор Валентинович</w:t>
      </w:r>
      <w:r w:rsidR="00714E8B" w:rsidRPr="00A530CC">
        <w:rPr>
          <w:sz w:val="28"/>
          <w:szCs w:val="28"/>
        </w:rPr>
        <w:t>,</w:t>
      </w:r>
    </w:p>
    <w:p w:rsidR="004B7E96" w:rsidRPr="00A530CC" w:rsidRDefault="0054566E" w:rsidP="007E4704">
      <w:pPr>
        <w:pStyle w:val="20"/>
        <w:widowControl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Різник Сергій Васильович</w:t>
      </w:r>
      <w:r w:rsidR="004B7E96" w:rsidRPr="00A530CC">
        <w:rPr>
          <w:sz w:val="28"/>
          <w:szCs w:val="28"/>
        </w:rPr>
        <w:t>,</w:t>
      </w:r>
    </w:p>
    <w:p w:rsidR="003472C0" w:rsidRPr="00A530CC" w:rsidRDefault="003472C0" w:rsidP="007E4704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9B2CCC" w:rsidRDefault="006A6EE2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9B2CCC">
        <w:rPr>
          <w:rFonts w:ascii="Times New Roman" w:hAnsi="Times New Roman"/>
          <w:color w:val="auto"/>
          <w:sz w:val="28"/>
          <w:szCs w:val="28"/>
        </w:rPr>
        <w:t>роз</w:t>
      </w:r>
      <w:r w:rsidR="007E2492" w:rsidRPr="009B2CCC">
        <w:rPr>
          <w:rFonts w:ascii="Times New Roman" w:hAnsi="Times New Roman"/>
          <w:color w:val="auto"/>
          <w:sz w:val="28"/>
          <w:szCs w:val="28"/>
        </w:rPr>
        <w:t>г</w:t>
      </w:r>
      <w:r w:rsidR="006525BB">
        <w:rPr>
          <w:rFonts w:ascii="Times New Roman" w:hAnsi="Times New Roman"/>
          <w:color w:val="auto"/>
          <w:sz w:val="28"/>
          <w:szCs w:val="28"/>
        </w:rPr>
        <w:t>лянула на засіданні питання щодо</w:t>
      </w:r>
      <w:r w:rsidRPr="009B2CCC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234965">
        <w:rPr>
          <w:rFonts w:ascii="Times New Roman" w:hAnsi="Times New Roman"/>
          <w:sz w:val="28"/>
          <w:szCs w:val="28"/>
          <w:lang w:bidi="uk-UA"/>
        </w:rPr>
        <w:t>Шеляженка Юрія Вадимовича</w:t>
      </w:r>
      <w:r w:rsidR="009B2CCC" w:rsidRPr="009B2CCC">
        <w:rPr>
          <w:rFonts w:ascii="Times New Roman" w:hAnsi="Times New Roman"/>
          <w:sz w:val="28"/>
          <w:szCs w:val="28"/>
          <w:lang w:bidi="uk-UA"/>
        </w:rPr>
        <w:t xml:space="preserve"> щодо відповідності Конституції Укра</w:t>
      </w:r>
      <w:r w:rsidR="00B7128B">
        <w:rPr>
          <w:rFonts w:ascii="Times New Roman" w:hAnsi="Times New Roman"/>
          <w:sz w:val="28"/>
          <w:szCs w:val="28"/>
          <w:lang w:bidi="uk-UA"/>
        </w:rPr>
        <w:t xml:space="preserve">їни (конституційності) </w:t>
      </w:r>
      <w:r w:rsidR="00234965">
        <w:rPr>
          <w:rFonts w:ascii="Times New Roman" w:hAnsi="Times New Roman"/>
          <w:sz w:val="28"/>
          <w:szCs w:val="28"/>
          <w:lang w:bidi="uk-UA"/>
        </w:rPr>
        <w:t>окремого припису частини першої статті 94 Кримінального процесуального кодексу України</w:t>
      </w:r>
      <w:r w:rsidR="0001073A" w:rsidRPr="009B2CCC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9B2CCC" w:rsidRDefault="00253EE2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8D428D" w:rsidRDefault="0001073A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CCC">
        <w:rPr>
          <w:rFonts w:ascii="Times New Roman" w:hAnsi="Times New Roman"/>
          <w:sz w:val="28"/>
          <w:szCs w:val="28"/>
        </w:rPr>
        <w:t xml:space="preserve">Заслухавши суддю-доповідача Лемака В.В. та дослідивши матеріали справи, </w:t>
      </w:r>
      <w:r w:rsidR="00253EE2" w:rsidRPr="009B2CCC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A530CC">
        <w:rPr>
          <w:rFonts w:ascii="Times New Roman" w:hAnsi="Times New Roman"/>
          <w:sz w:val="28"/>
          <w:szCs w:val="28"/>
        </w:rPr>
        <w:t xml:space="preserve"> сена</w:t>
      </w:r>
      <w:r w:rsidR="00ED31B6" w:rsidRPr="00A530CC">
        <w:rPr>
          <w:rFonts w:ascii="Times New Roman" w:hAnsi="Times New Roman"/>
          <w:sz w:val="28"/>
          <w:szCs w:val="28"/>
        </w:rPr>
        <w:t>т</w:t>
      </w:r>
      <w:r w:rsidR="00253EE2" w:rsidRPr="00A530CC">
        <w:rPr>
          <w:rFonts w:ascii="Times New Roman" w:hAnsi="Times New Roman"/>
          <w:sz w:val="28"/>
          <w:szCs w:val="28"/>
        </w:rPr>
        <w:t>у</w:t>
      </w:r>
      <w:r w:rsidR="00362504" w:rsidRPr="00A530CC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1A6405" w:rsidRPr="00A530CC" w:rsidRDefault="001A6405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C5" w:rsidRDefault="008A7B70" w:rsidP="007E4704">
      <w:pPr>
        <w:spacing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A530CC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A530CC">
        <w:rPr>
          <w:rFonts w:ascii="Times New Roman" w:hAnsi="Times New Roman"/>
          <w:b/>
          <w:sz w:val="28"/>
          <w:szCs w:val="28"/>
        </w:rPr>
        <w:t>:</w:t>
      </w:r>
    </w:p>
    <w:p w:rsidR="008D428D" w:rsidRPr="00A530CC" w:rsidRDefault="008D428D" w:rsidP="007E4704">
      <w:pPr>
        <w:spacing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A32" w:rsidRDefault="00242334" w:rsidP="007E4704">
      <w:pPr>
        <w:pStyle w:val="20"/>
        <w:widowControl/>
        <w:tabs>
          <w:tab w:val="left" w:pos="910"/>
        </w:tabs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A530CC">
        <w:rPr>
          <w:color w:val="000000"/>
          <w:sz w:val="28"/>
          <w:szCs w:val="28"/>
          <w:lang w:bidi="uk-UA"/>
        </w:rPr>
        <w:t xml:space="preserve">1. </w:t>
      </w:r>
      <w:r w:rsidR="00B00860">
        <w:rPr>
          <w:color w:val="000000"/>
          <w:sz w:val="28"/>
          <w:szCs w:val="28"/>
          <w:lang w:bidi="uk-UA"/>
        </w:rPr>
        <w:t>Шеляженко Ю.В.</w:t>
      </w:r>
      <w:r w:rsidR="008A7B70" w:rsidRPr="00A530CC">
        <w:rPr>
          <w:color w:val="000000"/>
          <w:sz w:val="28"/>
          <w:szCs w:val="28"/>
          <w:lang w:bidi="uk-UA"/>
        </w:rPr>
        <w:t xml:space="preserve"> звернувся до Конституційного Суду України </w:t>
      </w:r>
      <w:r w:rsidR="007B6221" w:rsidRPr="00A530CC">
        <w:rPr>
          <w:color w:val="000000"/>
          <w:sz w:val="28"/>
          <w:szCs w:val="28"/>
          <w:lang w:bidi="uk-UA"/>
        </w:rPr>
        <w:t>з</w:t>
      </w:r>
      <w:r w:rsidR="007B1EFD">
        <w:rPr>
          <w:color w:val="000000"/>
          <w:sz w:val="28"/>
          <w:szCs w:val="28"/>
          <w:lang w:bidi="uk-UA"/>
        </w:rPr>
        <w:t xml:space="preserve"> клопотанням перевірити на ві</w:t>
      </w:r>
      <w:r w:rsidR="0036135A">
        <w:rPr>
          <w:color w:val="000000"/>
          <w:sz w:val="28"/>
          <w:szCs w:val="28"/>
          <w:lang w:bidi="uk-UA"/>
        </w:rPr>
        <w:t xml:space="preserve">дповідність Конституції України </w:t>
      </w:r>
      <w:r w:rsidR="007B1EFD">
        <w:rPr>
          <w:color w:val="000000"/>
          <w:sz w:val="28"/>
          <w:szCs w:val="28"/>
          <w:lang w:bidi="uk-UA"/>
        </w:rPr>
        <w:t>(конституційність</w:t>
      </w:r>
      <w:r w:rsidR="007B6221" w:rsidRPr="00A530CC">
        <w:rPr>
          <w:color w:val="000000"/>
          <w:sz w:val="28"/>
          <w:szCs w:val="28"/>
          <w:lang w:bidi="uk-UA"/>
        </w:rPr>
        <w:t xml:space="preserve">) </w:t>
      </w:r>
      <w:r w:rsidR="00AB6783">
        <w:rPr>
          <w:color w:val="000000"/>
          <w:sz w:val="28"/>
          <w:szCs w:val="28"/>
          <w:lang w:bidi="uk-UA"/>
        </w:rPr>
        <w:t>окремий припис частини першої статті 94 Кримінального процесуального кодексу України (далі – Кодекс)</w:t>
      </w:r>
      <w:r w:rsidR="0009696C" w:rsidRPr="00A530CC">
        <w:rPr>
          <w:color w:val="000000"/>
          <w:sz w:val="28"/>
          <w:szCs w:val="28"/>
          <w:lang w:bidi="uk-UA"/>
        </w:rPr>
        <w:t>.</w:t>
      </w:r>
    </w:p>
    <w:p w:rsidR="007A67E8" w:rsidRPr="00A530CC" w:rsidRDefault="00882486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lastRenderedPageBreak/>
        <w:t>Згідно з</w:t>
      </w:r>
      <w:r w:rsidR="003F0DB6">
        <w:rPr>
          <w:sz w:val="28"/>
          <w:szCs w:val="28"/>
          <w:lang w:bidi="uk-UA"/>
        </w:rPr>
        <w:t xml:space="preserve"> </w:t>
      </w:r>
      <w:r w:rsidR="003A56C0">
        <w:rPr>
          <w:sz w:val="28"/>
          <w:szCs w:val="28"/>
          <w:lang w:bidi="uk-UA"/>
        </w:rPr>
        <w:t>части</w:t>
      </w:r>
      <w:r>
        <w:rPr>
          <w:sz w:val="28"/>
          <w:szCs w:val="28"/>
          <w:lang w:bidi="uk-UA"/>
        </w:rPr>
        <w:t xml:space="preserve">ною </w:t>
      </w:r>
      <w:r w:rsidR="00EE69AA">
        <w:rPr>
          <w:sz w:val="28"/>
          <w:szCs w:val="28"/>
          <w:lang w:bidi="uk-UA"/>
        </w:rPr>
        <w:t>першою статті 94 Кодексу „</w:t>
      </w:r>
      <w:r w:rsidR="00EE69AA">
        <w:rPr>
          <w:rFonts w:hint="eastAsia"/>
          <w:sz w:val="28"/>
          <w:szCs w:val="28"/>
          <w:lang w:bidi="uk-UA"/>
        </w:rPr>
        <w:t>с</w:t>
      </w:r>
      <w:r w:rsidR="00EE69AA" w:rsidRPr="00EE69AA">
        <w:rPr>
          <w:rFonts w:hint="eastAsia"/>
          <w:sz w:val="28"/>
          <w:szCs w:val="28"/>
          <w:lang w:bidi="uk-UA"/>
        </w:rPr>
        <w:t>лідчий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прокурор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слідчий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суддя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суд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за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своїм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внутрішнім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переконанням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яке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ґрунтується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на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всебічному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повному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й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неупередженому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дослідженні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всіх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обставин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кримінального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провадження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керуючись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законом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оцінюють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кожний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доказ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з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точки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зору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належності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допустимості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достовірності</w:t>
      </w:r>
      <w:r w:rsidR="00EE69AA" w:rsidRPr="00EE69AA">
        <w:rPr>
          <w:sz w:val="28"/>
          <w:szCs w:val="28"/>
          <w:lang w:bidi="uk-UA"/>
        </w:rPr>
        <w:t xml:space="preserve">, </w:t>
      </w:r>
      <w:r w:rsidR="00EE69AA" w:rsidRPr="00EE69AA">
        <w:rPr>
          <w:rFonts w:hint="eastAsia"/>
          <w:sz w:val="28"/>
          <w:szCs w:val="28"/>
          <w:lang w:bidi="uk-UA"/>
        </w:rPr>
        <w:t>а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сукупність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зібраних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доказів</w:t>
      </w:r>
      <w:r w:rsidR="00EE69AA" w:rsidRPr="00EE69AA">
        <w:rPr>
          <w:sz w:val="28"/>
          <w:szCs w:val="28"/>
          <w:lang w:bidi="uk-UA"/>
        </w:rPr>
        <w:t xml:space="preserve"> </w:t>
      </w:r>
      <w:r w:rsidR="00C420EA">
        <w:rPr>
          <w:sz w:val="28"/>
          <w:szCs w:val="28"/>
          <w:lang w:bidi="uk-UA"/>
        </w:rPr>
        <w:t>–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з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точки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зору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достатності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та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взаємозв’язку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для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прийняття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відповідного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процесуального</w:t>
      </w:r>
      <w:r w:rsidR="00EE69AA" w:rsidRPr="00EE69AA">
        <w:rPr>
          <w:sz w:val="28"/>
          <w:szCs w:val="28"/>
          <w:lang w:bidi="uk-UA"/>
        </w:rPr>
        <w:t xml:space="preserve"> </w:t>
      </w:r>
      <w:r w:rsidR="00EE69AA" w:rsidRPr="00EE69AA">
        <w:rPr>
          <w:rFonts w:hint="eastAsia"/>
          <w:sz w:val="28"/>
          <w:szCs w:val="28"/>
          <w:lang w:bidi="uk-UA"/>
        </w:rPr>
        <w:t>рішення</w:t>
      </w:r>
      <w:r w:rsidR="00EE69AA">
        <w:rPr>
          <w:sz w:val="28"/>
          <w:szCs w:val="28"/>
          <w:lang w:bidi="uk-UA"/>
        </w:rPr>
        <w:t>“</w:t>
      </w:r>
      <w:r w:rsidR="00EE69AA" w:rsidRPr="00EE69AA">
        <w:rPr>
          <w:sz w:val="28"/>
          <w:szCs w:val="28"/>
          <w:lang w:bidi="uk-UA"/>
        </w:rPr>
        <w:t>.</w:t>
      </w:r>
    </w:p>
    <w:p w:rsidR="001D053F" w:rsidRDefault="001D053F" w:rsidP="007E4704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6A7F7B" w:rsidRDefault="004224AE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>1.1</w:t>
      </w:r>
      <w:r w:rsidR="001D053F">
        <w:rPr>
          <w:rFonts w:ascii="Times New Roman" w:hAnsi="Times New Roman"/>
          <w:sz w:val="28"/>
          <w:szCs w:val="28"/>
          <w:lang w:bidi="uk-UA"/>
        </w:rPr>
        <w:t xml:space="preserve">. </w:t>
      </w:r>
      <w:r w:rsidR="00163E38">
        <w:rPr>
          <w:rFonts w:ascii="Times New Roman" w:hAnsi="Times New Roman"/>
          <w:sz w:val="28"/>
          <w:szCs w:val="28"/>
          <w:lang w:bidi="uk-UA"/>
        </w:rPr>
        <w:t>Зі змісту конституційної скарги та долуче</w:t>
      </w:r>
      <w:r w:rsidR="008F3AFD">
        <w:rPr>
          <w:rFonts w:ascii="Times New Roman" w:hAnsi="Times New Roman"/>
          <w:sz w:val="28"/>
          <w:szCs w:val="28"/>
          <w:lang w:bidi="uk-UA"/>
        </w:rPr>
        <w:t>них до неї документів і</w:t>
      </w:r>
      <w:r w:rsidR="00163E38">
        <w:rPr>
          <w:rFonts w:ascii="Times New Roman" w:hAnsi="Times New Roman"/>
          <w:sz w:val="28"/>
          <w:szCs w:val="28"/>
          <w:lang w:bidi="uk-UA"/>
        </w:rPr>
        <w:t xml:space="preserve"> матеріалів убачається, що </w:t>
      </w:r>
      <w:r w:rsidR="000F2A09">
        <w:rPr>
          <w:rFonts w:ascii="Times New Roman" w:hAnsi="Times New Roman"/>
          <w:sz w:val="28"/>
          <w:szCs w:val="28"/>
          <w:lang w:bidi="uk-UA"/>
        </w:rPr>
        <w:t xml:space="preserve">у провадженні слідчого управління Головного управління Служби безпеки України у місті Києві та Київській області перебуває кримінальне провадження </w:t>
      </w:r>
      <w:r w:rsidR="004E0AED">
        <w:rPr>
          <w:rFonts w:ascii="Times New Roman" w:hAnsi="Times New Roman"/>
          <w:sz w:val="28"/>
          <w:szCs w:val="28"/>
          <w:lang w:bidi="uk-UA"/>
        </w:rPr>
        <w:t xml:space="preserve">стосовно Шеляженка Ю.В. за підозрою у вчиненні кримінального правопорушення, визначеного частиною другою статті </w:t>
      </w:r>
      <w:r w:rsidR="00066113">
        <w:rPr>
          <w:rFonts w:ascii="Times New Roman" w:hAnsi="Times New Roman"/>
          <w:sz w:val="28"/>
          <w:szCs w:val="28"/>
          <w:lang w:bidi="uk-UA"/>
        </w:rPr>
        <w:t>436</w:t>
      </w:r>
      <w:r w:rsidR="00066113">
        <w:rPr>
          <w:rFonts w:ascii="Times New Roman" w:hAnsi="Times New Roman"/>
          <w:sz w:val="28"/>
          <w:szCs w:val="28"/>
          <w:vertAlign w:val="superscript"/>
          <w:lang w:bidi="uk-UA"/>
        </w:rPr>
        <w:t xml:space="preserve">2 </w:t>
      </w:r>
      <w:r w:rsidR="00066113">
        <w:rPr>
          <w:rFonts w:ascii="Times New Roman" w:hAnsi="Times New Roman"/>
          <w:sz w:val="28"/>
          <w:szCs w:val="28"/>
          <w:lang w:bidi="uk-UA"/>
        </w:rPr>
        <w:t>Кримінального кодексу України.</w:t>
      </w:r>
    </w:p>
    <w:p w:rsidR="00143397" w:rsidRDefault="006A7F7B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 xml:space="preserve">Шеляженко Ю.В. </w:t>
      </w:r>
      <w:r w:rsidR="004E5FA3">
        <w:rPr>
          <w:rFonts w:ascii="Times New Roman" w:hAnsi="Times New Roman"/>
          <w:sz w:val="28"/>
          <w:szCs w:val="28"/>
          <w:lang w:bidi="uk-UA"/>
        </w:rPr>
        <w:t xml:space="preserve">9 жовтня 2023 року </w:t>
      </w:r>
      <w:r w:rsidR="001A6405">
        <w:rPr>
          <w:rFonts w:ascii="Times New Roman" w:hAnsi="Times New Roman"/>
          <w:sz w:val="28"/>
          <w:szCs w:val="28"/>
          <w:lang w:bidi="uk-UA"/>
        </w:rPr>
        <w:t>подав скаргу у</w:t>
      </w:r>
      <w:r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A0228C">
        <w:rPr>
          <w:rFonts w:ascii="Times New Roman" w:hAnsi="Times New Roman"/>
          <w:sz w:val="28"/>
          <w:szCs w:val="28"/>
          <w:lang w:bidi="uk-UA"/>
        </w:rPr>
        <w:t>Солом</w:t>
      </w:r>
      <w:r w:rsidR="00A0228C" w:rsidRPr="00A0228C">
        <w:rPr>
          <w:rFonts w:ascii="Times New Roman" w:hAnsi="Times New Roman"/>
          <w:sz w:val="28"/>
          <w:szCs w:val="28"/>
          <w:lang w:val="ru-RU" w:bidi="uk-UA"/>
        </w:rPr>
        <w:t>’</w:t>
      </w:r>
      <w:r w:rsidR="001A6405">
        <w:rPr>
          <w:rFonts w:ascii="Times New Roman" w:hAnsi="Times New Roman"/>
          <w:sz w:val="28"/>
          <w:szCs w:val="28"/>
          <w:lang w:bidi="uk-UA"/>
        </w:rPr>
        <w:t>янський районний суд</w:t>
      </w:r>
      <w:r w:rsidR="00A0228C">
        <w:rPr>
          <w:rFonts w:ascii="Times New Roman" w:hAnsi="Times New Roman"/>
          <w:sz w:val="28"/>
          <w:szCs w:val="28"/>
          <w:lang w:bidi="uk-UA"/>
        </w:rPr>
        <w:t xml:space="preserve"> міста Києва на повідомлення йому про підозру у вчине</w:t>
      </w:r>
      <w:r w:rsidR="00372720">
        <w:rPr>
          <w:rFonts w:ascii="Times New Roman" w:hAnsi="Times New Roman"/>
          <w:sz w:val="28"/>
          <w:szCs w:val="28"/>
          <w:lang w:bidi="uk-UA"/>
        </w:rPr>
        <w:t xml:space="preserve">нні </w:t>
      </w:r>
      <w:r w:rsidR="00143397">
        <w:rPr>
          <w:rFonts w:ascii="Times New Roman" w:hAnsi="Times New Roman"/>
          <w:sz w:val="28"/>
          <w:szCs w:val="28"/>
          <w:lang w:bidi="uk-UA"/>
        </w:rPr>
        <w:t>кримінального правопорушення.</w:t>
      </w:r>
    </w:p>
    <w:p w:rsidR="00163E38" w:rsidRDefault="0040578B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>Слідчий суддя</w:t>
      </w:r>
      <w:r w:rsidR="00657B02">
        <w:rPr>
          <w:rFonts w:ascii="Times New Roman" w:hAnsi="Times New Roman"/>
          <w:sz w:val="28"/>
          <w:szCs w:val="28"/>
          <w:lang w:bidi="uk-UA"/>
        </w:rPr>
        <w:t xml:space="preserve"> Солом</w:t>
      </w:r>
      <w:r w:rsidR="00657B02" w:rsidRPr="00657B02">
        <w:rPr>
          <w:rFonts w:ascii="Times New Roman" w:hAnsi="Times New Roman"/>
          <w:sz w:val="28"/>
          <w:szCs w:val="28"/>
          <w:lang w:val="ru-RU" w:bidi="uk-UA"/>
        </w:rPr>
        <w:t>’</w:t>
      </w:r>
      <w:r w:rsidR="00657B02">
        <w:rPr>
          <w:rFonts w:ascii="Times New Roman" w:hAnsi="Times New Roman"/>
          <w:sz w:val="28"/>
          <w:szCs w:val="28"/>
          <w:lang w:bidi="uk-UA"/>
        </w:rPr>
        <w:t xml:space="preserve">янського районного суду міста Києва </w:t>
      </w:r>
      <w:r w:rsidR="007E4704">
        <w:rPr>
          <w:rFonts w:ascii="Times New Roman" w:hAnsi="Times New Roman"/>
          <w:sz w:val="28"/>
          <w:szCs w:val="28"/>
          <w:lang w:bidi="uk-UA"/>
        </w:rPr>
        <w:t>ухвалою</w:t>
      </w:r>
      <w:r w:rsidR="007E4704">
        <w:rPr>
          <w:rFonts w:ascii="Times New Roman" w:hAnsi="Times New Roman"/>
          <w:sz w:val="28"/>
          <w:szCs w:val="28"/>
          <w:lang w:bidi="uk-UA"/>
        </w:rPr>
        <w:br/>
      </w:r>
      <w:r w:rsidR="00657B02">
        <w:rPr>
          <w:rFonts w:ascii="Times New Roman" w:hAnsi="Times New Roman"/>
          <w:sz w:val="28"/>
          <w:szCs w:val="28"/>
          <w:lang w:bidi="uk-UA"/>
        </w:rPr>
        <w:t xml:space="preserve">від 22 грудня 2023 року, залишеною без змін ухвалою Київського апеляційного суду від 10 квітня 2024 року, </w:t>
      </w:r>
      <w:r>
        <w:rPr>
          <w:rFonts w:ascii="Times New Roman" w:hAnsi="Times New Roman"/>
          <w:sz w:val="28"/>
          <w:szCs w:val="28"/>
          <w:lang w:bidi="uk-UA"/>
        </w:rPr>
        <w:t xml:space="preserve">відмовив Шеляженку Ю.В. </w:t>
      </w:r>
      <w:r w:rsidR="00657B02">
        <w:rPr>
          <w:rFonts w:ascii="Times New Roman" w:hAnsi="Times New Roman"/>
          <w:sz w:val="28"/>
          <w:szCs w:val="28"/>
          <w:lang w:bidi="uk-UA"/>
        </w:rPr>
        <w:t xml:space="preserve">у задоволенні </w:t>
      </w:r>
      <w:r w:rsidR="000F2CE8">
        <w:rPr>
          <w:rFonts w:ascii="Times New Roman" w:hAnsi="Times New Roman"/>
          <w:sz w:val="28"/>
          <w:szCs w:val="28"/>
          <w:lang w:bidi="uk-UA"/>
        </w:rPr>
        <w:t>його скарги</w:t>
      </w:r>
      <w:r w:rsidR="00372720">
        <w:rPr>
          <w:rFonts w:ascii="Times New Roman" w:hAnsi="Times New Roman"/>
          <w:sz w:val="28"/>
          <w:szCs w:val="28"/>
          <w:lang w:bidi="uk-UA"/>
        </w:rPr>
        <w:t>.</w:t>
      </w:r>
    </w:p>
    <w:p w:rsidR="00CB4A4B" w:rsidRPr="0040578B" w:rsidRDefault="00CB4A4B" w:rsidP="007E4704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3D3269" w:rsidRDefault="004224AE" w:rsidP="007E4704">
      <w:pPr>
        <w:pStyle w:val="20"/>
        <w:widowControl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1.2</w:t>
      </w:r>
      <w:r w:rsidR="00371785">
        <w:rPr>
          <w:sz w:val="28"/>
          <w:szCs w:val="28"/>
          <w:lang w:bidi="uk-UA"/>
        </w:rPr>
        <w:t xml:space="preserve">. </w:t>
      </w:r>
      <w:r w:rsidR="003D3269" w:rsidRPr="003D3269">
        <w:rPr>
          <w:rFonts w:hint="eastAsia"/>
          <w:sz w:val="28"/>
          <w:szCs w:val="28"/>
          <w:lang w:bidi="uk-UA"/>
        </w:rPr>
        <w:t>Автор</w:t>
      </w:r>
      <w:r w:rsidR="003D3269" w:rsidRPr="003D3269">
        <w:rPr>
          <w:sz w:val="28"/>
          <w:szCs w:val="28"/>
          <w:lang w:bidi="uk-UA"/>
        </w:rPr>
        <w:t xml:space="preserve"> </w:t>
      </w:r>
      <w:r w:rsidR="003D3269" w:rsidRPr="003D3269">
        <w:rPr>
          <w:rFonts w:hint="eastAsia"/>
          <w:sz w:val="28"/>
          <w:szCs w:val="28"/>
          <w:lang w:bidi="uk-UA"/>
        </w:rPr>
        <w:t>клопотання</w:t>
      </w:r>
      <w:r w:rsidR="003D3269" w:rsidRPr="003D3269">
        <w:rPr>
          <w:sz w:val="28"/>
          <w:szCs w:val="28"/>
          <w:lang w:bidi="uk-UA"/>
        </w:rPr>
        <w:t xml:space="preserve"> </w:t>
      </w:r>
      <w:r w:rsidR="003D3269" w:rsidRPr="003D3269">
        <w:rPr>
          <w:rFonts w:hint="eastAsia"/>
          <w:sz w:val="28"/>
          <w:szCs w:val="28"/>
          <w:lang w:bidi="uk-UA"/>
        </w:rPr>
        <w:t>просить</w:t>
      </w:r>
      <w:r w:rsidR="003D3269" w:rsidRPr="003D3269">
        <w:rPr>
          <w:sz w:val="28"/>
          <w:szCs w:val="28"/>
          <w:lang w:bidi="uk-UA"/>
        </w:rPr>
        <w:t xml:space="preserve"> </w:t>
      </w:r>
      <w:r w:rsidR="003D3269" w:rsidRPr="003D3269">
        <w:rPr>
          <w:rFonts w:hint="eastAsia"/>
          <w:sz w:val="28"/>
          <w:szCs w:val="28"/>
          <w:lang w:bidi="uk-UA"/>
        </w:rPr>
        <w:t>перевірити</w:t>
      </w:r>
      <w:r w:rsidR="003D3269" w:rsidRPr="003D3269">
        <w:rPr>
          <w:sz w:val="28"/>
          <w:szCs w:val="28"/>
          <w:lang w:bidi="uk-UA"/>
        </w:rPr>
        <w:t xml:space="preserve"> </w:t>
      </w:r>
      <w:r w:rsidR="00ED4202">
        <w:rPr>
          <w:color w:val="000000"/>
          <w:sz w:val="28"/>
          <w:szCs w:val="28"/>
          <w:lang w:bidi="uk-UA"/>
        </w:rPr>
        <w:t>окремий припис частини першої статті 94 Кодексу</w:t>
      </w:r>
      <w:r w:rsidR="003D3269" w:rsidRPr="003D3269">
        <w:rPr>
          <w:sz w:val="28"/>
          <w:szCs w:val="28"/>
          <w:lang w:bidi="uk-UA"/>
        </w:rPr>
        <w:t xml:space="preserve"> </w:t>
      </w:r>
      <w:r w:rsidR="003D3269" w:rsidRPr="003D3269">
        <w:rPr>
          <w:rFonts w:hint="eastAsia"/>
          <w:sz w:val="28"/>
          <w:szCs w:val="28"/>
          <w:lang w:bidi="uk-UA"/>
        </w:rPr>
        <w:t>на</w:t>
      </w:r>
      <w:r w:rsidR="003D3269" w:rsidRPr="003D3269">
        <w:rPr>
          <w:sz w:val="28"/>
          <w:szCs w:val="28"/>
          <w:lang w:bidi="uk-UA"/>
        </w:rPr>
        <w:t xml:space="preserve"> </w:t>
      </w:r>
      <w:r w:rsidR="00ED4202">
        <w:rPr>
          <w:rFonts w:hint="eastAsia"/>
          <w:sz w:val="28"/>
          <w:szCs w:val="28"/>
          <w:lang w:bidi="uk-UA"/>
        </w:rPr>
        <w:t>відповідність частині першій статті 8</w:t>
      </w:r>
      <w:r w:rsidR="00ED4202">
        <w:rPr>
          <w:sz w:val="28"/>
          <w:szCs w:val="28"/>
          <w:lang w:bidi="uk-UA"/>
        </w:rPr>
        <w:t xml:space="preserve">, частинам другій, третій, четвертій статті 29, </w:t>
      </w:r>
      <w:r w:rsidR="006C38A8">
        <w:rPr>
          <w:sz w:val="28"/>
          <w:szCs w:val="28"/>
          <w:lang w:bidi="uk-UA"/>
        </w:rPr>
        <w:t>частині другій статті 30, частині третій статті 35, статті 40, частині п</w:t>
      </w:r>
      <w:r w:rsidR="006C38A8" w:rsidRPr="007E4704">
        <w:rPr>
          <w:sz w:val="28"/>
          <w:szCs w:val="28"/>
          <w:lang w:bidi="uk-UA"/>
        </w:rPr>
        <w:t>’</w:t>
      </w:r>
      <w:r w:rsidR="006C38A8">
        <w:rPr>
          <w:sz w:val="28"/>
          <w:szCs w:val="28"/>
          <w:lang w:bidi="uk-UA"/>
        </w:rPr>
        <w:t>ятій статті 41, частинам першій, другій статті 55,</w:t>
      </w:r>
      <w:r w:rsidR="007E4704">
        <w:rPr>
          <w:sz w:val="28"/>
          <w:szCs w:val="28"/>
          <w:lang w:bidi="uk-UA"/>
        </w:rPr>
        <w:br/>
      </w:r>
      <w:r w:rsidR="00BB0638">
        <w:rPr>
          <w:sz w:val="28"/>
          <w:szCs w:val="28"/>
          <w:lang w:bidi="uk-UA"/>
        </w:rPr>
        <w:t>частинам</w:t>
      </w:r>
      <w:r w:rsidR="00413216">
        <w:rPr>
          <w:sz w:val="28"/>
          <w:szCs w:val="28"/>
          <w:lang w:bidi="uk-UA"/>
        </w:rPr>
        <w:t xml:space="preserve"> першій, третій статті 62, частині першій статті 129, пунктам 2, 3, 4, 6, 8 частини другої статті 129 </w:t>
      </w:r>
      <w:r w:rsidR="003D3269" w:rsidRPr="003D3269">
        <w:rPr>
          <w:rFonts w:hint="eastAsia"/>
          <w:sz w:val="28"/>
          <w:szCs w:val="28"/>
          <w:lang w:bidi="uk-UA"/>
        </w:rPr>
        <w:t>Конституції</w:t>
      </w:r>
      <w:r w:rsidR="000A5D15">
        <w:rPr>
          <w:sz w:val="28"/>
          <w:szCs w:val="28"/>
          <w:lang w:bidi="uk-UA"/>
        </w:rPr>
        <w:t xml:space="preserve"> </w:t>
      </w:r>
      <w:r w:rsidR="003D3269" w:rsidRPr="003D3269">
        <w:rPr>
          <w:rFonts w:hint="eastAsia"/>
          <w:sz w:val="28"/>
          <w:szCs w:val="28"/>
          <w:lang w:bidi="uk-UA"/>
        </w:rPr>
        <w:t>України</w:t>
      </w:r>
      <w:r w:rsidR="003D3269" w:rsidRPr="003D3269">
        <w:rPr>
          <w:sz w:val="28"/>
          <w:szCs w:val="28"/>
          <w:lang w:bidi="uk-UA"/>
        </w:rPr>
        <w:t>.</w:t>
      </w:r>
    </w:p>
    <w:p w:rsidR="00366156" w:rsidRDefault="00366156" w:rsidP="007E4704">
      <w:pPr>
        <w:pStyle w:val="20"/>
        <w:widowControl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На думку </w:t>
      </w:r>
      <w:r w:rsidR="00961A3E">
        <w:rPr>
          <w:sz w:val="28"/>
          <w:szCs w:val="28"/>
          <w:lang w:bidi="uk-UA"/>
        </w:rPr>
        <w:t>Шеляженка Ю.В.</w:t>
      </w:r>
      <w:r>
        <w:rPr>
          <w:sz w:val="28"/>
          <w:szCs w:val="28"/>
          <w:lang w:bidi="uk-UA"/>
        </w:rPr>
        <w:t xml:space="preserve">, </w:t>
      </w:r>
      <w:r w:rsidR="00FA3D73">
        <w:rPr>
          <w:sz w:val="28"/>
          <w:szCs w:val="28"/>
          <w:lang w:bidi="uk-UA"/>
        </w:rPr>
        <w:t>у</w:t>
      </w:r>
      <w:r w:rsidR="006E657F">
        <w:rPr>
          <w:sz w:val="28"/>
          <w:szCs w:val="28"/>
          <w:lang w:bidi="uk-UA"/>
        </w:rPr>
        <w:t xml:space="preserve">наслідок застосування </w:t>
      </w:r>
      <w:r w:rsidR="004E7467">
        <w:rPr>
          <w:sz w:val="28"/>
          <w:szCs w:val="28"/>
          <w:lang w:bidi="uk-UA"/>
        </w:rPr>
        <w:t>окремого припису частини першої статті 94</w:t>
      </w:r>
      <w:r w:rsidR="002C056B">
        <w:rPr>
          <w:sz w:val="28"/>
          <w:szCs w:val="28"/>
          <w:lang w:bidi="uk-UA"/>
        </w:rPr>
        <w:t xml:space="preserve"> Кодексу </w:t>
      </w:r>
      <w:r w:rsidR="006E657F">
        <w:rPr>
          <w:sz w:val="28"/>
          <w:szCs w:val="28"/>
          <w:lang w:bidi="uk-UA"/>
        </w:rPr>
        <w:t xml:space="preserve">в </w:t>
      </w:r>
      <w:r w:rsidR="00E92ED7">
        <w:rPr>
          <w:sz w:val="28"/>
          <w:szCs w:val="28"/>
          <w:lang w:bidi="uk-UA"/>
        </w:rPr>
        <w:t>ухвалі Київського апел</w:t>
      </w:r>
      <w:r w:rsidR="007E4704">
        <w:rPr>
          <w:sz w:val="28"/>
          <w:szCs w:val="28"/>
          <w:lang w:bidi="uk-UA"/>
        </w:rPr>
        <w:t>яційного суду</w:t>
      </w:r>
      <w:r w:rsidR="007E4704">
        <w:rPr>
          <w:sz w:val="28"/>
          <w:szCs w:val="28"/>
          <w:lang w:bidi="uk-UA"/>
        </w:rPr>
        <w:br/>
      </w:r>
      <w:r w:rsidR="003775BB">
        <w:rPr>
          <w:sz w:val="28"/>
          <w:szCs w:val="28"/>
          <w:lang w:bidi="uk-UA"/>
        </w:rPr>
        <w:lastRenderedPageBreak/>
        <w:t>від 10 квітня 2024 року, що є остаточним судовим рішенням</w:t>
      </w:r>
      <w:r w:rsidR="00653B23">
        <w:rPr>
          <w:sz w:val="28"/>
          <w:szCs w:val="28"/>
          <w:lang w:bidi="uk-UA"/>
        </w:rPr>
        <w:t xml:space="preserve"> у його справі</w:t>
      </w:r>
      <w:r w:rsidR="007E4704">
        <w:rPr>
          <w:sz w:val="28"/>
          <w:szCs w:val="28"/>
          <w:lang w:bidi="uk-UA"/>
        </w:rPr>
        <w:t>,</w:t>
      </w:r>
      <w:r w:rsidR="007E4704">
        <w:rPr>
          <w:sz w:val="28"/>
          <w:szCs w:val="28"/>
          <w:lang w:bidi="uk-UA"/>
        </w:rPr>
        <w:br/>
      </w:r>
      <w:r w:rsidR="00D04BC1">
        <w:rPr>
          <w:sz w:val="28"/>
          <w:szCs w:val="28"/>
          <w:lang w:bidi="uk-UA"/>
        </w:rPr>
        <w:t xml:space="preserve">по-перше, </w:t>
      </w:r>
      <w:r w:rsidR="002C056B">
        <w:rPr>
          <w:sz w:val="28"/>
          <w:szCs w:val="28"/>
          <w:lang w:bidi="uk-UA"/>
        </w:rPr>
        <w:t>порушено його право на обґрунто</w:t>
      </w:r>
      <w:r w:rsidR="00F65688">
        <w:rPr>
          <w:sz w:val="28"/>
          <w:szCs w:val="28"/>
          <w:lang w:bidi="uk-UA"/>
        </w:rPr>
        <w:t>ване судове рішення</w:t>
      </w:r>
      <w:r w:rsidR="00F01459">
        <w:rPr>
          <w:sz w:val="28"/>
          <w:szCs w:val="28"/>
          <w:lang w:bidi="uk-UA"/>
        </w:rPr>
        <w:t>, визначене приписами статті</w:t>
      </w:r>
      <w:r w:rsidR="00EC3D21">
        <w:rPr>
          <w:sz w:val="28"/>
          <w:szCs w:val="28"/>
          <w:lang w:bidi="uk-UA"/>
        </w:rPr>
        <w:t xml:space="preserve"> 55 Конституції України,</w:t>
      </w:r>
      <w:r w:rsidR="006F28B7">
        <w:rPr>
          <w:sz w:val="28"/>
          <w:szCs w:val="28"/>
          <w:lang w:bidi="uk-UA"/>
        </w:rPr>
        <w:t xml:space="preserve"> оскільки суд</w:t>
      </w:r>
      <w:r w:rsidR="007D5AA6">
        <w:rPr>
          <w:sz w:val="28"/>
          <w:szCs w:val="28"/>
          <w:lang w:bidi="uk-UA"/>
        </w:rPr>
        <w:t xml:space="preserve"> не нада</w:t>
      </w:r>
      <w:r w:rsidR="006F28B7">
        <w:rPr>
          <w:sz w:val="28"/>
          <w:szCs w:val="28"/>
          <w:lang w:bidi="uk-UA"/>
        </w:rPr>
        <w:t>в</w:t>
      </w:r>
      <w:r w:rsidR="007D5AA6">
        <w:rPr>
          <w:sz w:val="28"/>
          <w:szCs w:val="28"/>
          <w:lang w:bidi="uk-UA"/>
        </w:rPr>
        <w:t xml:space="preserve"> оці</w:t>
      </w:r>
      <w:r w:rsidR="005D2092">
        <w:rPr>
          <w:sz w:val="28"/>
          <w:szCs w:val="28"/>
          <w:lang w:bidi="uk-UA"/>
        </w:rPr>
        <w:t>нки обґрунтованості повідомлення</w:t>
      </w:r>
      <w:r w:rsidR="00692EE2">
        <w:rPr>
          <w:sz w:val="28"/>
          <w:szCs w:val="28"/>
          <w:lang w:bidi="uk-UA"/>
        </w:rPr>
        <w:t xml:space="preserve"> його</w:t>
      </w:r>
      <w:r w:rsidR="007D5AA6">
        <w:rPr>
          <w:sz w:val="28"/>
          <w:szCs w:val="28"/>
          <w:lang w:bidi="uk-UA"/>
        </w:rPr>
        <w:t xml:space="preserve"> про підозру</w:t>
      </w:r>
      <w:r w:rsidR="00860986">
        <w:rPr>
          <w:sz w:val="28"/>
          <w:szCs w:val="28"/>
          <w:lang w:bidi="uk-UA"/>
        </w:rPr>
        <w:t xml:space="preserve"> у вчиненні кримінального правопорушення,</w:t>
      </w:r>
      <w:r w:rsidR="00671D5E">
        <w:rPr>
          <w:sz w:val="28"/>
          <w:szCs w:val="28"/>
          <w:lang w:bidi="uk-UA"/>
        </w:rPr>
        <w:t xml:space="preserve"> яке він оскаржу</w:t>
      </w:r>
      <w:r w:rsidR="005D2092">
        <w:rPr>
          <w:sz w:val="28"/>
          <w:szCs w:val="28"/>
          <w:lang w:bidi="uk-UA"/>
        </w:rPr>
        <w:t xml:space="preserve">вав, а лише висловив своє внутрішнє </w:t>
      </w:r>
      <w:r w:rsidR="006450A6">
        <w:rPr>
          <w:sz w:val="28"/>
          <w:szCs w:val="28"/>
          <w:lang w:bidi="uk-UA"/>
        </w:rPr>
        <w:t>переконання щодо існування</w:t>
      </w:r>
      <w:r w:rsidR="00671D5E">
        <w:rPr>
          <w:sz w:val="28"/>
          <w:szCs w:val="28"/>
          <w:lang w:bidi="uk-UA"/>
        </w:rPr>
        <w:t xml:space="preserve"> обґрунтованої підозри;</w:t>
      </w:r>
      <w:r w:rsidR="00D04BC1">
        <w:rPr>
          <w:sz w:val="28"/>
          <w:szCs w:val="28"/>
          <w:lang w:bidi="uk-UA"/>
        </w:rPr>
        <w:t xml:space="preserve"> по-друге, </w:t>
      </w:r>
      <w:r w:rsidR="00CD4D8A">
        <w:rPr>
          <w:sz w:val="28"/>
          <w:szCs w:val="28"/>
          <w:lang w:bidi="uk-UA"/>
        </w:rPr>
        <w:t xml:space="preserve">порушено </w:t>
      </w:r>
      <w:r w:rsidR="00AD256A">
        <w:rPr>
          <w:sz w:val="28"/>
          <w:szCs w:val="28"/>
          <w:lang w:bidi="uk-UA"/>
        </w:rPr>
        <w:t xml:space="preserve">його </w:t>
      </w:r>
      <w:r w:rsidR="006F75E5">
        <w:rPr>
          <w:sz w:val="28"/>
          <w:szCs w:val="28"/>
          <w:lang w:bidi="uk-UA"/>
        </w:rPr>
        <w:t>право на презумпц</w:t>
      </w:r>
      <w:r w:rsidR="00AD256A">
        <w:rPr>
          <w:sz w:val="28"/>
          <w:szCs w:val="28"/>
          <w:lang w:bidi="uk-UA"/>
        </w:rPr>
        <w:t>ію невинуватості, визначене приписами статті</w:t>
      </w:r>
      <w:r w:rsidR="004372FD">
        <w:rPr>
          <w:sz w:val="28"/>
          <w:szCs w:val="28"/>
          <w:lang w:bidi="uk-UA"/>
        </w:rPr>
        <w:t xml:space="preserve"> 62 Конституції України</w:t>
      </w:r>
      <w:r w:rsidR="007A66FF">
        <w:rPr>
          <w:sz w:val="28"/>
          <w:szCs w:val="28"/>
          <w:lang w:bidi="uk-UA"/>
        </w:rPr>
        <w:t>,</w:t>
      </w:r>
      <w:r w:rsidR="004372FD">
        <w:rPr>
          <w:sz w:val="28"/>
          <w:szCs w:val="28"/>
          <w:lang w:bidi="uk-UA"/>
        </w:rPr>
        <w:t xml:space="preserve"> </w:t>
      </w:r>
      <w:r w:rsidR="00CD4D8A">
        <w:rPr>
          <w:sz w:val="28"/>
          <w:szCs w:val="28"/>
          <w:lang w:bidi="uk-UA"/>
        </w:rPr>
        <w:t>з огляду на те, що</w:t>
      </w:r>
      <w:r w:rsidR="004372FD">
        <w:rPr>
          <w:sz w:val="28"/>
          <w:szCs w:val="28"/>
          <w:lang w:bidi="uk-UA"/>
        </w:rPr>
        <w:t xml:space="preserve"> </w:t>
      </w:r>
      <w:r w:rsidR="004C23F6">
        <w:rPr>
          <w:sz w:val="28"/>
          <w:szCs w:val="28"/>
          <w:lang w:bidi="uk-UA"/>
        </w:rPr>
        <w:t>суд не перевірив</w:t>
      </w:r>
      <w:r w:rsidR="00EE005D">
        <w:rPr>
          <w:sz w:val="28"/>
          <w:szCs w:val="28"/>
          <w:lang w:bidi="uk-UA"/>
        </w:rPr>
        <w:t xml:space="preserve">, чи ґрунтується </w:t>
      </w:r>
      <w:r w:rsidR="007A66FF">
        <w:rPr>
          <w:sz w:val="28"/>
          <w:szCs w:val="28"/>
          <w:lang w:bidi="uk-UA"/>
        </w:rPr>
        <w:t>це повідомлення</w:t>
      </w:r>
      <w:r w:rsidR="00682739">
        <w:rPr>
          <w:sz w:val="28"/>
          <w:szCs w:val="28"/>
          <w:lang w:bidi="uk-UA"/>
        </w:rPr>
        <w:t xml:space="preserve"> на доказах, отриманих </w:t>
      </w:r>
      <w:r w:rsidR="007A66FF">
        <w:rPr>
          <w:sz w:val="28"/>
          <w:szCs w:val="28"/>
          <w:lang w:bidi="uk-UA"/>
        </w:rPr>
        <w:t>у незаконний спосіб</w:t>
      </w:r>
      <w:r w:rsidR="00281167">
        <w:rPr>
          <w:sz w:val="28"/>
          <w:szCs w:val="28"/>
          <w:lang w:bidi="uk-UA"/>
        </w:rPr>
        <w:t>.</w:t>
      </w:r>
    </w:p>
    <w:p w:rsidR="00CD2960" w:rsidRPr="00BF2A85" w:rsidRDefault="00CD2960" w:rsidP="007E4704">
      <w:pPr>
        <w:pStyle w:val="20"/>
        <w:widowControl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Авт</w:t>
      </w:r>
      <w:r w:rsidR="001A4866">
        <w:rPr>
          <w:sz w:val="28"/>
          <w:szCs w:val="28"/>
          <w:lang w:bidi="uk-UA"/>
        </w:rPr>
        <w:t>ор клопотання також зазначає, що окремий припис частини першої статті 94 Кодексу,</w:t>
      </w:r>
      <w:r w:rsidR="003D3CC7">
        <w:rPr>
          <w:sz w:val="28"/>
          <w:szCs w:val="28"/>
          <w:lang w:bidi="uk-UA"/>
        </w:rPr>
        <w:t xml:space="preserve"> який уможливлює ухвалення</w:t>
      </w:r>
      <w:r w:rsidR="00C70AA5">
        <w:rPr>
          <w:sz w:val="28"/>
          <w:szCs w:val="28"/>
          <w:lang w:bidi="uk-UA"/>
        </w:rPr>
        <w:t xml:space="preserve"> </w:t>
      </w:r>
      <w:r w:rsidR="00E37F13">
        <w:rPr>
          <w:sz w:val="28"/>
          <w:szCs w:val="28"/>
          <w:lang w:bidi="uk-UA"/>
        </w:rPr>
        <w:t xml:space="preserve">судом </w:t>
      </w:r>
      <w:r w:rsidR="00C70AA5">
        <w:rPr>
          <w:sz w:val="28"/>
          <w:szCs w:val="28"/>
          <w:lang w:bidi="uk-UA"/>
        </w:rPr>
        <w:t>рішень за внутрішнім переконанням,</w:t>
      </w:r>
      <w:r w:rsidR="00E37F13">
        <w:rPr>
          <w:sz w:val="28"/>
          <w:szCs w:val="28"/>
          <w:lang w:bidi="uk-UA"/>
        </w:rPr>
        <w:t xml:space="preserve"> </w:t>
      </w:r>
      <w:r w:rsidR="009A7828">
        <w:rPr>
          <w:sz w:val="28"/>
          <w:szCs w:val="28"/>
          <w:lang w:bidi="uk-UA"/>
        </w:rPr>
        <w:t xml:space="preserve">суперечить приписам пунктів 2, 3, 4, 6, 8 частини другої </w:t>
      </w:r>
      <w:r w:rsidR="003117DD">
        <w:rPr>
          <w:sz w:val="28"/>
          <w:szCs w:val="28"/>
          <w:lang w:bidi="uk-UA"/>
        </w:rPr>
        <w:br/>
      </w:r>
      <w:r w:rsidR="009A7828">
        <w:rPr>
          <w:sz w:val="28"/>
          <w:szCs w:val="28"/>
          <w:lang w:bidi="uk-UA"/>
        </w:rPr>
        <w:t xml:space="preserve">статті 129 Конституції України, відповідно до яких </w:t>
      </w:r>
      <w:r w:rsidR="00EA5949">
        <w:rPr>
          <w:sz w:val="28"/>
          <w:szCs w:val="28"/>
          <w:lang w:bidi="uk-UA"/>
        </w:rPr>
        <w:t>гарантується забезпечення доведеності вини</w:t>
      </w:r>
      <w:r w:rsidR="005A1E5F">
        <w:rPr>
          <w:sz w:val="28"/>
          <w:szCs w:val="28"/>
          <w:lang w:bidi="uk-UA"/>
        </w:rPr>
        <w:t xml:space="preserve"> (пункт 2)</w:t>
      </w:r>
      <w:r w:rsidR="00EA5949">
        <w:rPr>
          <w:sz w:val="28"/>
          <w:szCs w:val="28"/>
          <w:lang w:bidi="uk-UA"/>
        </w:rPr>
        <w:t>; змагальність сторін та свобода в наданні ними суду своїх доказів і у доведенні перед судом їх переконливості</w:t>
      </w:r>
      <w:r w:rsidR="005A1E5F">
        <w:rPr>
          <w:sz w:val="28"/>
          <w:szCs w:val="28"/>
          <w:lang w:bidi="uk-UA"/>
        </w:rPr>
        <w:t xml:space="preserve"> (пункт 3)</w:t>
      </w:r>
      <w:r w:rsidR="00EA5949">
        <w:rPr>
          <w:sz w:val="28"/>
          <w:szCs w:val="28"/>
          <w:lang w:bidi="uk-UA"/>
        </w:rPr>
        <w:t>;</w:t>
      </w:r>
      <w:r w:rsidR="001E1985">
        <w:rPr>
          <w:sz w:val="28"/>
          <w:szCs w:val="28"/>
          <w:lang w:bidi="uk-UA"/>
        </w:rPr>
        <w:t xml:space="preserve"> підтримання публічного обвинувачення в суді прокурором</w:t>
      </w:r>
      <w:r w:rsidR="005A1E5F">
        <w:rPr>
          <w:sz w:val="28"/>
          <w:szCs w:val="28"/>
          <w:lang w:bidi="uk-UA"/>
        </w:rPr>
        <w:t xml:space="preserve"> (пункт 4)</w:t>
      </w:r>
      <w:r w:rsidR="001E1985">
        <w:rPr>
          <w:sz w:val="28"/>
          <w:szCs w:val="28"/>
          <w:lang w:bidi="uk-UA"/>
        </w:rPr>
        <w:t>; гласність судового процесу та його повне фіксування технічними засобами</w:t>
      </w:r>
      <w:r w:rsidR="005A1E5F">
        <w:rPr>
          <w:sz w:val="28"/>
          <w:szCs w:val="28"/>
          <w:lang w:bidi="uk-UA"/>
        </w:rPr>
        <w:t xml:space="preserve"> (пункт 6)</w:t>
      </w:r>
      <w:r w:rsidR="001E1985">
        <w:rPr>
          <w:sz w:val="28"/>
          <w:szCs w:val="28"/>
          <w:lang w:bidi="uk-UA"/>
        </w:rPr>
        <w:t>; забезпечення права на апеляційний перегляд справи  та у визначених законом випадках – на касаційне оскарження судового рішення</w:t>
      </w:r>
      <w:r w:rsidR="005A1E5F">
        <w:rPr>
          <w:sz w:val="28"/>
          <w:szCs w:val="28"/>
          <w:lang w:bidi="uk-UA"/>
        </w:rPr>
        <w:t xml:space="preserve"> (пункт 8)</w:t>
      </w:r>
      <w:r w:rsidR="001E1985">
        <w:rPr>
          <w:sz w:val="28"/>
          <w:szCs w:val="28"/>
          <w:lang w:bidi="uk-UA"/>
        </w:rPr>
        <w:t>.</w:t>
      </w:r>
    </w:p>
    <w:p w:rsidR="008E22FD" w:rsidRPr="00042AEE" w:rsidRDefault="008E22FD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  <w:r w:rsidRPr="00A530CC">
        <w:rPr>
          <w:sz w:val="28"/>
          <w:szCs w:val="28"/>
          <w:lang w:bidi="uk-UA"/>
        </w:rPr>
        <w:t>До конституційної скарги долучено</w:t>
      </w:r>
      <w:r w:rsidR="00AD01A3" w:rsidRPr="00A530CC">
        <w:rPr>
          <w:sz w:val="28"/>
          <w:szCs w:val="28"/>
          <w:lang w:bidi="uk-UA"/>
        </w:rPr>
        <w:t xml:space="preserve"> копії </w:t>
      </w:r>
      <w:r w:rsidR="00C4794C">
        <w:rPr>
          <w:sz w:val="28"/>
          <w:szCs w:val="28"/>
          <w:lang w:bidi="uk-UA"/>
        </w:rPr>
        <w:t>ухвал Солом</w:t>
      </w:r>
      <w:r w:rsidR="00C4794C" w:rsidRPr="00C4794C">
        <w:rPr>
          <w:sz w:val="28"/>
          <w:szCs w:val="28"/>
          <w:lang w:val="ru-RU" w:bidi="uk-UA"/>
        </w:rPr>
        <w:t>’</w:t>
      </w:r>
      <w:r w:rsidR="00C4794C">
        <w:rPr>
          <w:sz w:val="28"/>
          <w:szCs w:val="28"/>
          <w:lang w:bidi="uk-UA"/>
        </w:rPr>
        <w:t xml:space="preserve">янського районного суду міста Києва від 22 грудня 2023 року </w:t>
      </w:r>
      <w:r w:rsidR="007E4704">
        <w:rPr>
          <w:sz w:val="28"/>
          <w:szCs w:val="28"/>
          <w:lang w:bidi="uk-UA"/>
        </w:rPr>
        <w:t>та Київського апеляційного суду</w:t>
      </w:r>
      <w:r w:rsidR="007E4704">
        <w:rPr>
          <w:sz w:val="28"/>
          <w:szCs w:val="28"/>
          <w:lang w:bidi="uk-UA"/>
        </w:rPr>
        <w:br/>
      </w:r>
      <w:r w:rsidR="00C4794C">
        <w:rPr>
          <w:sz w:val="28"/>
          <w:szCs w:val="28"/>
          <w:lang w:bidi="uk-UA"/>
        </w:rPr>
        <w:t>від 10 квітня 2024 року</w:t>
      </w:r>
      <w:r w:rsidR="00042AEE">
        <w:rPr>
          <w:sz w:val="28"/>
          <w:szCs w:val="28"/>
          <w:lang w:bidi="uk-UA"/>
        </w:rPr>
        <w:t>.</w:t>
      </w:r>
    </w:p>
    <w:p w:rsidR="00FE2152" w:rsidRDefault="002475DB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  <w:r w:rsidRPr="00A530CC">
        <w:rPr>
          <w:sz w:val="28"/>
          <w:szCs w:val="28"/>
          <w:lang w:bidi="uk-UA"/>
        </w:rPr>
        <w:t>Обґрунтовуючи свої твердження</w:t>
      </w:r>
      <w:r w:rsidR="00674761">
        <w:rPr>
          <w:sz w:val="28"/>
          <w:szCs w:val="28"/>
          <w:lang w:bidi="uk-UA"/>
        </w:rPr>
        <w:t xml:space="preserve"> щодо неконституційності окремого припису частини першої статті 94 Кодексу</w:t>
      </w:r>
      <w:r w:rsidRPr="00A530CC">
        <w:rPr>
          <w:sz w:val="28"/>
          <w:szCs w:val="28"/>
          <w:lang w:bidi="uk-UA"/>
        </w:rPr>
        <w:t xml:space="preserve">, </w:t>
      </w:r>
      <w:r w:rsidR="0064037D">
        <w:rPr>
          <w:sz w:val="28"/>
          <w:szCs w:val="28"/>
          <w:lang w:bidi="uk-UA"/>
        </w:rPr>
        <w:t>Шеляженко Ю.В.</w:t>
      </w:r>
      <w:r w:rsidRPr="00A530CC">
        <w:rPr>
          <w:sz w:val="28"/>
          <w:szCs w:val="28"/>
          <w:lang w:bidi="uk-UA"/>
        </w:rPr>
        <w:t xml:space="preserve"> посилається на </w:t>
      </w:r>
      <w:r w:rsidR="00341A36" w:rsidRPr="00A530CC">
        <w:rPr>
          <w:sz w:val="28"/>
          <w:szCs w:val="28"/>
          <w:lang w:bidi="uk-UA"/>
        </w:rPr>
        <w:t>окремі приписи Консти</w:t>
      </w:r>
      <w:r w:rsidR="00083BF4">
        <w:rPr>
          <w:sz w:val="28"/>
          <w:szCs w:val="28"/>
          <w:lang w:bidi="uk-UA"/>
        </w:rPr>
        <w:t xml:space="preserve">туції України, </w:t>
      </w:r>
      <w:r w:rsidR="0062051D" w:rsidRPr="00A530CC">
        <w:rPr>
          <w:sz w:val="28"/>
          <w:szCs w:val="28"/>
          <w:lang w:bidi="uk-UA"/>
        </w:rPr>
        <w:t>рішення Конституційного Суду України</w:t>
      </w:r>
      <w:r w:rsidR="0062051D">
        <w:rPr>
          <w:sz w:val="28"/>
          <w:szCs w:val="28"/>
          <w:lang w:bidi="uk-UA"/>
        </w:rPr>
        <w:t xml:space="preserve">,  приписи </w:t>
      </w:r>
      <w:r w:rsidR="003B5BA2">
        <w:rPr>
          <w:sz w:val="28"/>
          <w:szCs w:val="28"/>
          <w:lang w:bidi="uk-UA"/>
        </w:rPr>
        <w:t>К</w:t>
      </w:r>
      <w:r w:rsidR="00BD67C5">
        <w:rPr>
          <w:sz w:val="28"/>
          <w:szCs w:val="28"/>
          <w:lang w:bidi="uk-UA"/>
        </w:rPr>
        <w:t>онвенції</w:t>
      </w:r>
      <w:r w:rsidR="003B5BA2">
        <w:rPr>
          <w:sz w:val="28"/>
          <w:szCs w:val="28"/>
          <w:lang w:bidi="uk-UA"/>
        </w:rPr>
        <w:t xml:space="preserve"> про захист прав людини і основоположних свобод 1950 року, </w:t>
      </w:r>
      <w:r w:rsidR="002F6B89">
        <w:rPr>
          <w:sz w:val="28"/>
          <w:szCs w:val="28"/>
          <w:lang w:bidi="uk-UA"/>
        </w:rPr>
        <w:t>Кримінального кодексу України</w:t>
      </w:r>
      <w:r w:rsidR="009E3C21" w:rsidRPr="00A530CC">
        <w:rPr>
          <w:sz w:val="28"/>
          <w:szCs w:val="28"/>
          <w:lang w:bidi="uk-UA"/>
        </w:rPr>
        <w:t xml:space="preserve">, </w:t>
      </w:r>
      <w:r w:rsidR="00506AE5">
        <w:rPr>
          <w:sz w:val="28"/>
          <w:szCs w:val="28"/>
          <w:lang w:bidi="uk-UA"/>
        </w:rPr>
        <w:t xml:space="preserve">практику </w:t>
      </w:r>
      <w:r w:rsidR="00AC27C3">
        <w:rPr>
          <w:sz w:val="28"/>
          <w:szCs w:val="28"/>
          <w:lang w:bidi="uk-UA"/>
        </w:rPr>
        <w:t>Європейського суду з прав людини</w:t>
      </w:r>
      <w:r w:rsidR="008A4013" w:rsidRPr="00A530CC">
        <w:rPr>
          <w:sz w:val="28"/>
          <w:szCs w:val="28"/>
          <w:lang w:bidi="uk-UA"/>
        </w:rPr>
        <w:t>,</w:t>
      </w:r>
      <w:r w:rsidR="002A5299">
        <w:rPr>
          <w:sz w:val="28"/>
          <w:szCs w:val="28"/>
          <w:lang w:bidi="uk-UA"/>
        </w:rPr>
        <w:t xml:space="preserve"> а також</w:t>
      </w:r>
      <w:r w:rsidR="000C262E" w:rsidRPr="00A530CC">
        <w:rPr>
          <w:sz w:val="28"/>
          <w:szCs w:val="28"/>
          <w:lang w:bidi="uk-UA"/>
        </w:rPr>
        <w:t xml:space="preserve"> на судові рішення </w:t>
      </w:r>
      <w:r w:rsidR="00492968">
        <w:rPr>
          <w:sz w:val="28"/>
          <w:szCs w:val="28"/>
          <w:lang w:bidi="uk-UA"/>
        </w:rPr>
        <w:t>у його</w:t>
      </w:r>
      <w:r w:rsidR="00341A36" w:rsidRPr="00A530CC">
        <w:rPr>
          <w:sz w:val="28"/>
          <w:szCs w:val="28"/>
          <w:lang w:bidi="uk-UA"/>
        </w:rPr>
        <w:t xml:space="preserve"> справі.</w:t>
      </w:r>
    </w:p>
    <w:p w:rsidR="001824A3" w:rsidRPr="00A530CC" w:rsidRDefault="001824A3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</w:p>
    <w:p w:rsidR="006C6D0E" w:rsidRDefault="002E247F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A530CC">
        <w:rPr>
          <w:color w:val="000000"/>
          <w:sz w:val="28"/>
          <w:szCs w:val="28"/>
          <w:lang w:bidi="uk-UA"/>
        </w:rPr>
        <w:lastRenderedPageBreak/>
        <w:t>2.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3A730C" w:rsidRPr="003A730C" w:rsidRDefault="003A730C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B70A22">
        <w:rPr>
          <w:rFonts w:hint="eastAsia"/>
          <w:sz w:val="28"/>
          <w:szCs w:val="28"/>
        </w:rPr>
        <w:t>Конституційний</w:t>
      </w:r>
      <w:r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України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вирішує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питання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про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відповідність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Конституції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B70A22">
        <w:rPr>
          <w:sz w:val="28"/>
          <w:szCs w:val="28"/>
        </w:rPr>
        <w:t>(</w:t>
      </w:r>
      <w:r w:rsidRPr="00B70A22">
        <w:rPr>
          <w:rFonts w:hint="eastAsia"/>
          <w:sz w:val="28"/>
          <w:szCs w:val="28"/>
        </w:rPr>
        <w:t>конституційність</w:t>
      </w:r>
      <w:r w:rsidRPr="00B70A22">
        <w:rPr>
          <w:sz w:val="28"/>
          <w:szCs w:val="28"/>
        </w:rPr>
        <w:t xml:space="preserve">) </w:t>
      </w:r>
      <w:r w:rsidRPr="00B70A22">
        <w:rPr>
          <w:rFonts w:hint="eastAsia"/>
          <w:sz w:val="28"/>
          <w:szCs w:val="28"/>
        </w:rPr>
        <w:t>закону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України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за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конституційною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скаргою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особи</w:t>
      </w:r>
      <w:r>
        <w:rPr>
          <w:sz w:val="28"/>
          <w:szCs w:val="28"/>
        </w:rPr>
        <w:t xml:space="preserve">, </w:t>
      </w:r>
      <w:r w:rsidRPr="00B70A22">
        <w:rPr>
          <w:rFonts w:hint="eastAsia"/>
          <w:sz w:val="28"/>
          <w:szCs w:val="28"/>
        </w:rPr>
        <w:t>яка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вважає</w:t>
      </w:r>
      <w:r w:rsidRPr="00B70A22">
        <w:rPr>
          <w:sz w:val="28"/>
          <w:szCs w:val="28"/>
        </w:rPr>
        <w:t xml:space="preserve">, </w:t>
      </w:r>
      <w:r w:rsidRPr="00B70A22">
        <w:rPr>
          <w:rFonts w:hint="eastAsia"/>
          <w:sz w:val="28"/>
          <w:szCs w:val="28"/>
        </w:rPr>
        <w:t>що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застосований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в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остаточному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судовому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рішенні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в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справі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закон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України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суперечить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Конституції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України</w:t>
      </w:r>
      <w:r w:rsidR="00E93931">
        <w:rPr>
          <w:sz w:val="28"/>
          <w:szCs w:val="28"/>
        </w:rPr>
        <w:t>;</w:t>
      </w:r>
      <w:r w:rsidRPr="00B70A22">
        <w:rPr>
          <w:sz w:val="28"/>
          <w:szCs w:val="28"/>
        </w:rPr>
        <w:t xml:space="preserve"> </w:t>
      </w:r>
      <w:r w:rsidR="00E93931">
        <w:rPr>
          <w:rFonts w:hint="eastAsia"/>
          <w:sz w:val="28"/>
          <w:szCs w:val="28"/>
        </w:rPr>
        <w:t>к</w:t>
      </w:r>
      <w:r w:rsidRPr="00B70A22">
        <w:rPr>
          <w:rFonts w:hint="eastAsia"/>
          <w:sz w:val="28"/>
          <w:szCs w:val="28"/>
        </w:rPr>
        <w:t>онституційна</w:t>
      </w:r>
      <w:r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скарга</w:t>
      </w:r>
      <w:r w:rsidR="007E4704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може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бути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подана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в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разі</w:t>
      </w:r>
      <w:r w:rsidRPr="00B70A22">
        <w:rPr>
          <w:sz w:val="28"/>
          <w:szCs w:val="28"/>
        </w:rPr>
        <w:t xml:space="preserve">, </w:t>
      </w:r>
      <w:r w:rsidRPr="00B70A22">
        <w:rPr>
          <w:rFonts w:hint="eastAsia"/>
          <w:sz w:val="28"/>
          <w:szCs w:val="28"/>
        </w:rPr>
        <w:t>якщо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всі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інші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національні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засоби</w:t>
      </w:r>
      <w:r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юридичного</w:t>
      </w:r>
      <w:r w:rsidRPr="00B70A22">
        <w:rPr>
          <w:sz w:val="28"/>
          <w:szCs w:val="28"/>
        </w:rPr>
        <w:t xml:space="preserve"> </w:t>
      </w:r>
      <w:r w:rsidRPr="00B70A22">
        <w:rPr>
          <w:rFonts w:hint="eastAsia"/>
          <w:sz w:val="28"/>
          <w:szCs w:val="28"/>
        </w:rPr>
        <w:t>захисту</w:t>
      </w:r>
      <w:r w:rsidRPr="00B70A22">
        <w:rPr>
          <w:sz w:val="28"/>
          <w:szCs w:val="28"/>
        </w:rPr>
        <w:t xml:space="preserve"> </w:t>
      </w:r>
      <w:r w:rsidR="000A51D9">
        <w:rPr>
          <w:rFonts w:hint="eastAsia"/>
          <w:sz w:val="28"/>
          <w:szCs w:val="28"/>
        </w:rPr>
        <w:t>вичерпано</w:t>
      </w:r>
      <w:r w:rsidRPr="00B70A22">
        <w:rPr>
          <w:sz w:val="28"/>
          <w:szCs w:val="28"/>
        </w:rPr>
        <w:t xml:space="preserve"> (</w:t>
      </w:r>
      <w:r w:rsidRPr="00B70A22">
        <w:rPr>
          <w:rFonts w:hint="eastAsia"/>
          <w:sz w:val="28"/>
          <w:szCs w:val="28"/>
        </w:rPr>
        <w:t>стаття</w:t>
      </w:r>
      <w:r>
        <w:rPr>
          <w:sz w:val="28"/>
          <w:szCs w:val="28"/>
        </w:rPr>
        <w:t xml:space="preserve"> 151</w:t>
      </w:r>
      <w:r>
        <w:rPr>
          <w:sz w:val="28"/>
          <w:szCs w:val="28"/>
          <w:vertAlign w:val="superscript"/>
        </w:rPr>
        <w:t>1</w:t>
      </w:r>
      <w:r w:rsidR="00E93931">
        <w:rPr>
          <w:sz w:val="28"/>
          <w:szCs w:val="28"/>
        </w:rPr>
        <w:t xml:space="preserve"> Конституції України</w:t>
      </w:r>
      <w:r>
        <w:rPr>
          <w:sz w:val="28"/>
          <w:szCs w:val="28"/>
        </w:rPr>
        <w:t>).</w:t>
      </w:r>
    </w:p>
    <w:p w:rsidR="009B29B5" w:rsidRPr="00C27489" w:rsidRDefault="006C6D0E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A530CC">
        <w:rPr>
          <w:color w:val="000000"/>
          <w:sz w:val="28"/>
          <w:szCs w:val="28"/>
          <w:lang w:bidi="uk-UA"/>
        </w:rPr>
        <w:t xml:space="preserve">Згідно із Законом України „Про Конституційний Суд України“ конституційна скарга </w:t>
      </w:r>
      <w:r>
        <w:rPr>
          <w:color w:val="000000"/>
          <w:sz w:val="28"/>
          <w:szCs w:val="28"/>
          <w:lang w:bidi="uk-UA"/>
        </w:rPr>
        <w:t>є</w:t>
      </w:r>
      <w:r w:rsidRPr="00A530CC">
        <w:rPr>
          <w:color w:val="000000"/>
          <w:sz w:val="28"/>
          <w:szCs w:val="28"/>
          <w:lang w:bidi="uk-UA"/>
        </w:rPr>
        <w:t xml:space="preserve"> прийнятною за умов її відповідності вимогам, установленим статтями 55, 56 </w:t>
      </w:r>
      <w:r w:rsidR="003B1480">
        <w:rPr>
          <w:color w:val="000000"/>
          <w:sz w:val="28"/>
          <w:szCs w:val="28"/>
          <w:lang w:bidi="uk-UA"/>
        </w:rPr>
        <w:t>цього закону</w:t>
      </w:r>
      <w:r w:rsidRPr="00A530CC">
        <w:rPr>
          <w:color w:val="000000"/>
          <w:sz w:val="28"/>
          <w:szCs w:val="28"/>
          <w:lang w:bidi="uk-UA"/>
        </w:rPr>
        <w:t xml:space="preserve"> </w:t>
      </w:r>
      <w:r w:rsidR="003B1480">
        <w:rPr>
          <w:color w:val="000000"/>
          <w:sz w:val="28"/>
          <w:szCs w:val="28"/>
          <w:lang w:bidi="uk-UA"/>
        </w:rPr>
        <w:t xml:space="preserve">(абзац перший </w:t>
      </w:r>
      <w:r w:rsidR="007E4704">
        <w:rPr>
          <w:color w:val="000000"/>
          <w:sz w:val="28"/>
          <w:szCs w:val="28"/>
          <w:lang w:bidi="uk-UA"/>
        </w:rPr>
        <w:t>частини першої</w:t>
      </w:r>
      <w:r w:rsidR="007E4704">
        <w:rPr>
          <w:color w:val="000000"/>
          <w:sz w:val="28"/>
          <w:szCs w:val="28"/>
          <w:lang w:bidi="uk-UA"/>
        </w:rPr>
        <w:br/>
      </w:r>
      <w:r>
        <w:rPr>
          <w:color w:val="000000"/>
          <w:sz w:val="28"/>
          <w:szCs w:val="28"/>
          <w:lang w:bidi="uk-UA"/>
        </w:rPr>
        <w:t>статті 77)</w:t>
      </w:r>
      <w:r w:rsidR="003A730C" w:rsidRPr="00A530CC">
        <w:rPr>
          <w:color w:val="000000"/>
          <w:sz w:val="28"/>
          <w:szCs w:val="28"/>
          <w:lang w:bidi="uk-UA"/>
        </w:rPr>
        <w:t xml:space="preserve">;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</w:t>
      </w:r>
      <w:r w:rsidR="003A730C" w:rsidRPr="00C27489">
        <w:rPr>
          <w:color w:val="000000"/>
          <w:sz w:val="28"/>
          <w:szCs w:val="28"/>
          <w:lang w:bidi="uk-UA"/>
        </w:rPr>
        <w:t>закону (пу</w:t>
      </w:r>
      <w:r w:rsidR="00C7179D">
        <w:rPr>
          <w:color w:val="000000"/>
          <w:sz w:val="28"/>
          <w:szCs w:val="28"/>
          <w:lang w:bidi="uk-UA"/>
        </w:rPr>
        <w:t>н</w:t>
      </w:r>
      <w:r w:rsidR="00A15BCE">
        <w:rPr>
          <w:color w:val="000000"/>
          <w:sz w:val="28"/>
          <w:szCs w:val="28"/>
          <w:lang w:bidi="uk-UA"/>
        </w:rPr>
        <w:t>кт 6 частини другої статті 55).</w:t>
      </w:r>
    </w:p>
    <w:p w:rsidR="00F252BA" w:rsidRDefault="00F252BA" w:rsidP="007E4704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F252BA" w:rsidRDefault="00F252BA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 xml:space="preserve">2.1. </w:t>
      </w:r>
      <w:r w:rsidR="00337E5D">
        <w:rPr>
          <w:rFonts w:ascii="Times New Roman" w:hAnsi="Times New Roman"/>
          <w:sz w:val="28"/>
          <w:szCs w:val="28"/>
          <w:lang w:bidi="uk-UA"/>
        </w:rPr>
        <w:t>Суб</w:t>
      </w:r>
      <w:r w:rsidR="00337E5D" w:rsidRPr="005B32C6">
        <w:rPr>
          <w:rFonts w:ascii="Times New Roman" w:hAnsi="Times New Roman"/>
          <w:sz w:val="28"/>
          <w:szCs w:val="28"/>
          <w:lang w:bidi="uk-UA"/>
        </w:rPr>
        <w:t>’</w:t>
      </w:r>
      <w:r w:rsidR="00337E5D">
        <w:rPr>
          <w:rFonts w:ascii="Times New Roman" w:hAnsi="Times New Roman"/>
          <w:sz w:val="28"/>
          <w:szCs w:val="28"/>
          <w:lang w:bidi="uk-UA"/>
        </w:rPr>
        <w:t>єкт права на конституційну скаргу зазначає, що окремий припис частини першої статті 94 Кодексу порушує його конституційні права,</w:t>
      </w:r>
      <w:r w:rsidR="00145244">
        <w:rPr>
          <w:rFonts w:ascii="Times New Roman" w:hAnsi="Times New Roman"/>
          <w:sz w:val="28"/>
          <w:szCs w:val="28"/>
          <w:lang w:bidi="uk-UA"/>
        </w:rPr>
        <w:t xml:space="preserve"> а саме</w:t>
      </w:r>
      <w:r w:rsidR="00A44866">
        <w:rPr>
          <w:rFonts w:ascii="Times New Roman" w:hAnsi="Times New Roman"/>
          <w:sz w:val="28"/>
          <w:szCs w:val="28"/>
          <w:lang w:bidi="uk-UA"/>
        </w:rPr>
        <w:t xml:space="preserve">, </w:t>
      </w:r>
      <w:r w:rsidR="005B32C6">
        <w:rPr>
          <w:rFonts w:ascii="Times New Roman" w:hAnsi="Times New Roman"/>
          <w:sz w:val="28"/>
          <w:szCs w:val="28"/>
          <w:lang w:bidi="uk-UA"/>
        </w:rPr>
        <w:t>на обґру</w:t>
      </w:r>
      <w:r w:rsidR="00A44866">
        <w:rPr>
          <w:rFonts w:ascii="Times New Roman" w:hAnsi="Times New Roman"/>
          <w:sz w:val="28"/>
          <w:szCs w:val="28"/>
          <w:lang w:bidi="uk-UA"/>
        </w:rPr>
        <w:t xml:space="preserve">нтоване судове рішення та </w:t>
      </w:r>
      <w:r w:rsidR="005B32C6">
        <w:rPr>
          <w:rFonts w:ascii="Times New Roman" w:hAnsi="Times New Roman"/>
          <w:sz w:val="28"/>
          <w:szCs w:val="28"/>
          <w:lang w:bidi="uk-UA"/>
        </w:rPr>
        <w:t>на презумпцію невинув</w:t>
      </w:r>
      <w:r>
        <w:rPr>
          <w:rFonts w:ascii="Times New Roman" w:hAnsi="Times New Roman"/>
          <w:sz w:val="28"/>
          <w:szCs w:val="28"/>
          <w:lang w:bidi="uk-UA"/>
        </w:rPr>
        <w:t>атості, які, на його думку, в</w:t>
      </w:r>
      <w:r w:rsidR="0031700C">
        <w:rPr>
          <w:rFonts w:ascii="Times New Roman" w:hAnsi="Times New Roman"/>
          <w:sz w:val="28"/>
          <w:szCs w:val="28"/>
          <w:lang w:bidi="uk-UA"/>
        </w:rPr>
        <w:t xml:space="preserve">изначені приписами статей 55, </w:t>
      </w:r>
      <w:r>
        <w:rPr>
          <w:rFonts w:ascii="Times New Roman" w:hAnsi="Times New Roman"/>
          <w:sz w:val="28"/>
          <w:szCs w:val="28"/>
          <w:lang w:bidi="uk-UA"/>
        </w:rPr>
        <w:t>62 Конституції України.</w:t>
      </w:r>
    </w:p>
    <w:p w:rsidR="00B04EFD" w:rsidRPr="00337E5D" w:rsidRDefault="0023357B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 xml:space="preserve">Друга колегія суддів Другого сенату Конституційного Суду України </w:t>
      </w:r>
      <w:r w:rsidR="00451F4C">
        <w:rPr>
          <w:rFonts w:ascii="Times New Roman" w:hAnsi="Times New Roman"/>
          <w:sz w:val="28"/>
          <w:szCs w:val="28"/>
          <w:lang w:bidi="uk-UA"/>
        </w:rPr>
        <w:t xml:space="preserve">констатує, що </w:t>
      </w:r>
      <w:r w:rsidR="000C164A">
        <w:rPr>
          <w:rFonts w:ascii="Times New Roman" w:hAnsi="Times New Roman"/>
          <w:sz w:val="28"/>
          <w:szCs w:val="28"/>
          <w:lang w:bidi="uk-UA"/>
        </w:rPr>
        <w:t xml:space="preserve">конституційні права, </w:t>
      </w:r>
      <w:r w:rsidR="00767B80">
        <w:rPr>
          <w:rFonts w:ascii="Times New Roman" w:hAnsi="Times New Roman"/>
          <w:sz w:val="28"/>
          <w:szCs w:val="28"/>
          <w:lang w:bidi="uk-UA"/>
        </w:rPr>
        <w:t>на</w:t>
      </w:r>
      <w:r w:rsidR="000C164A">
        <w:rPr>
          <w:rFonts w:ascii="Times New Roman" w:hAnsi="Times New Roman"/>
          <w:sz w:val="28"/>
          <w:szCs w:val="28"/>
          <w:lang w:bidi="uk-UA"/>
        </w:rPr>
        <w:t xml:space="preserve"> порушення яких Шеляженко Ю.В. вказує у </w:t>
      </w:r>
      <w:r w:rsidR="00CD7BA9">
        <w:rPr>
          <w:rFonts w:ascii="Times New Roman" w:hAnsi="Times New Roman"/>
          <w:sz w:val="28"/>
          <w:szCs w:val="28"/>
          <w:lang w:bidi="uk-UA"/>
        </w:rPr>
        <w:t xml:space="preserve">своїй </w:t>
      </w:r>
      <w:r w:rsidR="000C164A">
        <w:rPr>
          <w:rFonts w:ascii="Times New Roman" w:hAnsi="Times New Roman"/>
          <w:sz w:val="28"/>
          <w:szCs w:val="28"/>
          <w:lang w:bidi="uk-UA"/>
        </w:rPr>
        <w:t>конституційній скарзі,</w:t>
      </w:r>
      <w:r w:rsidR="005B32C6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CD7BA9">
        <w:rPr>
          <w:rFonts w:ascii="Times New Roman" w:hAnsi="Times New Roman"/>
          <w:sz w:val="28"/>
          <w:szCs w:val="28"/>
          <w:lang w:bidi="uk-UA"/>
        </w:rPr>
        <w:t xml:space="preserve">імпліцитно випливають </w:t>
      </w:r>
      <w:r w:rsidR="007E4704">
        <w:rPr>
          <w:rFonts w:ascii="Times New Roman" w:hAnsi="Times New Roman"/>
          <w:sz w:val="28"/>
          <w:szCs w:val="28"/>
          <w:lang w:bidi="uk-UA"/>
        </w:rPr>
        <w:t>зі змісту приписів</w:t>
      </w:r>
      <w:r w:rsidR="007E4704">
        <w:rPr>
          <w:rFonts w:ascii="Times New Roman" w:hAnsi="Times New Roman"/>
          <w:sz w:val="28"/>
          <w:szCs w:val="28"/>
          <w:lang w:bidi="uk-UA"/>
        </w:rPr>
        <w:br/>
      </w:r>
      <w:r w:rsidR="00935D01">
        <w:rPr>
          <w:rFonts w:ascii="Times New Roman" w:hAnsi="Times New Roman"/>
          <w:sz w:val="28"/>
          <w:szCs w:val="28"/>
          <w:lang w:bidi="uk-UA"/>
        </w:rPr>
        <w:t>статті</w:t>
      </w:r>
      <w:r w:rsidR="00DC4826">
        <w:rPr>
          <w:rFonts w:ascii="Times New Roman" w:hAnsi="Times New Roman"/>
          <w:sz w:val="28"/>
          <w:szCs w:val="28"/>
          <w:lang w:bidi="uk-UA"/>
        </w:rPr>
        <w:t xml:space="preserve"> 55 </w:t>
      </w:r>
      <w:r w:rsidR="006D55D5">
        <w:rPr>
          <w:rFonts w:ascii="Times New Roman" w:hAnsi="Times New Roman"/>
          <w:sz w:val="28"/>
          <w:szCs w:val="28"/>
          <w:lang w:bidi="uk-UA"/>
        </w:rPr>
        <w:t>Конституції У</w:t>
      </w:r>
      <w:r w:rsidR="00CD7BA9">
        <w:rPr>
          <w:rFonts w:ascii="Times New Roman" w:hAnsi="Times New Roman"/>
          <w:sz w:val="28"/>
          <w:szCs w:val="28"/>
          <w:lang w:bidi="uk-UA"/>
        </w:rPr>
        <w:t>країни (право</w:t>
      </w:r>
      <w:r w:rsidR="006D55D5">
        <w:rPr>
          <w:rFonts w:ascii="Times New Roman" w:hAnsi="Times New Roman"/>
          <w:sz w:val="28"/>
          <w:szCs w:val="28"/>
          <w:lang w:bidi="uk-UA"/>
        </w:rPr>
        <w:t xml:space="preserve"> на судовий захист</w:t>
      </w:r>
      <w:r w:rsidR="00CD7BA9">
        <w:rPr>
          <w:rFonts w:ascii="Times New Roman" w:hAnsi="Times New Roman"/>
          <w:sz w:val="28"/>
          <w:szCs w:val="28"/>
          <w:lang w:bidi="uk-UA"/>
        </w:rPr>
        <w:t>)</w:t>
      </w:r>
      <w:r w:rsidR="006D55D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DC4826">
        <w:rPr>
          <w:rFonts w:ascii="Times New Roman" w:hAnsi="Times New Roman"/>
          <w:sz w:val="28"/>
          <w:szCs w:val="28"/>
          <w:lang w:bidi="uk-UA"/>
        </w:rPr>
        <w:t xml:space="preserve">та </w:t>
      </w:r>
      <w:r w:rsidR="00935D01">
        <w:rPr>
          <w:rFonts w:ascii="Times New Roman" w:hAnsi="Times New Roman"/>
          <w:sz w:val="28"/>
          <w:szCs w:val="28"/>
          <w:lang w:bidi="uk-UA"/>
        </w:rPr>
        <w:t xml:space="preserve">статті </w:t>
      </w:r>
      <w:r w:rsidR="00DC4826">
        <w:rPr>
          <w:rFonts w:ascii="Times New Roman" w:hAnsi="Times New Roman"/>
          <w:sz w:val="28"/>
          <w:szCs w:val="28"/>
          <w:lang w:bidi="uk-UA"/>
        </w:rPr>
        <w:t>62 Конституції України</w:t>
      </w:r>
      <w:r w:rsidR="00CD7BA9">
        <w:rPr>
          <w:rFonts w:ascii="Times New Roman" w:hAnsi="Times New Roman"/>
          <w:sz w:val="28"/>
          <w:szCs w:val="28"/>
          <w:lang w:bidi="uk-UA"/>
        </w:rPr>
        <w:t xml:space="preserve"> (</w:t>
      </w:r>
      <w:r w:rsidR="00EC1F46">
        <w:rPr>
          <w:rFonts w:ascii="Times New Roman" w:hAnsi="Times New Roman"/>
          <w:sz w:val="28"/>
          <w:szCs w:val="28"/>
          <w:lang w:bidi="uk-UA"/>
        </w:rPr>
        <w:t>принцип</w:t>
      </w:r>
      <w:r w:rsidR="00D557C3">
        <w:rPr>
          <w:rFonts w:ascii="Times New Roman" w:hAnsi="Times New Roman"/>
          <w:sz w:val="28"/>
          <w:szCs w:val="28"/>
          <w:lang w:bidi="uk-UA"/>
        </w:rPr>
        <w:t xml:space="preserve"> презумпції невинуватості</w:t>
      </w:r>
      <w:r w:rsidR="00EC1F46">
        <w:rPr>
          <w:rFonts w:ascii="Times New Roman" w:hAnsi="Times New Roman"/>
          <w:sz w:val="28"/>
          <w:szCs w:val="28"/>
          <w:lang w:bidi="uk-UA"/>
        </w:rPr>
        <w:t>)</w:t>
      </w:r>
      <w:r w:rsidR="00DC4826">
        <w:rPr>
          <w:rFonts w:ascii="Times New Roman" w:hAnsi="Times New Roman"/>
          <w:sz w:val="28"/>
          <w:szCs w:val="28"/>
          <w:lang w:bidi="uk-UA"/>
        </w:rPr>
        <w:t>.</w:t>
      </w:r>
    </w:p>
    <w:p w:rsidR="001645C7" w:rsidRDefault="001645C7" w:rsidP="007E4704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1A5E32" w:rsidRPr="001A5E32" w:rsidRDefault="001645C7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 xml:space="preserve">2.2. </w:t>
      </w:r>
      <w:r w:rsidR="00DC4826">
        <w:rPr>
          <w:rFonts w:ascii="Times New Roman" w:hAnsi="Times New Roman"/>
          <w:sz w:val="28"/>
          <w:szCs w:val="28"/>
          <w:lang w:bidi="uk-UA"/>
        </w:rPr>
        <w:t xml:space="preserve">Шеляженко Ю.В., </w:t>
      </w:r>
      <w:r w:rsidR="009E188F">
        <w:rPr>
          <w:rFonts w:ascii="Times New Roman" w:hAnsi="Times New Roman"/>
          <w:sz w:val="28"/>
          <w:szCs w:val="28"/>
          <w:lang w:bidi="uk-UA"/>
        </w:rPr>
        <w:t>оспорюючи конституційність законодавчих приписів</w:t>
      </w:r>
      <w:r w:rsidR="003A730C" w:rsidRPr="00C27489">
        <w:rPr>
          <w:rFonts w:ascii="Times New Roman" w:hAnsi="Times New Roman"/>
          <w:sz w:val="28"/>
          <w:szCs w:val="28"/>
          <w:lang w:bidi="uk-UA"/>
        </w:rPr>
        <w:t xml:space="preserve"> щодо </w:t>
      </w:r>
      <w:r w:rsidR="002935F5">
        <w:rPr>
          <w:rFonts w:ascii="Times New Roman" w:hAnsi="Times New Roman"/>
          <w:sz w:val="28"/>
          <w:szCs w:val="28"/>
          <w:lang w:bidi="uk-UA"/>
        </w:rPr>
        <w:t xml:space="preserve">питання оцінки доказів </w:t>
      </w:r>
      <w:r w:rsidR="002600B0">
        <w:rPr>
          <w:rFonts w:ascii="Times New Roman" w:hAnsi="Times New Roman"/>
          <w:sz w:val="28"/>
          <w:szCs w:val="28"/>
          <w:lang w:bidi="uk-UA"/>
        </w:rPr>
        <w:t>у кри</w:t>
      </w:r>
      <w:r w:rsidR="009A1325">
        <w:rPr>
          <w:rFonts w:ascii="Times New Roman" w:hAnsi="Times New Roman"/>
          <w:sz w:val="28"/>
          <w:szCs w:val="28"/>
          <w:lang w:bidi="uk-UA"/>
        </w:rPr>
        <w:t>мінальному провадженні</w:t>
      </w:r>
      <w:r w:rsidR="00212A27">
        <w:rPr>
          <w:rFonts w:ascii="Times New Roman" w:hAnsi="Times New Roman"/>
          <w:sz w:val="28"/>
          <w:szCs w:val="28"/>
          <w:lang w:bidi="uk-UA"/>
        </w:rPr>
        <w:t>,</w:t>
      </w:r>
      <w:r w:rsidR="00853A20">
        <w:rPr>
          <w:rFonts w:ascii="Times New Roman" w:hAnsi="Times New Roman"/>
          <w:sz w:val="28"/>
          <w:szCs w:val="28"/>
          <w:lang w:bidi="uk-UA"/>
        </w:rPr>
        <w:t xml:space="preserve"> зазначає, </w:t>
      </w:r>
      <w:r w:rsidR="009A1325">
        <w:rPr>
          <w:rFonts w:ascii="Times New Roman" w:hAnsi="Times New Roman"/>
          <w:sz w:val="28"/>
          <w:szCs w:val="28"/>
          <w:lang w:bidi="uk-UA"/>
        </w:rPr>
        <w:t xml:space="preserve">що </w:t>
      </w:r>
      <w:r w:rsidR="009A1325">
        <w:rPr>
          <w:rFonts w:ascii="Times New Roman" w:hAnsi="Times New Roman"/>
          <w:sz w:val="28"/>
          <w:szCs w:val="28"/>
          <w:lang w:bidi="uk-UA"/>
        </w:rPr>
        <w:lastRenderedPageBreak/>
        <w:t xml:space="preserve">слідчий, прокурор, слідчий суддя, суд </w:t>
      </w:r>
      <w:r w:rsidR="006153DC">
        <w:rPr>
          <w:rFonts w:ascii="Times New Roman" w:hAnsi="Times New Roman"/>
          <w:sz w:val="28"/>
          <w:szCs w:val="28"/>
          <w:lang w:bidi="uk-UA"/>
        </w:rPr>
        <w:t>під час оцінки доказів керуються лише своїм внутрішнім переконанням, що</w:t>
      </w:r>
      <w:r w:rsidR="001B5564">
        <w:rPr>
          <w:rFonts w:ascii="Times New Roman" w:hAnsi="Times New Roman"/>
          <w:sz w:val="28"/>
          <w:szCs w:val="28"/>
          <w:lang w:bidi="uk-UA"/>
        </w:rPr>
        <w:t>, на його думку,</w:t>
      </w:r>
      <w:r w:rsidR="00962941">
        <w:rPr>
          <w:rFonts w:ascii="Times New Roman" w:hAnsi="Times New Roman"/>
          <w:sz w:val="28"/>
          <w:szCs w:val="28"/>
          <w:lang w:bidi="uk-UA"/>
        </w:rPr>
        <w:t xml:space="preserve"> уможливлює ухвалення</w:t>
      </w:r>
      <w:r w:rsidR="006153DC">
        <w:rPr>
          <w:rFonts w:ascii="Times New Roman" w:hAnsi="Times New Roman"/>
          <w:sz w:val="28"/>
          <w:szCs w:val="28"/>
          <w:lang w:bidi="uk-UA"/>
        </w:rPr>
        <w:t xml:space="preserve"> ними необґрунтованих ріш</w:t>
      </w:r>
      <w:r w:rsidR="00212A27">
        <w:rPr>
          <w:rFonts w:ascii="Times New Roman" w:hAnsi="Times New Roman"/>
          <w:sz w:val="28"/>
          <w:szCs w:val="28"/>
          <w:lang w:bidi="uk-UA"/>
        </w:rPr>
        <w:t xml:space="preserve">ень, однак </w:t>
      </w:r>
      <w:r w:rsidR="009628CC">
        <w:rPr>
          <w:rFonts w:ascii="Times New Roman" w:hAnsi="Times New Roman"/>
          <w:sz w:val="28"/>
          <w:szCs w:val="28"/>
          <w:lang w:bidi="uk-UA"/>
        </w:rPr>
        <w:t>не наводить аргументів на підтвердження того,</w:t>
      </w:r>
      <w:r w:rsidR="00B45932">
        <w:rPr>
          <w:rFonts w:ascii="Times New Roman" w:hAnsi="Times New Roman"/>
          <w:sz w:val="28"/>
          <w:szCs w:val="28"/>
          <w:lang w:bidi="uk-UA"/>
        </w:rPr>
        <w:t xml:space="preserve"> що </w:t>
      </w:r>
      <w:r w:rsidR="001A5E32">
        <w:rPr>
          <w:rFonts w:ascii="Times New Roman" w:hAnsi="Times New Roman"/>
          <w:sz w:val="28"/>
          <w:szCs w:val="28"/>
          <w:lang w:bidi="uk-UA"/>
        </w:rPr>
        <w:t xml:space="preserve">окремий припис частини першої статті 94 Кодексу </w:t>
      </w:r>
      <w:r w:rsidR="00677EBB">
        <w:rPr>
          <w:rFonts w:ascii="Times New Roman" w:hAnsi="Times New Roman"/>
          <w:sz w:val="28"/>
          <w:szCs w:val="28"/>
          <w:lang w:bidi="uk-UA"/>
        </w:rPr>
        <w:t xml:space="preserve">є засобом державного втручання </w:t>
      </w:r>
      <w:r w:rsidR="00B45932">
        <w:rPr>
          <w:rFonts w:ascii="Times New Roman" w:hAnsi="Times New Roman"/>
          <w:sz w:val="28"/>
          <w:szCs w:val="28"/>
          <w:lang w:bidi="uk-UA"/>
        </w:rPr>
        <w:t>у зазначені</w:t>
      </w:r>
      <w:r w:rsidR="00BC139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EB7A03">
        <w:rPr>
          <w:rFonts w:ascii="Times New Roman" w:hAnsi="Times New Roman"/>
          <w:sz w:val="28"/>
          <w:szCs w:val="28"/>
          <w:lang w:bidi="uk-UA"/>
        </w:rPr>
        <w:t>конституційні права</w:t>
      </w:r>
      <w:r w:rsidR="00ED099F">
        <w:rPr>
          <w:rFonts w:ascii="Times New Roman" w:hAnsi="Times New Roman"/>
          <w:sz w:val="28"/>
          <w:szCs w:val="28"/>
          <w:lang w:bidi="uk-UA"/>
        </w:rPr>
        <w:t xml:space="preserve"> та с</w:t>
      </w:r>
      <w:r w:rsidR="00B45932">
        <w:rPr>
          <w:rFonts w:ascii="Times New Roman" w:hAnsi="Times New Roman"/>
          <w:sz w:val="28"/>
          <w:szCs w:val="28"/>
          <w:lang w:bidi="uk-UA"/>
        </w:rPr>
        <w:t>во</w:t>
      </w:r>
      <w:r w:rsidR="00962941">
        <w:rPr>
          <w:rFonts w:ascii="Times New Roman" w:hAnsi="Times New Roman"/>
          <w:sz w:val="28"/>
          <w:szCs w:val="28"/>
          <w:lang w:bidi="uk-UA"/>
        </w:rPr>
        <w:t>боди; крім того, він</w:t>
      </w:r>
      <w:r w:rsidR="00B45932">
        <w:rPr>
          <w:rFonts w:ascii="Times New Roman" w:hAnsi="Times New Roman"/>
          <w:sz w:val="28"/>
          <w:szCs w:val="28"/>
          <w:lang w:bidi="uk-UA"/>
        </w:rPr>
        <w:t xml:space="preserve"> не навів аргументів на підтвердження того, що </w:t>
      </w:r>
      <w:r w:rsidR="008E064F">
        <w:rPr>
          <w:rFonts w:ascii="Times New Roman" w:hAnsi="Times New Roman"/>
          <w:sz w:val="28"/>
          <w:szCs w:val="28"/>
          <w:lang w:bidi="uk-UA"/>
        </w:rPr>
        <w:t xml:space="preserve">вказані ним конституційні права зазнали </w:t>
      </w:r>
      <w:r w:rsidR="00943256">
        <w:rPr>
          <w:rFonts w:ascii="Times New Roman" w:hAnsi="Times New Roman"/>
          <w:sz w:val="28"/>
          <w:szCs w:val="28"/>
          <w:lang w:bidi="uk-UA"/>
        </w:rPr>
        <w:t>такого втручання</w:t>
      </w:r>
      <w:r w:rsidR="00CB0A5A">
        <w:rPr>
          <w:rFonts w:ascii="Times New Roman" w:hAnsi="Times New Roman"/>
          <w:sz w:val="28"/>
          <w:szCs w:val="28"/>
          <w:lang w:bidi="uk-UA"/>
        </w:rPr>
        <w:t>,</w:t>
      </w:r>
      <w:r w:rsidR="008375E0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943256">
        <w:rPr>
          <w:rFonts w:ascii="Times New Roman" w:hAnsi="Times New Roman"/>
          <w:sz w:val="28"/>
          <w:szCs w:val="28"/>
          <w:lang w:bidi="uk-UA"/>
        </w:rPr>
        <w:t xml:space="preserve">яке, </w:t>
      </w:r>
      <w:r w:rsidR="008375E0">
        <w:rPr>
          <w:rFonts w:ascii="Times New Roman" w:hAnsi="Times New Roman"/>
          <w:sz w:val="28"/>
          <w:szCs w:val="28"/>
          <w:lang w:bidi="uk-UA"/>
        </w:rPr>
        <w:t>зокрема</w:t>
      </w:r>
      <w:r w:rsidR="00BD41EF">
        <w:rPr>
          <w:rFonts w:ascii="Times New Roman" w:hAnsi="Times New Roman"/>
          <w:sz w:val="28"/>
          <w:szCs w:val="28"/>
          <w:lang w:bidi="uk-UA"/>
        </w:rPr>
        <w:t>,</w:t>
      </w:r>
      <w:r w:rsidR="009C7C95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6F1630">
        <w:rPr>
          <w:rFonts w:ascii="Times New Roman" w:hAnsi="Times New Roman"/>
          <w:sz w:val="28"/>
          <w:szCs w:val="28"/>
          <w:lang w:bidi="uk-UA"/>
        </w:rPr>
        <w:t>призвело до</w:t>
      </w:r>
      <w:r w:rsidR="007B1011">
        <w:rPr>
          <w:rFonts w:ascii="Times New Roman" w:hAnsi="Times New Roman"/>
          <w:sz w:val="28"/>
          <w:szCs w:val="28"/>
          <w:lang w:bidi="uk-UA"/>
        </w:rPr>
        <w:t xml:space="preserve"> погіршення його процесуального становища </w:t>
      </w:r>
      <w:r w:rsidR="00BD41EF">
        <w:rPr>
          <w:rFonts w:ascii="Times New Roman" w:hAnsi="Times New Roman"/>
          <w:sz w:val="28"/>
          <w:szCs w:val="28"/>
          <w:lang w:bidi="uk-UA"/>
        </w:rPr>
        <w:t>як учасника кримінального провадження</w:t>
      </w:r>
      <w:r w:rsidR="00D003B2">
        <w:rPr>
          <w:rFonts w:ascii="Times New Roman" w:hAnsi="Times New Roman"/>
          <w:sz w:val="28"/>
          <w:szCs w:val="28"/>
          <w:lang w:bidi="uk-UA"/>
        </w:rPr>
        <w:t>.</w:t>
      </w:r>
    </w:p>
    <w:p w:rsidR="00D57FCE" w:rsidRDefault="00C14BFB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Отже, наведені</w:t>
      </w:r>
      <w:r w:rsidR="00D57FCE" w:rsidRPr="00D57FCE">
        <w:rPr>
          <w:sz w:val="28"/>
          <w:szCs w:val="28"/>
          <w:lang w:bidi="uk-UA"/>
        </w:rPr>
        <w:t xml:space="preserve"> </w:t>
      </w:r>
      <w:r w:rsidR="00B9119D">
        <w:rPr>
          <w:sz w:val="28"/>
          <w:szCs w:val="28"/>
          <w:lang w:bidi="uk-UA"/>
        </w:rPr>
        <w:t>у</w:t>
      </w:r>
      <w:r>
        <w:rPr>
          <w:sz w:val="28"/>
          <w:szCs w:val="28"/>
          <w:lang w:bidi="uk-UA"/>
        </w:rPr>
        <w:t xml:space="preserve"> конституційній скарзі дов</w:t>
      </w:r>
      <w:r w:rsidR="00A400E4">
        <w:rPr>
          <w:sz w:val="28"/>
          <w:szCs w:val="28"/>
          <w:lang w:bidi="uk-UA"/>
        </w:rPr>
        <w:t xml:space="preserve">оди не можуть вважатися </w:t>
      </w:r>
      <w:r w:rsidR="00416976">
        <w:rPr>
          <w:sz w:val="28"/>
          <w:szCs w:val="28"/>
          <w:lang w:bidi="uk-UA"/>
        </w:rPr>
        <w:t>обґрунтування</w:t>
      </w:r>
      <w:r>
        <w:rPr>
          <w:sz w:val="28"/>
          <w:szCs w:val="28"/>
          <w:lang w:bidi="uk-UA"/>
        </w:rPr>
        <w:t xml:space="preserve">м тверджень щодо </w:t>
      </w:r>
      <w:r w:rsidR="00D57FCE" w:rsidRPr="00D57FCE">
        <w:rPr>
          <w:sz w:val="28"/>
          <w:szCs w:val="28"/>
          <w:lang w:bidi="uk-UA"/>
        </w:rPr>
        <w:t>неконституційності окремого припису</w:t>
      </w:r>
      <w:r w:rsidR="00D36412">
        <w:rPr>
          <w:sz w:val="28"/>
          <w:szCs w:val="28"/>
          <w:lang w:bidi="uk-UA"/>
        </w:rPr>
        <w:br/>
      </w:r>
      <w:r w:rsidR="00D57FCE" w:rsidRPr="00D57FCE">
        <w:rPr>
          <w:sz w:val="28"/>
          <w:szCs w:val="28"/>
          <w:lang w:bidi="uk-UA"/>
        </w:rPr>
        <w:t>ча</w:t>
      </w:r>
      <w:r w:rsidR="0068147F">
        <w:rPr>
          <w:sz w:val="28"/>
          <w:szCs w:val="28"/>
          <w:lang w:bidi="uk-UA"/>
        </w:rPr>
        <w:t>стини першої статті 94 Кодексу в</w:t>
      </w:r>
      <w:r w:rsidR="00D57FCE" w:rsidRPr="00D57FCE">
        <w:rPr>
          <w:sz w:val="28"/>
          <w:szCs w:val="28"/>
          <w:lang w:bidi="uk-UA"/>
        </w:rPr>
        <w:t xml:space="preserve"> розумінні пункту 6 частини друго</w:t>
      </w:r>
      <w:r w:rsidR="008249E3">
        <w:rPr>
          <w:sz w:val="28"/>
          <w:szCs w:val="28"/>
          <w:lang w:bidi="uk-UA"/>
        </w:rPr>
        <w:t xml:space="preserve">ї статті 55 Закону України „Про </w:t>
      </w:r>
      <w:r w:rsidR="00D57FCE" w:rsidRPr="00D57FCE">
        <w:rPr>
          <w:sz w:val="28"/>
          <w:szCs w:val="28"/>
          <w:lang w:bidi="uk-UA"/>
        </w:rPr>
        <w:t>Конституційний Суд України“.</w:t>
      </w:r>
    </w:p>
    <w:p w:rsidR="00F72826" w:rsidRDefault="00F44C29" w:rsidP="007E4704">
      <w:pPr>
        <w:pStyle w:val="20"/>
        <w:widowControl/>
        <w:shd w:val="clear" w:color="auto" w:fill="auto"/>
        <w:tabs>
          <w:tab w:val="left" w:pos="910"/>
        </w:tabs>
        <w:spacing w:before="0" w:line="372" w:lineRule="auto"/>
        <w:ind w:firstLine="567"/>
        <w:rPr>
          <w:sz w:val="28"/>
          <w:szCs w:val="28"/>
        </w:rPr>
      </w:pPr>
      <w:r>
        <w:rPr>
          <w:sz w:val="28"/>
          <w:szCs w:val="28"/>
          <w:lang w:bidi="uk-UA"/>
        </w:rPr>
        <w:t>Зазначене</w:t>
      </w:r>
      <w:r w:rsidRPr="00E267C6">
        <w:rPr>
          <w:sz w:val="28"/>
          <w:szCs w:val="28"/>
          <w:lang w:bidi="uk-UA"/>
        </w:rPr>
        <w:t xml:space="preserve">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</w:t>
      </w:r>
      <w:r>
        <w:rPr>
          <w:sz w:val="28"/>
          <w:szCs w:val="28"/>
          <w:lang w:bidi="uk-UA"/>
        </w:rPr>
        <w:t>нятність конституційної скарги.</w:t>
      </w:r>
    </w:p>
    <w:p w:rsidR="008249E3" w:rsidRDefault="008249E3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5E43" w:rsidRDefault="00F55DC4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30CC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A530CC">
        <w:rPr>
          <w:rFonts w:ascii="Times New Roman" w:hAnsi="Times New Roman"/>
          <w:sz w:val="28"/>
          <w:szCs w:val="28"/>
          <w:vertAlign w:val="superscript"/>
        </w:rPr>
        <w:t>1</w:t>
      </w:r>
      <w:r w:rsidRPr="00A530CC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C87D40" w:rsidRPr="00A530C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55, 56, 58, 62</w:t>
      </w:r>
      <w:r w:rsidRPr="00A530C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77, 83, 86 З</w:t>
      </w:r>
      <w:r w:rsidRPr="00A530CC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2D6840" w:rsidRPr="00A530CC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4544E2" w:rsidRPr="0068147F" w:rsidRDefault="004544E2" w:rsidP="007E4704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0EE" w:rsidRDefault="00F262EA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0CC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</w:t>
      </w:r>
      <w:r w:rsidR="006C62FC" w:rsidRPr="00A530C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74E30" w:rsidRPr="00A530CC" w:rsidRDefault="00574E30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A79" w:rsidRPr="00A530CC" w:rsidRDefault="00242334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835D3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163D" w:rsidRPr="00835D35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835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835D35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F2163D" w:rsidRPr="00835D35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835D35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r w:rsidR="00EB32B2">
        <w:rPr>
          <w:rFonts w:ascii="Times New Roman" w:hAnsi="Times New Roman" w:cs="Times New Roman"/>
          <w:sz w:val="28"/>
          <w:szCs w:val="28"/>
          <w:lang w:val="uk-UA" w:bidi="uk-UA"/>
        </w:rPr>
        <w:t xml:space="preserve">Шеляженка Юрія Вадимовича </w:t>
      </w:r>
      <w:r w:rsidR="00226B91" w:rsidRPr="00835D35">
        <w:rPr>
          <w:rFonts w:ascii="Times New Roman" w:hAnsi="Times New Roman" w:cs="Times New Roman"/>
          <w:sz w:val="28"/>
          <w:szCs w:val="28"/>
          <w:lang w:val="uk-UA" w:bidi="uk-UA"/>
        </w:rPr>
        <w:t xml:space="preserve">щодо відповідності Конституції України (конституційності) </w:t>
      </w:r>
      <w:r w:rsidR="00625531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окремого припису частини першої статті 94 Кримінального процесуального кодексу України</w:t>
      </w:r>
      <w:r w:rsidR="00490ACB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63880">
        <w:rPr>
          <w:rFonts w:ascii="Times New Roman" w:hAnsi="Times New Roman" w:cs="Times New Roman"/>
          <w:sz w:val="28"/>
          <w:szCs w:val="28"/>
          <w:lang w:val="uk-UA" w:bidi="uk-UA"/>
        </w:rPr>
        <w:t>на підставі пункту 4</w:t>
      </w:r>
      <w:r w:rsidR="00C10861" w:rsidRPr="00835D35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C10861" w:rsidRPr="00835D35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 xml:space="preserve">статті 62 Закону України </w:t>
      </w:r>
      <w:r w:rsidR="00C10861" w:rsidRPr="00835D35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="00C10861" w:rsidRPr="00835D35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</w:t>
      </w:r>
      <w:r w:rsidR="0096388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неприйнятність конституційної скарги</w:t>
      </w:r>
      <w:r w:rsidR="00815180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A504CE" w:rsidRDefault="00A504CE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5B6" w:rsidRDefault="00F2163D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CC">
        <w:rPr>
          <w:rFonts w:ascii="Times New Roman" w:hAnsi="Times New Roman" w:cs="Times New Roman"/>
          <w:sz w:val="28"/>
          <w:szCs w:val="28"/>
          <w:lang w:val="uk-UA"/>
        </w:rPr>
        <w:t>2. Ухвала Другої колегії суддів Другого сенату Конституцій</w:t>
      </w:r>
      <w:r w:rsidR="000F5B26" w:rsidRPr="00A530CC">
        <w:rPr>
          <w:rFonts w:ascii="Times New Roman" w:hAnsi="Times New Roman" w:cs="Times New Roman"/>
          <w:sz w:val="28"/>
          <w:szCs w:val="28"/>
          <w:lang w:val="uk-UA"/>
        </w:rPr>
        <w:t>ного Суду України є остаточною.</w:t>
      </w:r>
    </w:p>
    <w:p w:rsidR="007E4704" w:rsidRDefault="007E4704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B80" w:rsidRDefault="00767B80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EA1" w:rsidRDefault="002E7EA1" w:rsidP="007E47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EA1" w:rsidRPr="002A42D0" w:rsidRDefault="002E7EA1" w:rsidP="002E7EA1">
      <w:pPr>
        <w:rPr>
          <w:caps/>
          <w:sz w:val="28"/>
          <w:szCs w:val="28"/>
        </w:rPr>
      </w:pPr>
    </w:p>
    <w:p w:rsidR="002E7EA1" w:rsidRDefault="002E7EA1" w:rsidP="002E7EA1">
      <w:pPr>
        <w:ind w:left="2836"/>
        <w:jc w:val="center"/>
        <w:rPr>
          <w:b/>
          <w:caps/>
          <w:sz w:val="28"/>
          <w:szCs w:val="28"/>
        </w:rPr>
      </w:pPr>
      <w:bookmarkStart w:id="0" w:name="_GoBack"/>
      <w:r w:rsidRPr="002A42D0">
        <w:rPr>
          <w:b/>
          <w:caps/>
          <w:sz w:val="28"/>
          <w:szCs w:val="28"/>
        </w:rPr>
        <w:t>ДРУГА</w:t>
      </w:r>
      <w:r>
        <w:rPr>
          <w:b/>
          <w:caps/>
          <w:sz w:val="28"/>
          <w:szCs w:val="28"/>
        </w:rPr>
        <w:t xml:space="preserve"> колегія суддів</w:t>
      </w:r>
    </w:p>
    <w:p w:rsidR="002E7EA1" w:rsidRPr="002A42D0" w:rsidRDefault="002E7EA1" w:rsidP="002E7EA1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Другого сенату</w:t>
      </w:r>
    </w:p>
    <w:p w:rsidR="002E7EA1" w:rsidRPr="002A42D0" w:rsidRDefault="002E7EA1" w:rsidP="002E7EA1">
      <w:pPr>
        <w:ind w:left="2836"/>
        <w:jc w:val="center"/>
        <w:rPr>
          <w:b/>
          <w:caps/>
          <w:sz w:val="28"/>
          <w:szCs w:val="28"/>
        </w:rPr>
      </w:pPr>
      <w:r w:rsidRPr="002A42D0">
        <w:rPr>
          <w:b/>
          <w:caps/>
          <w:sz w:val="28"/>
          <w:szCs w:val="28"/>
        </w:rPr>
        <w:t>Конституційного Суду України</w:t>
      </w:r>
      <w:bookmarkEnd w:id="0"/>
    </w:p>
    <w:sectPr w:rsidR="002E7EA1" w:rsidRPr="002A42D0" w:rsidSect="007E4704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29" w:rsidRDefault="007D5529" w:rsidP="009657BF">
      <w:r>
        <w:separator/>
      </w:r>
    </w:p>
  </w:endnote>
  <w:endnote w:type="continuationSeparator" w:id="0">
    <w:p w:rsidR="007D5529" w:rsidRDefault="007D5529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4" w:rsidRPr="007E4704" w:rsidRDefault="007E4704">
    <w:pPr>
      <w:pStyle w:val="a6"/>
      <w:rPr>
        <w:rFonts w:ascii="Times New Roman" w:hAnsi="Times New Roman"/>
        <w:sz w:val="10"/>
        <w:szCs w:val="10"/>
      </w:rPr>
    </w:pPr>
    <w:r w:rsidRPr="007E4704">
      <w:rPr>
        <w:rFonts w:ascii="Times New Roman" w:hAnsi="Times New Roman"/>
        <w:sz w:val="10"/>
        <w:szCs w:val="10"/>
      </w:rPr>
      <w:fldChar w:fldCharType="begin"/>
    </w:r>
    <w:r w:rsidRPr="007E4704">
      <w:rPr>
        <w:rFonts w:ascii="Times New Roman" w:hAnsi="Times New Roman"/>
        <w:sz w:val="10"/>
        <w:szCs w:val="10"/>
      </w:rPr>
      <w:instrText xml:space="preserve"> FILENAME \p \* MERGEFORMAT </w:instrText>
    </w:r>
    <w:r w:rsidRPr="007E4704">
      <w:rPr>
        <w:rFonts w:ascii="Times New Roman" w:hAnsi="Times New Roman"/>
        <w:sz w:val="10"/>
        <w:szCs w:val="10"/>
      </w:rPr>
      <w:fldChar w:fldCharType="separate"/>
    </w:r>
    <w:r w:rsidR="002E7EA1">
      <w:rPr>
        <w:rFonts w:ascii="Times New Roman" w:hAnsi="Times New Roman"/>
        <w:noProof/>
        <w:sz w:val="10"/>
        <w:szCs w:val="10"/>
      </w:rPr>
      <w:t>G:\2024\Suddi\II senat\II koleg\17.docx</w:t>
    </w:r>
    <w:r w:rsidRPr="007E4704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4" w:rsidRPr="007E4704" w:rsidRDefault="007E4704">
    <w:pPr>
      <w:pStyle w:val="a6"/>
      <w:rPr>
        <w:rFonts w:ascii="Times New Roman" w:hAnsi="Times New Roman"/>
        <w:sz w:val="10"/>
        <w:szCs w:val="10"/>
      </w:rPr>
    </w:pPr>
    <w:r w:rsidRPr="007E4704">
      <w:rPr>
        <w:rFonts w:ascii="Times New Roman" w:hAnsi="Times New Roman"/>
        <w:sz w:val="10"/>
        <w:szCs w:val="10"/>
      </w:rPr>
      <w:fldChar w:fldCharType="begin"/>
    </w:r>
    <w:r w:rsidRPr="007E4704">
      <w:rPr>
        <w:rFonts w:ascii="Times New Roman" w:hAnsi="Times New Roman"/>
        <w:sz w:val="10"/>
        <w:szCs w:val="10"/>
      </w:rPr>
      <w:instrText xml:space="preserve"> FILENAME \p \* MERGEFORMAT </w:instrText>
    </w:r>
    <w:r w:rsidRPr="007E4704">
      <w:rPr>
        <w:rFonts w:ascii="Times New Roman" w:hAnsi="Times New Roman"/>
        <w:sz w:val="10"/>
        <w:szCs w:val="10"/>
      </w:rPr>
      <w:fldChar w:fldCharType="separate"/>
    </w:r>
    <w:r w:rsidR="002E7EA1">
      <w:rPr>
        <w:rFonts w:ascii="Times New Roman" w:hAnsi="Times New Roman"/>
        <w:noProof/>
        <w:sz w:val="10"/>
        <w:szCs w:val="10"/>
      </w:rPr>
      <w:t>G:\2024\Suddi\II senat\II koleg\17.docx</w:t>
    </w:r>
    <w:r w:rsidRPr="007E470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29" w:rsidRDefault="007D5529" w:rsidP="009657BF">
      <w:r>
        <w:separator/>
      </w:r>
    </w:p>
  </w:footnote>
  <w:footnote w:type="continuationSeparator" w:id="0">
    <w:p w:rsidR="007D5529" w:rsidRDefault="007D5529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2E7EA1" w:rsidRPr="002E7EA1">
      <w:rPr>
        <w:noProof/>
        <w:sz w:val="28"/>
        <w:szCs w:val="28"/>
        <w:lang w:val="uk-UA"/>
      </w:rPr>
      <w:t>6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18"/>
    <w:rsid w:val="00002725"/>
    <w:rsid w:val="000033D1"/>
    <w:rsid w:val="00003DB3"/>
    <w:rsid w:val="0000474D"/>
    <w:rsid w:val="00004BFE"/>
    <w:rsid w:val="000051DF"/>
    <w:rsid w:val="0000555D"/>
    <w:rsid w:val="00007109"/>
    <w:rsid w:val="00007586"/>
    <w:rsid w:val="00007A42"/>
    <w:rsid w:val="00007A5D"/>
    <w:rsid w:val="0001073A"/>
    <w:rsid w:val="00010A3D"/>
    <w:rsid w:val="00011442"/>
    <w:rsid w:val="0001289D"/>
    <w:rsid w:val="00012940"/>
    <w:rsid w:val="00012AA5"/>
    <w:rsid w:val="00014416"/>
    <w:rsid w:val="00014949"/>
    <w:rsid w:val="00015621"/>
    <w:rsid w:val="0001644B"/>
    <w:rsid w:val="000167F4"/>
    <w:rsid w:val="0001779C"/>
    <w:rsid w:val="0002117F"/>
    <w:rsid w:val="00023633"/>
    <w:rsid w:val="0002366A"/>
    <w:rsid w:val="0002496B"/>
    <w:rsid w:val="00025210"/>
    <w:rsid w:val="00025BF9"/>
    <w:rsid w:val="0002763A"/>
    <w:rsid w:val="00027ADB"/>
    <w:rsid w:val="00031554"/>
    <w:rsid w:val="0003194A"/>
    <w:rsid w:val="0003297B"/>
    <w:rsid w:val="00032A95"/>
    <w:rsid w:val="00032E3D"/>
    <w:rsid w:val="00033531"/>
    <w:rsid w:val="00034ED5"/>
    <w:rsid w:val="000353D3"/>
    <w:rsid w:val="00035839"/>
    <w:rsid w:val="0003626D"/>
    <w:rsid w:val="00036BCC"/>
    <w:rsid w:val="00036C8E"/>
    <w:rsid w:val="00041993"/>
    <w:rsid w:val="00042175"/>
    <w:rsid w:val="00042A1F"/>
    <w:rsid w:val="00042AEE"/>
    <w:rsid w:val="00043F25"/>
    <w:rsid w:val="00043FF0"/>
    <w:rsid w:val="00044EF3"/>
    <w:rsid w:val="00046BB5"/>
    <w:rsid w:val="00046CCE"/>
    <w:rsid w:val="00053C50"/>
    <w:rsid w:val="00053FEC"/>
    <w:rsid w:val="00055E6E"/>
    <w:rsid w:val="00056C84"/>
    <w:rsid w:val="00056DFC"/>
    <w:rsid w:val="0006034C"/>
    <w:rsid w:val="00062552"/>
    <w:rsid w:val="00062757"/>
    <w:rsid w:val="00063174"/>
    <w:rsid w:val="00063C9B"/>
    <w:rsid w:val="0006467E"/>
    <w:rsid w:val="00066113"/>
    <w:rsid w:val="00066372"/>
    <w:rsid w:val="0007042A"/>
    <w:rsid w:val="00070550"/>
    <w:rsid w:val="0007061D"/>
    <w:rsid w:val="00071487"/>
    <w:rsid w:val="00073E7C"/>
    <w:rsid w:val="00074E92"/>
    <w:rsid w:val="000757CA"/>
    <w:rsid w:val="00075A5D"/>
    <w:rsid w:val="00076304"/>
    <w:rsid w:val="00076974"/>
    <w:rsid w:val="00076ED4"/>
    <w:rsid w:val="00080040"/>
    <w:rsid w:val="00080C21"/>
    <w:rsid w:val="000812B4"/>
    <w:rsid w:val="0008144D"/>
    <w:rsid w:val="00083027"/>
    <w:rsid w:val="00083BF4"/>
    <w:rsid w:val="00084343"/>
    <w:rsid w:val="00087763"/>
    <w:rsid w:val="00090AF0"/>
    <w:rsid w:val="0009323F"/>
    <w:rsid w:val="00093793"/>
    <w:rsid w:val="00093C3F"/>
    <w:rsid w:val="00094818"/>
    <w:rsid w:val="0009498C"/>
    <w:rsid w:val="00095C95"/>
    <w:rsid w:val="0009644F"/>
    <w:rsid w:val="00096539"/>
    <w:rsid w:val="0009696C"/>
    <w:rsid w:val="00096F03"/>
    <w:rsid w:val="00097646"/>
    <w:rsid w:val="000A08CD"/>
    <w:rsid w:val="000A0F91"/>
    <w:rsid w:val="000A1C30"/>
    <w:rsid w:val="000A4425"/>
    <w:rsid w:val="000A4675"/>
    <w:rsid w:val="000A51D9"/>
    <w:rsid w:val="000A54A9"/>
    <w:rsid w:val="000A5B9D"/>
    <w:rsid w:val="000A5D15"/>
    <w:rsid w:val="000A62E9"/>
    <w:rsid w:val="000A7FB1"/>
    <w:rsid w:val="000B0742"/>
    <w:rsid w:val="000B3169"/>
    <w:rsid w:val="000B3944"/>
    <w:rsid w:val="000B3C70"/>
    <w:rsid w:val="000B43C3"/>
    <w:rsid w:val="000B4442"/>
    <w:rsid w:val="000B55CA"/>
    <w:rsid w:val="000B5650"/>
    <w:rsid w:val="000B61A8"/>
    <w:rsid w:val="000C163B"/>
    <w:rsid w:val="000C164A"/>
    <w:rsid w:val="000C16DC"/>
    <w:rsid w:val="000C25C9"/>
    <w:rsid w:val="000C262E"/>
    <w:rsid w:val="000C3907"/>
    <w:rsid w:val="000C3A3E"/>
    <w:rsid w:val="000C3B59"/>
    <w:rsid w:val="000C3BD3"/>
    <w:rsid w:val="000C400E"/>
    <w:rsid w:val="000C4613"/>
    <w:rsid w:val="000C4F90"/>
    <w:rsid w:val="000C513E"/>
    <w:rsid w:val="000C58D4"/>
    <w:rsid w:val="000C68B0"/>
    <w:rsid w:val="000C6C24"/>
    <w:rsid w:val="000C7960"/>
    <w:rsid w:val="000D06A7"/>
    <w:rsid w:val="000D09CB"/>
    <w:rsid w:val="000D1B9C"/>
    <w:rsid w:val="000D209B"/>
    <w:rsid w:val="000D2377"/>
    <w:rsid w:val="000D3E18"/>
    <w:rsid w:val="000D3F42"/>
    <w:rsid w:val="000D4BE7"/>
    <w:rsid w:val="000D4F65"/>
    <w:rsid w:val="000D5493"/>
    <w:rsid w:val="000D595E"/>
    <w:rsid w:val="000D5B17"/>
    <w:rsid w:val="000D6CEE"/>
    <w:rsid w:val="000D702E"/>
    <w:rsid w:val="000D7663"/>
    <w:rsid w:val="000E0818"/>
    <w:rsid w:val="000E162F"/>
    <w:rsid w:val="000E16EC"/>
    <w:rsid w:val="000E1B0B"/>
    <w:rsid w:val="000E3B7E"/>
    <w:rsid w:val="000E3D7E"/>
    <w:rsid w:val="000E518B"/>
    <w:rsid w:val="000E59FE"/>
    <w:rsid w:val="000E632A"/>
    <w:rsid w:val="000E7FE1"/>
    <w:rsid w:val="000F0868"/>
    <w:rsid w:val="000F0C9F"/>
    <w:rsid w:val="000F18E6"/>
    <w:rsid w:val="000F2275"/>
    <w:rsid w:val="000F2A09"/>
    <w:rsid w:val="000F2CE8"/>
    <w:rsid w:val="000F2E8F"/>
    <w:rsid w:val="000F39FB"/>
    <w:rsid w:val="000F3B9D"/>
    <w:rsid w:val="000F3D06"/>
    <w:rsid w:val="000F4E22"/>
    <w:rsid w:val="000F5276"/>
    <w:rsid w:val="000F5B26"/>
    <w:rsid w:val="000F6EE3"/>
    <w:rsid w:val="000F70E5"/>
    <w:rsid w:val="000F70ED"/>
    <w:rsid w:val="000F79E9"/>
    <w:rsid w:val="00100581"/>
    <w:rsid w:val="00101C8C"/>
    <w:rsid w:val="001020F1"/>
    <w:rsid w:val="00102395"/>
    <w:rsid w:val="001023B4"/>
    <w:rsid w:val="00102A8F"/>
    <w:rsid w:val="00103DAE"/>
    <w:rsid w:val="0010407E"/>
    <w:rsid w:val="00104272"/>
    <w:rsid w:val="00104E7B"/>
    <w:rsid w:val="001064D5"/>
    <w:rsid w:val="0010731B"/>
    <w:rsid w:val="001106EA"/>
    <w:rsid w:val="00110F6D"/>
    <w:rsid w:val="00111FCC"/>
    <w:rsid w:val="00112FC7"/>
    <w:rsid w:val="0011362D"/>
    <w:rsid w:val="00113E9E"/>
    <w:rsid w:val="001153C4"/>
    <w:rsid w:val="00115988"/>
    <w:rsid w:val="001162FF"/>
    <w:rsid w:val="00116473"/>
    <w:rsid w:val="00116504"/>
    <w:rsid w:val="00117F40"/>
    <w:rsid w:val="00117FF1"/>
    <w:rsid w:val="00120569"/>
    <w:rsid w:val="0012187A"/>
    <w:rsid w:val="00122A98"/>
    <w:rsid w:val="00123776"/>
    <w:rsid w:val="001239B4"/>
    <w:rsid w:val="00124249"/>
    <w:rsid w:val="0012595F"/>
    <w:rsid w:val="00125A9D"/>
    <w:rsid w:val="00125EFD"/>
    <w:rsid w:val="0012748D"/>
    <w:rsid w:val="00130100"/>
    <w:rsid w:val="00130564"/>
    <w:rsid w:val="00130B02"/>
    <w:rsid w:val="00131841"/>
    <w:rsid w:val="001318DF"/>
    <w:rsid w:val="00132319"/>
    <w:rsid w:val="001327FD"/>
    <w:rsid w:val="001333B1"/>
    <w:rsid w:val="00133CB5"/>
    <w:rsid w:val="00134552"/>
    <w:rsid w:val="00134B85"/>
    <w:rsid w:val="0013572D"/>
    <w:rsid w:val="00135E43"/>
    <w:rsid w:val="00136002"/>
    <w:rsid w:val="001362AD"/>
    <w:rsid w:val="00136AA0"/>
    <w:rsid w:val="001378CD"/>
    <w:rsid w:val="00137992"/>
    <w:rsid w:val="00137E6A"/>
    <w:rsid w:val="00140AB2"/>
    <w:rsid w:val="00140EBB"/>
    <w:rsid w:val="001420D6"/>
    <w:rsid w:val="00142490"/>
    <w:rsid w:val="00142CF3"/>
    <w:rsid w:val="00143132"/>
    <w:rsid w:val="00143192"/>
    <w:rsid w:val="00143397"/>
    <w:rsid w:val="0014340A"/>
    <w:rsid w:val="00143F7F"/>
    <w:rsid w:val="00144BA6"/>
    <w:rsid w:val="00145244"/>
    <w:rsid w:val="00147B07"/>
    <w:rsid w:val="0015013B"/>
    <w:rsid w:val="001511B1"/>
    <w:rsid w:val="001516D1"/>
    <w:rsid w:val="001532A8"/>
    <w:rsid w:val="001543A3"/>
    <w:rsid w:val="00155739"/>
    <w:rsid w:val="00156547"/>
    <w:rsid w:val="0015727A"/>
    <w:rsid w:val="00160D05"/>
    <w:rsid w:val="0016131A"/>
    <w:rsid w:val="001617DD"/>
    <w:rsid w:val="001618B1"/>
    <w:rsid w:val="001624C9"/>
    <w:rsid w:val="00162EFD"/>
    <w:rsid w:val="0016359E"/>
    <w:rsid w:val="00163666"/>
    <w:rsid w:val="00163E38"/>
    <w:rsid w:val="0016439D"/>
    <w:rsid w:val="001645C7"/>
    <w:rsid w:val="001648A9"/>
    <w:rsid w:val="00165182"/>
    <w:rsid w:val="00165844"/>
    <w:rsid w:val="00165B0A"/>
    <w:rsid w:val="0016640D"/>
    <w:rsid w:val="0016716D"/>
    <w:rsid w:val="0016769C"/>
    <w:rsid w:val="00167C78"/>
    <w:rsid w:val="001708E7"/>
    <w:rsid w:val="001713E3"/>
    <w:rsid w:val="001725E4"/>
    <w:rsid w:val="001729F1"/>
    <w:rsid w:val="00173A1B"/>
    <w:rsid w:val="0017421B"/>
    <w:rsid w:val="001747A4"/>
    <w:rsid w:val="001749C6"/>
    <w:rsid w:val="00174BA8"/>
    <w:rsid w:val="00176CD9"/>
    <w:rsid w:val="001803B1"/>
    <w:rsid w:val="001811B3"/>
    <w:rsid w:val="001824A3"/>
    <w:rsid w:val="00182D9C"/>
    <w:rsid w:val="00182F1A"/>
    <w:rsid w:val="0018322A"/>
    <w:rsid w:val="00183AEC"/>
    <w:rsid w:val="00191268"/>
    <w:rsid w:val="00191882"/>
    <w:rsid w:val="0019276B"/>
    <w:rsid w:val="00192B4E"/>
    <w:rsid w:val="001935A0"/>
    <w:rsid w:val="001935BD"/>
    <w:rsid w:val="00194ECD"/>
    <w:rsid w:val="00194FFA"/>
    <w:rsid w:val="00195EFD"/>
    <w:rsid w:val="00196126"/>
    <w:rsid w:val="001966A0"/>
    <w:rsid w:val="00196E78"/>
    <w:rsid w:val="00197646"/>
    <w:rsid w:val="00197ABA"/>
    <w:rsid w:val="001A2320"/>
    <w:rsid w:val="001A26CC"/>
    <w:rsid w:val="001A2B40"/>
    <w:rsid w:val="001A2D17"/>
    <w:rsid w:val="001A4198"/>
    <w:rsid w:val="001A4866"/>
    <w:rsid w:val="001A4B5B"/>
    <w:rsid w:val="001A5C9F"/>
    <w:rsid w:val="001A5E32"/>
    <w:rsid w:val="001A5F5F"/>
    <w:rsid w:val="001A6235"/>
    <w:rsid w:val="001A6405"/>
    <w:rsid w:val="001A6523"/>
    <w:rsid w:val="001A7AE7"/>
    <w:rsid w:val="001B047C"/>
    <w:rsid w:val="001B0AA9"/>
    <w:rsid w:val="001B1D93"/>
    <w:rsid w:val="001B1EDB"/>
    <w:rsid w:val="001B2473"/>
    <w:rsid w:val="001B358D"/>
    <w:rsid w:val="001B35C6"/>
    <w:rsid w:val="001B4390"/>
    <w:rsid w:val="001B520D"/>
    <w:rsid w:val="001B54C4"/>
    <w:rsid w:val="001B5564"/>
    <w:rsid w:val="001B56CC"/>
    <w:rsid w:val="001B5C90"/>
    <w:rsid w:val="001B6084"/>
    <w:rsid w:val="001B6127"/>
    <w:rsid w:val="001B6DB8"/>
    <w:rsid w:val="001C0710"/>
    <w:rsid w:val="001C1041"/>
    <w:rsid w:val="001C1BBE"/>
    <w:rsid w:val="001C1CE1"/>
    <w:rsid w:val="001C2940"/>
    <w:rsid w:val="001C2BBE"/>
    <w:rsid w:val="001C3B08"/>
    <w:rsid w:val="001C67D3"/>
    <w:rsid w:val="001C6AA8"/>
    <w:rsid w:val="001C7294"/>
    <w:rsid w:val="001C7758"/>
    <w:rsid w:val="001D053F"/>
    <w:rsid w:val="001D2210"/>
    <w:rsid w:val="001D378F"/>
    <w:rsid w:val="001D38D8"/>
    <w:rsid w:val="001D3A18"/>
    <w:rsid w:val="001D3AE5"/>
    <w:rsid w:val="001D4781"/>
    <w:rsid w:val="001D5929"/>
    <w:rsid w:val="001D5B49"/>
    <w:rsid w:val="001E0350"/>
    <w:rsid w:val="001E0D01"/>
    <w:rsid w:val="001E0E42"/>
    <w:rsid w:val="001E10A9"/>
    <w:rsid w:val="001E1903"/>
    <w:rsid w:val="001E1985"/>
    <w:rsid w:val="001E237B"/>
    <w:rsid w:val="001E26DD"/>
    <w:rsid w:val="001E4829"/>
    <w:rsid w:val="001E49C1"/>
    <w:rsid w:val="001E5605"/>
    <w:rsid w:val="001E5B8D"/>
    <w:rsid w:val="001E7EB6"/>
    <w:rsid w:val="001F0BCF"/>
    <w:rsid w:val="001F10C5"/>
    <w:rsid w:val="001F1A1C"/>
    <w:rsid w:val="001F1F2E"/>
    <w:rsid w:val="001F1F75"/>
    <w:rsid w:val="001F20C3"/>
    <w:rsid w:val="001F37B8"/>
    <w:rsid w:val="001F3CB0"/>
    <w:rsid w:val="001F4A00"/>
    <w:rsid w:val="001F5265"/>
    <w:rsid w:val="001F5CC6"/>
    <w:rsid w:val="001F71EA"/>
    <w:rsid w:val="001F7A39"/>
    <w:rsid w:val="0020002C"/>
    <w:rsid w:val="0020337D"/>
    <w:rsid w:val="00204EC6"/>
    <w:rsid w:val="00206830"/>
    <w:rsid w:val="0020779C"/>
    <w:rsid w:val="00207B85"/>
    <w:rsid w:val="00207E2C"/>
    <w:rsid w:val="00210284"/>
    <w:rsid w:val="0021091A"/>
    <w:rsid w:val="00212A27"/>
    <w:rsid w:val="0021376C"/>
    <w:rsid w:val="00213E79"/>
    <w:rsid w:val="00215156"/>
    <w:rsid w:val="0021580F"/>
    <w:rsid w:val="00215BD1"/>
    <w:rsid w:val="00215FCC"/>
    <w:rsid w:val="0021780F"/>
    <w:rsid w:val="00221941"/>
    <w:rsid w:val="00222292"/>
    <w:rsid w:val="002224CC"/>
    <w:rsid w:val="00222542"/>
    <w:rsid w:val="00222E7C"/>
    <w:rsid w:val="00223EED"/>
    <w:rsid w:val="002241F2"/>
    <w:rsid w:val="002247AF"/>
    <w:rsid w:val="002253E3"/>
    <w:rsid w:val="00225D10"/>
    <w:rsid w:val="00226B91"/>
    <w:rsid w:val="002272BD"/>
    <w:rsid w:val="00227F13"/>
    <w:rsid w:val="002315F4"/>
    <w:rsid w:val="0023357B"/>
    <w:rsid w:val="00234965"/>
    <w:rsid w:val="00235C12"/>
    <w:rsid w:val="002362B8"/>
    <w:rsid w:val="0023665E"/>
    <w:rsid w:val="00236FE8"/>
    <w:rsid w:val="00237317"/>
    <w:rsid w:val="00240C85"/>
    <w:rsid w:val="00241CD4"/>
    <w:rsid w:val="002420B7"/>
    <w:rsid w:val="00242299"/>
    <w:rsid w:val="00242334"/>
    <w:rsid w:val="002429EF"/>
    <w:rsid w:val="00242EFB"/>
    <w:rsid w:val="0024318B"/>
    <w:rsid w:val="002437E4"/>
    <w:rsid w:val="00243C09"/>
    <w:rsid w:val="00244EBB"/>
    <w:rsid w:val="00245C50"/>
    <w:rsid w:val="002470E0"/>
    <w:rsid w:val="00247183"/>
    <w:rsid w:val="002475AD"/>
    <w:rsid w:val="002475DB"/>
    <w:rsid w:val="00250448"/>
    <w:rsid w:val="00251C4B"/>
    <w:rsid w:val="002529DD"/>
    <w:rsid w:val="002530FB"/>
    <w:rsid w:val="00253D79"/>
    <w:rsid w:val="00253EE2"/>
    <w:rsid w:val="002544EF"/>
    <w:rsid w:val="00255C53"/>
    <w:rsid w:val="00256107"/>
    <w:rsid w:val="00256FBE"/>
    <w:rsid w:val="002600B0"/>
    <w:rsid w:val="00260C63"/>
    <w:rsid w:val="00261C3B"/>
    <w:rsid w:val="00261D49"/>
    <w:rsid w:val="002646CD"/>
    <w:rsid w:val="00265BB3"/>
    <w:rsid w:val="00265BD3"/>
    <w:rsid w:val="002674BD"/>
    <w:rsid w:val="00270C8A"/>
    <w:rsid w:val="00270E5D"/>
    <w:rsid w:val="00271B89"/>
    <w:rsid w:val="00271EE5"/>
    <w:rsid w:val="00272183"/>
    <w:rsid w:val="002739E7"/>
    <w:rsid w:val="002739FD"/>
    <w:rsid w:val="002744AE"/>
    <w:rsid w:val="0027475A"/>
    <w:rsid w:val="00275548"/>
    <w:rsid w:val="0027569D"/>
    <w:rsid w:val="002761EC"/>
    <w:rsid w:val="00277966"/>
    <w:rsid w:val="00277DF6"/>
    <w:rsid w:val="0028002C"/>
    <w:rsid w:val="002807E4"/>
    <w:rsid w:val="002808F0"/>
    <w:rsid w:val="00281167"/>
    <w:rsid w:val="00281749"/>
    <w:rsid w:val="00281ED5"/>
    <w:rsid w:val="00282F09"/>
    <w:rsid w:val="00284355"/>
    <w:rsid w:val="00284C77"/>
    <w:rsid w:val="00284FB9"/>
    <w:rsid w:val="002859C5"/>
    <w:rsid w:val="00286064"/>
    <w:rsid w:val="00286534"/>
    <w:rsid w:val="0028672B"/>
    <w:rsid w:val="00286B1B"/>
    <w:rsid w:val="00287054"/>
    <w:rsid w:val="002870C9"/>
    <w:rsid w:val="00291D86"/>
    <w:rsid w:val="002935F5"/>
    <w:rsid w:val="00294219"/>
    <w:rsid w:val="00294CD4"/>
    <w:rsid w:val="00295400"/>
    <w:rsid w:val="0029567E"/>
    <w:rsid w:val="00295E68"/>
    <w:rsid w:val="00296399"/>
    <w:rsid w:val="00297510"/>
    <w:rsid w:val="00297885"/>
    <w:rsid w:val="002A1F61"/>
    <w:rsid w:val="002A29B0"/>
    <w:rsid w:val="002A2FEE"/>
    <w:rsid w:val="002A338D"/>
    <w:rsid w:val="002A3421"/>
    <w:rsid w:val="002A5299"/>
    <w:rsid w:val="002A5DC9"/>
    <w:rsid w:val="002B10F5"/>
    <w:rsid w:val="002B16F6"/>
    <w:rsid w:val="002B21D6"/>
    <w:rsid w:val="002B24F3"/>
    <w:rsid w:val="002B4AFC"/>
    <w:rsid w:val="002B4BD9"/>
    <w:rsid w:val="002B50BE"/>
    <w:rsid w:val="002B5B15"/>
    <w:rsid w:val="002B6553"/>
    <w:rsid w:val="002B6B4E"/>
    <w:rsid w:val="002B7062"/>
    <w:rsid w:val="002B7EC0"/>
    <w:rsid w:val="002C03AE"/>
    <w:rsid w:val="002C056B"/>
    <w:rsid w:val="002C18C7"/>
    <w:rsid w:val="002C31BF"/>
    <w:rsid w:val="002C3A8E"/>
    <w:rsid w:val="002C4159"/>
    <w:rsid w:val="002C4D8E"/>
    <w:rsid w:val="002C531E"/>
    <w:rsid w:val="002C5939"/>
    <w:rsid w:val="002C7825"/>
    <w:rsid w:val="002D071A"/>
    <w:rsid w:val="002D0907"/>
    <w:rsid w:val="002D198B"/>
    <w:rsid w:val="002D1A84"/>
    <w:rsid w:val="002D2454"/>
    <w:rsid w:val="002D496B"/>
    <w:rsid w:val="002D4CB2"/>
    <w:rsid w:val="002D50DA"/>
    <w:rsid w:val="002D5347"/>
    <w:rsid w:val="002D5774"/>
    <w:rsid w:val="002D6840"/>
    <w:rsid w:val="002D68A9"/>
    <w:rsid w:val="002D6EDB"/>
    <w:rsid w:val="002E02DA"/>
    <w:rsid w:val="002E18A2"/>
    <w:rsid w:val="002E1B53"/>
    <w:rsid w:val="002E247F"/>
    <w:rsid w:val="002E2DFC"/>
    <w:rsid w:val="002E2E1C"/>
    <w:rsid w:val="002E4560"/>
    <w:rsid w:val="002E63D0"/>
    <w:rsid w:val="002E6A2E"/>
    <w:rsid w:val="002E78E5"/>
    <w:rsid w:val="002E7EA1"/>
    <w:rsid w:val="002F0668"/>
    <w:rsid w:val="002F09EC"/>
    <w:rsid w:val="002F4EAE"/>
    <w:rsid w:val="002F58E3"/>
    <w:rsid w:val="002F5A94"/>
    <w:rsid w:val="002F5B43"/>
    <w:rsid w:val="002F5D93"/>
    <w:rsid w:val="002F69C3"/>
    <w:rsid w:val="002F6B89"/>
    <w:rsid w:val="002F7B87"/>
    <w:rsid w:val="003005E2"/>
    <w:rsid w:val="00300940"/>
    <w:rsid w:val="003016AD"/>
    <w:rsid w:val="0030273E"/>
    <w:rsid w:val="00303547"/>
    <w:rsid w:val="003035D0"/>
    <w:rsid w:val="00303A32"/>
    <w:rsid w:val="00303CA7"/>
    <w:rsid w:val="00305D26"/>
    <w:rsid w:val="00306582"/>
    <w:rsid w:val="003114DA"/>
    <w:rsid w:val="003117DD"/>
    <w:rsid w:val="0031296B"/>
    <w:rsid w:val="003132AE"/>
    <w:rsid w:val="00315095"/>
    <w:rsid w:val="0031513F"/>
    <w:rsid w:val="0031543C"/>
    <w:rsid w:val="003160E4"/>
    <w:rsid w:val="00316B0B"/>
    <w:rsid w:val="00316C7F"/>
    <w:rsid w:val="0031700C"/>
    <w:rsid w:val="00317B76"/>
    <w:rsid w:val="00320E0F"/>
    <w:rsid w:val="00321E33"/>
    <w:rsid w:val="003225D5"/>
    <w:rsid w:val="00322A57"/>
    <w:rsid w:val="00322DC3"/>
    <w:rsid w:val="003245CD"/>
    <w:rsid w:val="00325B09"/>
    <w:rsid w:val="00327325"/>
    <w:rsid w:val="00327E92"/>
    <w:rsid w:val="0033013A"/>
    <w:rsid w:val="00330570"/>
    <w:rsid w:val="00332BF5"/>
    <w:rsid w:val="0033325D"/>
    <w:rsid w:val="00334321"/>
    <w:rsid w:val="003350CB"/>
    <w:rsid w:val="0033563B"/>
    <w:rsid w:val="003358B9"/>
    <w:rsid w:val="00335AD3"/>
    <w:rsid w:val="00336165"/>
    <w:rsid w:val="00336250"/>
    <w:rsid w:val="00336DBB"/>
    <w:rsid w:val="0033709E"/>
    <w:rsid w:val="0033751E"/>
    <w:rsid w:val="003376A8"/>
    <w:rsid w:val="00337C9A"/>
    <w:rsid w:val="00337E5D"/>
    <w:rsid w:val="00337F69"/>
    <w:rsid w:val="003401D3"/>
    <w:rsid w:val="00341425"/>
    <w:rsid w:val="0034187F"/>
    <w:rsid w:val="00341A36"/>
    <w:rsid w:val="00341C08"/>
    <w:rsid w:val="0034215B"/>
    <w:rsid w:val="0034251A"/>
    <w:rsid w:val="00342734"/>
    <w:rsid w:val="00344904"/>
    <w:rsid w:val="0034585B"/>
    <w:rsid w:val="00345CF6"/>
    <w:rsid w:val="0034659B"/>
    <w:rsid w:val="00346E72"/>
    <w:rsid w:val="0034723E"/>
    <w:rsid w:val="003472C0"/>
    <w:rsid w:val="003503DC"/>
    <w:rsid w:val="0035082A"/>
    <w:rsid w:val="00350AC0"/>
    <w:rsid w:val="00350B8B"/>
    <w:rsid w:val="00352AD7"/>
    <w:rsid w:val="00352C31"/>
    <w:rsid w:val="003569B1"/>
    <w:rsid w:val="00356B5C"/>
    <w:rsid w:val="0035764A"/>
    <w:rsid w:val="0035770A"/>
    <w:rsid w:val="00357A40"/>
    <w:rsid w:val="00360F68"/>
    <w:rsid w:val="0036135A"/>
    <w:rsid w:val="00361527"/>
    <w:rsid w:val="003617C2"/>
    <w:rsid w:val="00361889"/>
    <w:rsid w:val="00362504"/>
    <w:rsid w:val="00362986"/>
    <w:rsid w:val="00362DA2"/>
    <w:rsid w:val="00363684"/>
    <w:rsid w:val="003644B6"/>
    <w:rsid w:val="00364B9A"/>
    <w:rsid w:val="00365924"/>
    <w:rsid w:val="00366156"/>
    <w:rsid w:val="003705D6"/>
    <w:rsid w:val="003716BF"/>
    <w:rsid w:val="00371785"/>
    <w:rsid w:val="0037194F"/>
    <w:rsid w:val="00371D74"/>
    <w:rsid w:val="00372720"/>
    <w:rsid w:val="00373819"/>
    <w:rsid w:val="00373F98"/>
    <w:rsid w:val="00374D07"/>
    <w:rsid w:val="00374DC3"/>
    <w:rsid w:val="003752A5"/>
    <w:rsid w:val="00375CE4"/>
    <w:rsid w:val="003771E0"/>
    <w:rsid w:val="003775BB"/>
    <w:rsid w:val="0037796D"/>
    <w:rsid w:val="0038155E"/>
    <w:rsid w:val="003818C0"/>
    <w:rsid w:val="003822BD"/>
    <w:rsid w:val="00382854"/>
    <w:rsid w:val="00383628"/>
    <w:rsid w:val="0038653B"/>
    <w:rsid w:val="003869F3"/>
    <w:rsid w:val="00386CA0"/>
    <w:rsid w:val="00386CA8"/>
    <w:rsid w:val="00387A74"/>
    <w:rsid w:val="003901FE"/>
    <w:rsid w:val="00390FBA"/>
    <w:rsid w:val="003912B8"/>
    <w:rsid w:val="00391D23"/>
    <w:rsid w:val="00393097"/>
    <w:rsid w:val="0039318A"/>
    <w:rsid w:val="003934D8"/>
    <w:rsid w:val="00393506"/>
    <w:rsid w:val="00394687"/>
    <w:rsid w:val="00394C6A"/>
    <w:rsid w:val="003954D6"/>
    <w:rsid w:val="003959E3"/>
    <w:rsid w:val="00396C8A"/>
    <w:rsid w:val="0039711A"/>
    <w:rsid w:val="0039729D"/>
    <w:rsid w:val="003978C9"/>
    <w:rsid w:val="00397A78"/>
    <w:rsid w:val="003A07DF"/>
    <w:rsid w:val="003A0A4E"/>
    <w:rsid w:val="003A1058"/>
    <w:rsid w:val="003A1EF4"/>
    <w:rsid w:val="003A2B1A"/>
    <w:rsid w:val="003A3054"/>
    <w:rsid w:val="003A3270"/>
    <w:rsid w:val="003A398D"/>
    <w:rsid w:val="003A47A2"/>
    <w:rsid w:val="003A4CA5"/>
    <w:rsid w:val="003A56C0"/>
    <w:rsid w:val="003A5887"/>
    <w:rsid w:val="003A60A3"/>
    <w:rsid w:val="003A64A1"/>
    <w:rsid w:val="003A730C"/>
    <w:rsid w:val="003B1480"/>
    <w:rsid w:val="003B1B82"/>
    <w:rsid w:val="003B21FD"/>
    <w:rsid w:val="003B2DB8"/>
    <w:rsid w:val="003B3087"/>
    <w:rsid w:val="003B3D2C"/>
    <w:rsid w:val="003B3EB0"/>
    <w:rsid w:val="003B3FC3"/>
    <w:rsid w:val="003B53A1"/>
    <w:rsid w:val="003B57DB"/>
    <w:rsid w:val="003B5BA2"/>
    <w:rsid w:val="003B5EEC"/>
    <w:rsid w:val="003B6A21"/>
    <w:rsid w:val="003B6C25"/>
    <w:rsid w:val="003B6D03"/>
    <w:rsid w:val="003C241C"/>
    <w:rsid w:val="003C2D24"/>
    <w:rsid w:val="003C4899"/>
    <w:rsid w:val="003C4B2E"/>
    <w:rsid w:val="003C6CAF"/>
    <w:rsid w:val="003C6CC0"/>
    <w:rsid w:val="003C7DB3"/>
    <w:rsid w:val="003D0113"/>
    <w:rsid w:val="003D0270"/>
    <w:rsid w:val="003D091F"/>
    <w:rsid w:val="003D0CF2"/>
    <w:rsid w:val="003D2E82"/>
    <w:rsid w:val="003D3269"/>
    <w:rsid w:val="003D370E"/>
    <w:rsid w:val="003D3CC7"/>
    <w:rsid w:val="003D4B00"/>
    <w:rsid w:val="003D5221"/>
    <w:rsid w:val="003D570D"/>
    <w:rsid w:val="003D79E0"/>
    <w:rsid w:val="003E0EB5"/>
    <w:rsid w:val="003E2049"/>
    <w:rsid w:val="003E30A1"/>
    <w:rsid w:val="003E32CB"/>
    <w:rsid w:val="003E3E2E"/>
    <w:rsid w:val="003E62B8"/>
    <w:rsid w:val="003E65E6"/>
    <w:rsid w:val="003E66DA"/>
    <w:rsid w:val="003E6B24"/>
    <w:rsid w:val="003F05BB"/>
    <w:rsid w:val="003F0673"/>
    <w:rsid w:val="003F0AA9"/>
    <w:rsid w:val="003F0DB6"/>
    <w:rsid w:val="003F3BC7"/>
    <w:rsid w:val="003F3F1F"/>
    <w:rsid w:val="003F5593"/>
    <w:rsid w:val="003F55E9"/>
    <w:rsid w:val="003F56B4"/>
    <w:rsid w:val="003F670B"/>
    <w:rsid w:val="003F7D52"/>
    <w:rsid w:val="00400E61"/>
    <w:rsid w:val="004023BF"/>
    <w:rsid w:val="00403623"/>
    <w:rsid w:val="004042EC"/>
    <w:rsid w:val="0040578B"/>
    <w:rsid w:val="004062D8"/>
    <w:rsid w:val="0040642B"/>
    <w:rsid w:val="00406DF7"/>
    <w:rsid w:val="00407961"/>
    <w:rsid w:val="00407D8B"/>
    <w:rsid w:val="00407E67"/>
    <w:rsid w:val="00410033"/>
    <w:rsid w:val="00410547"/>
    <w:rsid w:val="0041287C"/>
    <w:rsid w:val="00413216"/>
    <w:rsid w:val="00413DC3"/>
    <w:rsid w:val="00414194"/>
    <w:rsid w:val="004141AB"/>
    <w:rsid w:val="00414665"/>
    <w:rsid w:val="00414B48"/>
    <w:rsid w:val="00415F0E"/>
    <w:rsid w:val="00416976"/>
    <w:rsid w:val="00417867"/>
    <w:rsid w:val="004224AE"/>
    <w:rsid w:val="004224BB"/>
    <w:rsid w:val="004227AD"/>
    <w:rsid w:val="004242DC"/>
    <w:rsid w:val="00424AE2"/>
    <w:rsid w:val="00424C42"/>
    <w:rsid w:val="00425DD2"/>
    <w:rsid w:val="0042647D"/>
    <w:rsid w:val="00426B79"/>
    <w:rsid w:val="00426F36"/>
    <w:rsid w:val="0043007C"/>
    <w:rsid w:val="0043044C"/>
    <w:rsid w:val="004332CF"/>
    <w:rsid w:val="00433D27"/>
    <w:rsid w:val="004347D7"/>
    <w:rsid w:val="0043504A"/>
    <w:rsid w:val="00435285"/>
    <w:rsid w:val="0043545B"/>
    <w:rsid w:val="00436958"/>
    <w:rsid w:val="004372FD"/>
    <w:rsid w:val="00437A67"/>
    <w:rsid w:val="00437BFF"/>
    <w:rsid w:val="00440BDF"/>
    <w:rsid w:val="00441B1A"/>
    <w:rsid w:val="0044247D"/>
    <w:rsid w:val="00442E87"/>
    <w:rsid w:val="00443364"/>
    <w:rsid w:val="00445517"/>
    <w:rsid w:val="004457A5"/>
    <w:rsid w:val="00446828"/>
    <w:rsid w:val="0044731E"/>
    <w:rsid w:val="00450D8D"/>
    <w:rsid w:val="00451C74"/>
    <w:rsid w:val="00451F4C"/>
    <w:rsid w:val="00452B4E"/>
    <w:rsid w:val="00453B8E"/>
    <w:rsid w:val="0045400A"/>
    <w:rsid w:val="004544E2"/>
    <w:rsid w:val="00455558"/>
    <w:rsid w:val="00455EDC"/>
    <w:rsid w:val="00456408"/>
    <w:rsid w:val="00460462"/>
    <w:rsid w:val="00461004"/>
    <w:rsid w:val="00461A33"/>
    <w:rsid w:val="00461A81"/>
    <w:rsid w:val="00461CCB"/>
    <w:rsid w:val="00461ED9"/>
    <w:rsid w:val="004635B6"/>
    <w:rsid w:val="00463E3E"/>
    <w:rsid w:val="00463E8C"/>
    <w:rsid w:val="00463FFF"/>
    <w:rsid w:val="00464599"/>
    <w:rsid w:val="00466062"/>
    <w:rsid w:val="00466669"/>
    <w:rsid w:val="00466680"/>
    <w:rsid w:val="00470844"/>
    <w:rsid w:val="00470F04"/>
    <w:rsid w:val="004725EE"/>
    <w:rsid w:val="0047286F"/>
    <w:rsid w:val="00473BFC"/>
    <w:rsid w:val="00474264"/>
    <w:rsid w:val="00474F67"/>
    <w:rsid w:val="0047518A"/>
    <w:rsid w:val="00475F7E"/>
    <w:rsid w:val="004761C6"/>
    <w:rsid w:val="00476B97"/>
    <w:rsid w:val="00477B73"/>
    <w:rsid w:val="00477BBC"/>
    <w:rsid w:val="00477DCA"/>
    <w:rsid w:val="00477EA1"/>
    <w:rsid w:val="00480F2E"/>
    <w:rsid w:val="0048104A"/>
    <w:rsid w:val="004832CF"/>
    <w:rsid w:val="00484AD0"/>
    <w:rsid w:val="00484CF7"/>
    <w:rsid w:val="00485A1F"/>
    <w:rsid w:val="00486AAF"/>
    <w:rsid w:val="00486B95"/>
    <w:rsid w:val="00490488"/>
    <w:rsid w:val="00490ACB"/>
    <w:rsid w:val="00490AE5"/>
    <w:rsid w:val="00490B42"/>
    <w:rsid w:val="0049180C"/>
    <w:rsid w:val="00491929"/>
    <w:rsid w:val="00491CE4"/>
    <w:rsid w:val="00492508"/>
    <w:rsid w:val="0049277F"/>
    <w:rsid w:val="00492968"/>
    <w:rsid w:val="00493597"/>
    <w:rsid w:val="004944C9"/>
    <w:rsid w:val="00495754"/>
    <w:rsid w:val="004962F7"/>
    <w:rsid w:val="00497232"/>
    <w:rsid w:val="0049753C"/>
    <w:rsid w:val="004A03D4"/>
    <w:rsid w:val="004A0B61"/>
    <w:rsid w:val="004A0BB4"/>
    <w:rsid w:val="004A1AB8"/>
    <w:rsid w:val="004A24E3"/>
    <w:rsid w:val="004A278A"/>
    <w:rsid w:val="004A2B2A"/>
    <w:rsid w:val="004A2C87"/>
    <w:rsid w:val="004A411D"/>
    <w:rsid w:val="004A450B"/>
    <w:rsid w:val="004A49C4"/>
    <w:rsid w:val="004A5F60"/>
    <w:rsid w:val="004A7BC0"/>
    <w:rsid w:val="004B2A3B"/>
    <w:rsid w:val="004B2ADC"/>
    <w:rsid w:val="004B2C3C"/>
    <w:rsid w:val="004B3380"/>
    <w:rsid w:val="004B4794"/>
    <w:rsid w:val="004B5AFE"/>
    <w:rsid w:val="004B6E6A"/>
    <w:rsid w:val="004B7E96"/>
    <w:rsid w:val="004C0393"/>
    <w:rsid w:val="004C07A8"/>
    <w:rsid w:val="004C1329"/>
    <w:rsid w:val="004C14C8"/>
    <w:rsid w:val="004C1624"/>
    <w:rsid w:val="004C23F6"/>
    <w:rsid w:val="004C3095"/>
    <w:rsid w:val="004C3BE9"/>
    <w:rsid w:val="004C3E28"/>
    <w:rsid w:val="004C3EC2"/>
    <w:rsid w:val="004C436F"/>
    <w:rsid w:val="004C5369"/>
    <w:rsid w:val="004C58F8"/>
    <w:rsid w:val="004C59B4"/>
    <w:rsid w:val="004C5E26"/>
    <w:rsid w:val="004C694E"/>
    <w:rsid w:val="004C6EC4"/>
    <w:rsid w:val="004C734A"/>
    <w:rsid w:val="004C7CBC"/>
    <w:rsid w:val="004D04CB"/>
    <w:rsid w:val="004D228F"/>
    <w:rsid w:val="004D25B2"/>
    <w:rsid w:val="004D29C5"/>
    <w:rsid w:val="004D44A9"/>
    <w:rsid w:val="004D5A93"/>
    <w:rsid w:val="004D75C5"/>
    <w:rsid w:val="004E02CF"/>
    <w:rsid w:val="004E0510"/>
    <w:rsid w:val="004E077E"/>
    <w:rsid w:val="004E0AED"/>
    <w:rsid w:val="004E16BD"/>
    <w:rsid w:val="004E21B2"/>
    <w:rsid w:val="004E27ED"/>
    <w:rsid w:val="004E2B23"/>
    <w:rsid w:val="004E332D"/>
    <w:rsid w:val="004E3DA6"/>
    <w:rsid w:val="004E50C1"/>
    <w:rsid w:val="004E5DC2"/>
    <w:rsid w:val="004E5E3F"/>
    <w:rsid w:val="004E5FA3"/>
    <w:rsid w:val="004E5FBD"/>
    <w:rsid w:val="004E6112"/>
    <w:rsid w:val="004E7467"/>
    <w:rsid w:val="004E7511"/>
    <w:rsid w:val="004E7AB3"/>
    <w:rsid w:val="004F1B2E"/>
    <w:rsid w:val="004F27A0"/>
    <w:rsid w:val="004F2887"/>
    <w:rsid w:val="004F32BF"/>
    <w:rsid w:val="004F352C"/>
    <w:rsid w:val="004F3683"/>
    <w:rsid w:val="004F4D6D"/>
    <w:rsid w:val="004F5AEB"/>
    <w:rsid w:val="004F5C05"/>
    <w:rsid w:val="004F6047"/>
    <w:rsid w:val="004F63B2"/>
    <w:rsid w:val="004F691F"/>
    <w:rsid w:val="004F77DD"/>
    <w:rsid w:val="004F79C9"/>
    <w:rsid w:val="0050057D"/>
    <w:rsid w:val="00500B90"/>
    <w:rsid w:val="00502A15"/>
    <w:rsid w:val="00502A40"/>
    <w:rsid w:val="0050472B"/>
    <w:rsid w:val="00504A1B"/>
    <w:rsid w:val="00504A97"/>
    <w:rsid w:val="00504B86"/>
    <w:rsid w:val="00506AE5"/>
    <w:rsid w:val="005070CF"/>
    <w:rsid w:val="00507B24"/>
    <w:rsid w:val="0051013F"/>
    <w:rsid w:val="005103B1"/>
    <w:rsid w:val="00510545"/>
    <w:rsid w:val="0051087A"/>
    <w:rsid w:val="005114B9"/>
    <w:rsid w:val="00511876"/>
    <w:rsid w:val="005118B9"/>
    <w:rsid w:val="005119F8"/>
    <w:rsid w:val="00511E93"/>
    <w:rsid w:val="00513A45"/>
    <w:rsid w:val="00513E04"/>
    <w:rsid w:val="005142FB"/>
    <w:rsid w:val="00514AA0"/>
    <w:rsid w:val="00514D82"/>
    <w:rsid w:val="00514DBE"/>
    <w:rsid w:val="005161B0"/>
    <w:rsid w:val="0051710F"/>
    <w:rsid w:val="0051755B"/>
    <w:rsid w:val="00517CA5"/>
    <w:rsid w:val="00517D02"/>
    <w:rsid w:val="00520312"/>
    <w:rsid w:val="0052097F"/>
    <w:rsid w:val="00521972"/>
    <w:rsid w:val="005228E9"/>
    <w:rsid w:val="00522AF8"/>
    <w:rsid w:val="0052315E"/>
    <w:rsid w:val="00523188"/>
    <w:rsid w:val="0052332C"/>
    <w:rsid w:val="00523AF4"/>
    <w:rsid w:val="005246CB"/>
    <w:rsid w:val="0052563C"/>
    <w:rsid w:val="0052573F"/>
    <w:rsid w:val="005257FC"/>
    <w:rsid w:val="005262D9"/>
    <w:rsid w:val="0052639A"/>
    <w:rsid w:val="005264F2"/>
    <w:rsid w:val="005306B9"/>
    <w:rsid w:val="0053091C"/>
    <w:rsid w:val="00531469"/>
    <w:rsid w:val="00531D60"/>
    <w:rsid w:val="005322C0"/>
    <w:rsid w:val="0053267D"/>
    <w:rsid w:val="0053269C"/>
    <w:rsid w:val="00533FA2"/>
    <w:rsid w:val="00534E02"/>
    <w:rsid w:val="005358FE"/>
    <w:rsid w:val="00535EE1"/>
    <w:rsid w:val="00535FFD"/>
    <w:rsid w:val="005362C6"/>
    <w:rsid w:val="005366E8"/>
    <w:rsid w:val="00536758"/>
    <w:rsid w:val="00537435"/>
    <w:rsid w:val="005375B9"/>
    <w:rsid w:val="00542EC5"/>
    <w:rsid w:val="00542F9E"/>
    <w:rsid w:val="00543EC0"/>
    <w:rsid w:val="0054415A"/>
    <w:rsid w:val="005445AA"/>
    <w:rsid w:val="00544D72"/>
    <w:rsid w:val="0054566E"/>
    <w:rsid w:val="0054642F"/>
    <w:rsid w:val="00546710"/>
    <w:rsid w:val="00546A56"/>
    <w:rsid w:val="0054702D"/>
    <w:rsid w:val="00551360"/>
    <w:rsid w:val="0055340A"/>
    <w:rsid w:val="00553B31"/>
    <w:rsid w:val="00554CCC"/>
    <w:rsid w:val="00554F7D"/>
    <w:rsid w:val="0055685B"/>
    <w:rsid w:val="00556AB9"/>
    <w:rsid w:val="00557363"/>
    <w:rsid w:val="00557EAB"/>
    <w:rsid w:val="0056076D"/>
    <w:rsid w:val="005614E0"/>
    <w:rsid w:val="005629C3"/>
    <w:rsid w:val="00562EDA"/>
    <w:rsid w:val="00563D5F"/>
    <w:rsid w:val="005641D4"/>
    <w:rsid w:val="0056444D"/>
    <w:rsid w:val="00564B3F"/>
    <w:rsid w:val="0056500A"/>
    <w:rsid w:val="00565897"/>
    <w:rsid w:val="00566774"/>
    <w:rsid w:val="005667EB"/>
    <w:rsid w:val="0056684A"/>
    <w:rsid w:val="0056698A"/>
    <w:rsid w:val="00567081"/>
    <w:rsid w:val="00570462"/>
    <w:rsid w:val="00571044"/>
    <w:rsid w:val="00572453"/>
    <w:rsid w:val="00572BF6"/>
    <w:rsid w:val="0057379F"/>
    <w:rsid w:val="005740DC"/>
    <w:rsid w:val="005742E9"/>
    <w:rsid w:val="00574E30"/>
    <w:rsid w:val="005761AC"/>
    <w:rsid w:val="005762C1"/>
    <w:rsid w:val="00576DCC"/>
    <w:rsid w:val="00577021"/>
    <w:rsid w:val="00577174"/>
    <w:rsid w:val="00577E0A"/>
    <w:rsid w:val="00581985"/>
    <w:rsid w:val="00581C95"/>
    <w:rsid w:val="005826F0"/>
    <w:rsid w:val="005833A4"/>
    <w:rsid w:val="00585927"/>
    <w:rsid w:val="00585A26"/>
    <w:rsid w:val="00585EFF"/>
    <w:rsid w:val="00585F03"/>
    <w:rsid w:val="0058698B"/>
    <w:rsid w:val="00587C99"/>
    <w:rsid w:val="00587E1A"/>
    <w:rsid w:val="00590835"/>
    <w:rsid w:val="005908D1"/>
    <w:rsid w:val="00590A1C"/>
    <w:rsid w:val="00592697"/>
    <w:rsid w:val="0059310A"/>
    <w:rsid w:val="00594E17"/>
    <w:rsid w:val="00595E13"/>
    <w:rsid w:val="0059603F"/>
    <w:rsid w:val="00596914"/>
    <w:rsid w:val="0059698A"/>
    <w:rsid w:val="005973FC"/>
    <w:rsid w:val="005A097D"/>
    <w:rsid w:val="005A185C"/>
    <w:rsid w:val="005A1E5F"/>
    <w:rsid w:val="005A1F37"/>
    <w:rsid w:val="005A2A3A"/>
    <w:rsid w:val="005A37FD"/>
    <w:rsid w:val="005A3D70"/>
    <w:rsid w:val="005A7644"/>
    <w:rsid w:val="005A7668"/>
    <w:rsid w:val="005B0E4E"/>
    <w:rsid w:val="005B0F2F"/>
    <w:rsid w:val="005B14B8"/>
    <w:rsid w:val="005B1DC6"/>
    <w:rsid w:val="005B1DF5"/>
    <w:rsid w:val="005B23A3"/>
    <w:rsid w:val="005B24F4"/>
    <w:rsid w:val="005B2769"/>
    <w:rsid w:val="005B29E0"/>
    <w:rsid w:val="005B2C54"/>
    <w:rsid w:val="005B32C6"/>
    <w:rsid w:val="005B3371"/>
    <w:rsid w:val="005B50E1"/>
    <w:rsid w:val="005B60C7"/>
    <w:rsid w:val="005B6967"/>
    <w:rsid w:val="005B6FFF"/>
    <w:rsid w:val="005C03C8"/>
    <w:rsid w:val="005C0BE9"/>
    <w:rsid w:val="005C1195"/>
    <w:rsid w:val="005C12A4"/>
    <w:rsid w:val="005C1AA3"/>
    <w:rsid w:val="005C1B25"/>
    <w:rsid w:val="005C210F"/>
    <w:rsid w:val="005C234F"/>
    <w:rsid w:val="005C2562"/>
    <w:rsid w:val="005C2739"/>
    <w:rsid w:val="005C3AF1"/>
    <w:rsid w:val="005C4522"/>
    <w:rsid w:val="005C4B45"/>
    <w:rsid w:val="005C59CF"/>
    <w:rsid w:val="005C5D56"/>
    <w:rsid w:val="005C5FA4"/>
    <w:rsid w:val="005C64DD"/>
    <w:rsid w:val="005C751E"/>
    <w:rsid w:val="005C7D8C"/>
    <w:rsid w:val="005D030C"/>
    <w:rsid w:val="005D04D4"/>
    <w:rsid w:val="005D0C15"/>
    <w:rsid w:val="005D177A"/>
    <w:rsid w:val="005D1EC1"/>
    <w:rsid w:val="005D1FD2"/>
    <w:rsid w:val="005D2092"/>
    <w:rsid w:val="005D3842"/>
    <w:rsid w:val="005D44A1"/>
    <w:rsid w:val="005D6313"/>
    <w:rsid w:val="005D6939"/>
    <w:rsid w:val="005D7DCA"/>
    <w:rsid w:val="005E00F0"/>
    <w:rsid w:val="005E0C17"/>
    <w:rsid w:val="005E2C17"/>
    <w:rsid w:val="005E37B4"/>
    <w:rsid w:val="005E39CD"/>
    <w:rsid w:val="005E3E5F"/>
    <w:rsid w:val="005E4859"/>
    <w:rsid w:val="005E490E"/>
    <w:rsid w:val="005E49F8"/>
    <w:rsid w:val="005E4BDB"/>
    <w:rsid w:val="005E4DAC"/>
    <w:rsid w:val="005E4F8E"/>
    <w:rsid w:val="005E5405"/>
    <w:rsid w:val="005E59BA"/>
    <w:rsid w:val="005E5F95"/>
    <w:rsid w:val="005E6BEC"/>
    <w:rsid w:val="005E6FB7"/>
    <w:rsid w:val="005E71A3"/>
    <w:rsid w:val="005F1368"/>
    <w:rsid w:val="005F1EDA"/>
    <w:rsid w:val="005F203B"/>
    <w:rsid w:val="005F2567"/>
    <w:rsid w:val="005F3576"/>
    <w:rsid w:val="005F422A"/>
    <w:rsid w:val="005F6175"/>
    <w:rsid w:val="005F6840"/>
    <w:rsid w:val="005F68F5"/>
    <w:rsid w:val="00601080"/>
    <w:rsid w:val="00601AA6"/>
    <w:rsid w:val="00602300"/>
    <w:rsid w:val="00602476"/>
    <w:rsid w:val="00602E23"/>
    <w:rsid w:val="00604464"/>
    <w:rsid w:val="00605C82"/>
    <w:rsid w:val="00606431"/>
    <w:rsid w:val="0060673F"/>
    <w:rsid w:val="00606A65"/>
    <w:rsid w:val="00607795"/>
    <w:rsid w:val="0060792B"/>
    <w:rsid w:val="006103F9"/>
    <w:rsid w:val="00610E5D"/>
    <w:rsid w:val="00611E4C"/>
    <w:rsid w:val="00613232"/>
    <w:rsid w:val="00613B97"/>
    <w:rsid w:val="00613FF0"/>
    <w:rsid w:val="00614BDB"/>
    <w:rsid w:val="006153DC"/>
    <w:rsid w:val="00616278"/>
    <w:rsid w:val="006165B3"/>
    <w:rsid w:val="00616BC3"/>
    <w:rsid w:val="00616FA2"/>
    <w:rsid w:val="0061764B"/>
    <w:rsid w:val="0062051D"/>
    <w:rsid w:val="006221BD"/>
    <w:rsid w:val="00622344"/>
    <w:rsid w:val="0062396A"/>
    <w:rsid w:val="00623C97"/>
    <w:rsid w:val="00623F65"/>
    <w:rsid w:val="006243F4"/>
    <w:rsid w:val="00624577"/>
    <w:rsid w:val="00625531"/>
    <w:rsid w:val="0063004B"/>
    <w:rsid w:val="00630FF5"/>
    <w:rsid w:val="00632879"/>
    <w:rsid w:val="00632F70"/>
    <w:rsid w:val="006335F3"/>
    <w:rsid w:val="0063364D"/>
    <w:rsid w:val="0063386E"/>
    <w:rsid w:val="0063467B"/>
    <w:rsid w:val="00635EE8"/>
    <w:rsid w:val="0063749D"/>
    <w:rsid w:val="00637623"/>
    <w:rsid w:val="0064037D"/>
    <w:rsid w:val="00641093"/>
    <w:rsid w:val="006411F6"/>
    <w:rsid w:val="0064188C"/>
    <w:rsid w:val="00641D1E"/>
    <w:rsid w:val="00642543"/>
    <w:rsid w:val="006427D7"/>
    <w:rsid w:val="00642E20"/>
    <w:rsid w:val="006438E4"/>
    <w:rsid w:val="006438EF"/>
    <w:rsid w:val="00644600"/>
    <w:rsid w:val="006450A6"/>
    <w:rsid w:val="00645E7B"/>
    <w:rsid w:val="00647359"/>
    <w:rsid w:val="00651A74"/>
    <w:rsid w:val="00651B1F"/>
    <w:rsid w:val="006525BB"/>
    <w:rsid w:val="00653B23"/>
    <w:rsid w:val="00653C97"/>
    <w:rsid w:val="00653E94"/>
    <w:rsid w:val="00655288"/>
    <w:rsid w:val="00656329"/>
    <w:rsid w:val="0065685E"/>
    <w:rsid w:val="00656B15"/>
    <w:rsid w:val="00657AC7"/>
    <w:rsid w:val="00657B02"/>
    <w:rsid w:val="00657D7F"/>
    <w:rsid w:val="00657F3C"/>
    <w:rsid w:val="00657FDD"/>
    <w:rsid w:val="00661948"/>
    <w:rsid w:val="006622DC"/>
    <w:rsid w:val="006637EC"/>
    <w:rsid w:val="00664013"/>
    <w:rsid w:val="00664147"/>
    <w:rsid w:val="00664D93"/>
    <w:rsid w:val="00665214"/>
    <w:rsid w:val="00665742"/>
    <w:rsid w:val="00666166"/>
    <w:rsid w:val="00666579"/>
    <w:rsid w:val="00666965"/>
    <w:rsid w:val="00667559"/>
    <w:rsid w:val="0067003A"/>
    <w:rsid w:val="00671843"/>
    <w:rsid w:val="00671D05"/>
    <w:rsid w:val="00671D5E"/>
    <w:rsid w:val="0067411F"/>
    <w:rsid w:val="00674761"/>
    <w:rsid w:val="00675426"/>
    <w:rsid w:val="006758CF"/>
    <w:rsid w:val="00675EF3"/>
    <w:rsid w:val="0067642B"/>
    <w:rsid w:val="0067705A"/>
    <w:rsid w:val="00677420"/>
    <w:rsid w:val="006776CE"/>
    <w:rsid w:val="00677E82"/>
    <w:rsid w:val="00677EBB"/>
    <w:rsid w:val="00680856"/>
    <w:rsid w:val="00680ECE"/>
    <w:rsid w:val="0068147F"/>
    <w:rsid w:val="00681D0B"/>
    <w:rsid w:val="00681F93"/>
    <w:rsid w:val="00682739"/>
    <w:rsid w:val="00682A59"/>
    <w:rsid w:val="00683117"/>
    <w:rsid w:val="00683B62"/>
    <w:rsid w:val="0068461A"/>
    <w:rsid w:val="0068461B"/>
    <w:rsid w:val="00684EB3"/>
    <w:rsid w:val="00685225"/>
    <w:rsid w:val="0068569B"/>
    <w:rsid w:val="006859B0"/>
    <w:rsid w:val="00686A27"/>
    <w:rsid w:val="0068758D"/>
    <w:rsid w:val="006877AD"/>
    <w:rsid w:val="006908F2"/>
    <w:rsid w:val="00691901"/>
    <w:rsid w:val="00692764"/>
    <w:rsid w:val="00692892"/>
    <w:rsid w:val="00692EE2"/>
    <w:rsid w:val="00693E94"/>
    <w:rsid w:val="00694ACE"/>
    <w:rsid w:val="00694DF9"/>
    <w:rsid w:val="00695BD3"/>
    <w:rsid w:val="006963C3"/>
    <w:rsid w:val="006A01B1"/>
    <w:rsid w:val="006A0AE8"/>
    <w:rsid w:val="006A1F9B"/>
    <w:rsid w:val="006A3D90"/>
    <w:rsid w:val="006A4626"/>
    <w:rsid w:val="006A4C1C"/>
    <w:rsid w:val="006A4DAA"/>
    <w:rsid w:val="006A5142"/>
    <w:rsid w:val="006A5AC2"/>
    <w:rsid w:val="006A5B07"/>
    <w:rsid w:val="006A5B77"/>
    <w:rsid w:val="006A5B7B"/>
    <w:rsid w:val="006A6970"/>
    <w:rsid w:val="006A6EE2"/>
    <w:rsid w:val="006A7F7B"/>
    <w:rsid w:val="006A7FEE"/>
    <w:rsid w:val="006B2498"/>
    <w:rsid w:val="006B5DE6"/>
    <w:rsid w:val="006B5F27"/>
    <w:rsid w:val="006B66D1"/>
    <w:rsid w:val="006C0335"/>
    <w:rsid w:val="006C089E"/>
    <w:rsid w:val="006C1AAC"/>
    <w:rsid w:val="006C1CC1"/>
    <w:rsid w:val="006C25A0"/>
    <w:rsid w:val="006C2787"/>
    <w:rsid w:val="006C32D5"/>
    <w:rsid w:val="006C348D"/>
    <w:rsid w:val="006C38A8"/>
    <w:rsid w:val="006C38F4"/>
    <w:rsid w:val="006C3D5C"/>
    <w:rsid w:val="006C4644"/>
    <w:rsid w:val="006C5155"/>
    <w:rsid w:val="006C5A42"/>
    <w:rsid w:val="006C62FC"/>
    <w:rsid w:val="006C65EF"/>
    <w:rsid w:val="006C6A07"/>
    <w:rsid w:val="006C6D0E"/>
    <w:rsid w:val="006D0B7C"/>
    <w:rsid w:val="006D1176"/>
    <w:rsid w:val="006D55D5"/>
    <w:rsid w:val="006D6688"/>
    <w:rsid w:val="006D6721"/>
    <w:rsid w:val="006D6BFA"/>
    <w:rsid w:val="006D6F3F"/>
    <w:rsid w:val="006E0327"/>
    <w:rsid w:val="006E0840"/>
    <w:rsid w:val="006E123D"/>
    <w:rsid w:val="006E13B0"/>
    <w:rsid w:val="006E1DED"/>
    <w:rsid w:val="006E2BF5"/>
    <w:rsid w:val="006E2D7C"/>
    <w:rsid w:val="006E2E89"/>
    <w:rsid w:val="006E412E"/>
    <w:rsid w:val="006E438D"/>
    <w:rsid w:val="006E4CEE"/>
    <w:rsid w:val="006E5371"/>
    <w:rsid w:val="006E657F"/>
    <w:rsid w:val="006E6CFD"/>
    <w:rsid w:val="006E7A14"/>
    <w:rsid w:val="006F049F"/>
    <w:rsid w:val="006F0841"/>
    <w:rsid w:val="006F0860"/>
    <w:rsid w:val="006F1630"/>
    <w:rsid w:val="006F1758"/>
    <w:rsid w:val="006F1855"/>
    <w:rsid w:val="006F23DE"/>
    <w:rsid w:val="006F2491"/>
    <w:rsid w:val="006F28B7"/>
    <w:rsid w:val="006F4285"/>
    <w:rsid w:val="006F4CE5"/>
    <w:rsid w:val="006F4FDC"/>
    <w:rsid w:val="006F5A91"/>
    <w:rsid w:val="006F5EB0"/>
    <w:rsid w:val="006F661F"/>
    <w:rsid w:val="006F75E5"/>
    <w:rsid w:val="006F7739"/>
    <w:rsid w:val="006F78D3"/>
    <w:rsid w:val="007000E8"/>
    <w:rsid w:val="00700B1C"/>
    <w:rsid w:val="00701F4F"/>
    <w:rsid w:val="00703698"/>
    <w:rsid w:val="00704667"/>
    <w:rsid w:val="007047A3"/>
    <w:rsid w:val="00705D7D"/>
    <w:rsid w:val="0070605A"/>
    <w:rsid w:val="00707DEC"/>
    <w:rsid w:val="0071120C"/>
    <w:rsid w:val="00711A30"/>
    <w:rsid w:val="00711EBC"/>
    <w:rsid w:val="00712198"/>
    <w:rsid w:val="007122C9"/>
    <w:rsid w:val="00712A75"/>
    <w:rsid w:val="00712C32"/>
    <w:rsid w:val="00712EDE"/>
    <w:rsid w:val="00713022"/>
    <w:rsid w:val="00714E8B"/>
    <w:rsid w:val="00715A13"/>
    <w:rsid w:val="0072038E"/>
    <w:rsid w:val="0072135A"/>
    <w:rsid w:val="0072177D"/>
    <w:rsid w:val="00722621"/>
    <w:rsid w:val="007233BB"/>
    <w:rsid w:val="00723666"/>
    <w:rsid w:val="007239DC"/>
    <w:rsid w:val="00725529"/>
    <w:rsid w:val="00725883"/>
    <w:rsid w:val="00725991"/>
    <w:rsid w:val="00725D71"/>
    <w:rsid w:val="0072660C"/>
    <w:rsid w:val="00727531"/>
    <w:rsid w:val="00730116"/>
    <w:rsid w:val="00730859"/>
    <w:rsid w:val="007318CE"/>
    <w:rsid w:val="007323F0"/>
    <w:rsid w:val="007348B0"/>
    <w:rsid w:val="0073583E"/>
    <w:rsid w:val="00735B1C"/>
    <w:rsid w:val="00735DF5"/>
    <w:rsid w:val="00735E3C"/>
    <w:rsid w:val="00736EDB"/>
    <w:rsid w:val="00737234"/>
    <w:rsid w:val="007379A8"/>
    <w:rsid w:val="00741228"/>
    <w:rsid w:val="00741D63"/>
    <w:rsid w:val="007424C5"/>
    <w:rsid w:val="00742508"/>
    <w:rsid w:val="00742AB0"/>
    <w:rsid w:val="0074429A"/>
    <w:rsid w:val="00744306"/>
    <w:rsid w:val="00746E2C"/>
    <w:rsid w:val="00746EDE"/>
    <w:rsid w:val="0074700B"/>
    <w:rsid w:val="0074725D"/>
    <w:rsid w:val="00747AFE"/>
    <w:rsid w:val="007502FC"/>
    <w:rsid w:val="007507B9"/>
    <w:rsid w:val="00750A8B"/>
    <w:rsid w:val="00750B40"/>
    <w:rsid w:val="00751040"/>
    <w:rsid w:val="0075143A"/>
    <w:rsid w:val="00752072"/>
    <w:rsid w:val="00752C1C"/>
    <w:rsid w:val="00753241"/>
    <w:rsid w:val="00754C02"/>
    <w:rsid w:val="00755FB8"/>
    <w:rsid w:val="007570FD"/>
    <w:rsid w:val="007574A6"/>
    <w:rsid w:val="00757DC8"/>
    <w:rsid w:val="007601B5"/>
    <w:rsid w:val="00760360"/>
    <w:rsid w:val="0076219B"/>
    <w:rsid w:val="00763814"/>
    <w:rsid w:val="007657E9"/>
    <w:rsid w:val="00765A0D"/>
    <w:rsid w:val="00767B80"/>
    <w:rsid w:val="00770001"/>
    <w:rsid w:val="007701CD"/>
    <w:rsid w:val="0077047E"/>
    <w:rsid w:val="00772032"/>
    <w:rsid w:val="0077211E"/>
    <w:rsid w:val="007728E4"/>
    <w:rsid w:val="0077343B"/>
    <w:rsid w:val="00773C8E"/>
    <w:rsid w:val="00773DAA"/>
    <w:rsid w:val="007743C4"/>
    <w:rsid w:val="0077444E"/>
    <w:rsid w:val="00774863"/>
    <w:rsid w:val="00774F7D"/>
    <w:rsid w:val="0077588B"/>
    <w:rsid w:val="00776079"/>
    <w:rsid w:val="00777070"/>
    <w:rsid w:val="007802A7"/>
    <w:rsid w:val="00782AD0"/>
    <w:rsid w:val="00784381"/>
    <w:rsid w:val="0078498D"/>
    <w:rsid w:val="0078662A"/>
    <w:rsid w:val="00786EE4"/>
    <w:rsid w:val="00786FEA"/>
    <w:rsid w:val="00790B53"/>
    <w:rsid w:val="00792177"/>
    <w:rsid w:val="00792190"/>
    <w:rsid w:val="007925BC"/>
    <w:rsid w:val="007933D8"/>
    <w:rsid w:val="00794419"/>
    <w:rsid w:val="00794FD8"/>
    <w:rsid w:val="007963F7"/>
    <w:rsid w:val="00796DEC"/>
    <w:rsid w:val="00797147"/>
    <w:rsid w:val="00797A31"/>
    <w:rsid w:val="007A10DD"/>
    <w:rsid w:val="007A1306"/>
    <w:rsid w:val="007A165E"/>
    <w:rsid w:val="007A1C5D"/>
    <w:rsid w:val="007A1F59"/>
    <w:rsid w:val="007A2106"/>
    <w:rsid w:val="007A2128"/>
    <w:rsid w:val="007A2B30"/>
    <w:rsid w:val="007A3869"/>
    <w:rsid w:val="007A458E"/>
    <w:rsid w:val="007A4960"/>
    <w:rsid w:val="007A5AA9"/>
    <w:rsid w:val="007A5AEA"/>
    <w:rsid w:val="007A6379"/>
    <w:rsid w:val="007A66FF"/>
    <w:rsid w:val="007A67E8"/>
    <w:rsid w:val="007A6AB3"/>
    <w:rsid w:val="007A7CE5"/>
    <w:rsid w:val="007B0251"/>
    <w:rsid w:val="007B0A34"/>
    <w:rsid w:val="007B100D"/>
    <w:rsid w:val="007B1011"/>
    <w:rsid w:val="007B1AE6"/>
    <w:rsid w:val="007B1EFD"/>
    <w:rsid w:val="007B2EC0"/>
    <w:rsid w:val="007B3984"/>
    <w:rsid w:val="007B5439"/>
    <w:rsid w:val="007B57F6"/>
    <w:rsid w:val="007B6221"/>
    <w:rsid w:val="007B70A2"/>
    <w:rsid w:val="007B718D"/>
    <w:rsid w:val="007C089F"/>
    <w:rsid w:val="007C0AF7"/>
    <w:rsid w:val="007C15C5"/>
    <w:rsid w:val="007C20B3"/>
    <w:rsid w:val="007C2C18"/>
    <w:rsid w:val="007C3943"/>
    <w:rsid w:val="007C49E2"/>
    <w:rsid w:val="007C4B7D"/>
    <w:rsid w:val="007C4D3C"/>
    <w:rsid w:val="007C56C8"/>
    <w:rsid w:val="007C6348"/>
    <w:rsid w:val="007C6EBC"/>
    <w:rsid w:val="007D0625"/>
    <w:rsid w:val="007D084B"/>
    <w:rsid w:val="007D0B29"/>
    <w:rsid w:val="007D1319"/>
    <w:rsid w:val="007D17CA"/>
    <w:rsid w:val="007D1C1C"/>
    <w:rsid w:val="007D3950"/>
    <w:rsid w:val="007D40BA"/>
    <w:rsid w:val="007D4895"/>
    <w:rsid w:val="007D5008"/>
    <w:rsid w:val="007D5529"/>
    <w:rsid w:val="007D5AA6"/>
    <w:rsid w:val="007D704D"/>
    <w:rsid w:val="007E0E64"/>
    <w:rsid w:val="007E13CC"/>
    <w:rsid w:val="007E1412"/>
    <w:rsid w:val="007E181B"/>
    <w:rsid w:val="007E1A6D"/>
    <w:rsid w:val="007E1FEC"/>
    <w:rsid w:val="007E2492"/>
    <w:rsid w:val="007E2CD0"/>
    <w:rsid w:val="007E2F3F"/>
    <w:rsid w:val="007E3895"/>
    <w:rsid w:val="007E3E5A"/>
    <w:rsid w:val="007E3F00"/>
    <w:rsid w:val="007E4704"/>
    <w:rsid w:val="007E4EEE"/>
    <w:rsid w:val="007E6613"/>
    <w:rsid w:val="007E69B5"/>
    <w:rsid w:val="007E731E"/>
    <w:rsid w:val="007E78D5"/>
    <w:rsid w:val="007F1417"/>
    <w:rsid w:val="007F163F"/>
    <w:rsid w:val="007F195B"/>
    <w:rsid w:val="007F2F35"/>
    <w:rsid w:val="007F31CB"/>
    <w:rsid w:val="007F50E5"/>
    <w:rsid w:val="007F5C0C"/>
    <w:rsid w:val="007F6034"/>
    <w:rsid w:val="007F6167"/>
    <w:rsid w:val="007F6493"/>
    <w:rsid w:val="007F69D4"/>
    <w:rsid w:val="0080046F"/>
    <w:rsid w:val="00801926"/>
    <w:rsid w:val="00802EB3"/>
    <w:rsid w:val="00804167"/>
    <w:rsid w:val="00804DC4"/>
    <w:rsid w:val="00805E76"/>
    <w:rsid w:val="008106F1"/>
    <w:rsid w:val="00812685"/>
    <w:rsid w:val="0081479B"/>
    <w:rsid w:val="00815180"/>
    <w:rsid w:val="008160FD"/>
    <w:rsid w:val="008164AF"/>
    <w:rsid w:val="00816ED1"/>
    <w:rsid w:val="00816FF7"/>
    <w:rsid w:val="008172A4"/>
    <w:rsid w:val="00817610"/>
    <w:rsid w:val="0082402D"/>
    <w:rsid w:val="00824085"/>
    <w:rsid w:val="008249E3"/>
    <w:rsid w:val="008257EF"/>
    <w:rsid w:val="00827430"/>
    <w:rsid w:val="008305A0"/>
    <w:rsid w:val="008309A1"/>
    <w:rsid w:val="0083174D"/>
    <w:rsid w:val="00834F3F"/>
    <w:rsid w:val="00834F80"/>
    <w:rsid w:val="008353FE"/>
    <w:rsid w:val="00835D35"/>
    <w:rsid w:val="0083648F"/>
    <w:rsid w:val="00836991"/>
    <w:rsid w:val="00836FC9"/>
    <w:rsid w:val="008375E0"/>
    <w:rsid w:val="00837CEF"/>
    <w:rsid w:val="00837FC7"/>
    <w:rsid w:val="00837FDE"/>
    <w:rsid w:val="008401DF"/>
    <w:rsid w:val="0084049D"/>
    <w:rsid w:val="0084164F"/>
    <w:rsid w:val="00841C28"/>
    <w:rsid w:val="00844562"/>
    <w:rsid w:val="00844D5F"/>
    <w:rsid w:val="0084513B"/>
    <w:rsid w:val="00846A93"/>
    <w:rsid w:val="00846C24"/>
    <w:rsid w:val="00847602"/>
    <w:rsid w:val="00847AA1"/>
    <w:rsid w:val="00850070"/>
    <w:rsid w:val="00850E15"/>
    <w:rsid w:val="00853A20"/>
    <w:rsid w:val="00853E28"/>
    <w:rsid w:val="00853FED"/>
    <w:rsid w:val="008548FE"/>
    <w:rsid w:val="00854A64"/>
    <w:rsid w:val="00854D37"/>
    <w:rsid w:val="00855AA9"/>
    <w:rsid w:val="00856CC2"/>
    <w:rsid w:val="00856FC2"/>
    <w:rsid w:val="00857711"/>
    <w:rsid w:val="0085772D"/>
    <w:rsid w:val="00860442"/>
    <w:rsid w:val="00860986"/>
    <w:rsid w:val="0086107D"/>
    <w:rsid w:val="00862242"/>
    <w:rsid w:val="00862D3F"/>
    <w:rsid w:val="008642FC"/>
    <w:rsid w:val="00864DE8"/>
    <w:rsid w:val="00866A10"/>
    <w:rsid w:val="0087176E"/>
    <w:rsid w:val="00871869"/>
    <w:rsid w:val="00871EFA"/>
    <w:rsid w:val="0087247C"/>
    <w:rsid w:val="00873204"/>
    <w:rsid w:val="008765F1"/>
    <w:rsid w:val="00876853"/>
    <w:rsid w:val="00877DBC"/>
    <w:rsid w:val="008808FE"/>
    <w:rsid w:val="00882486"/>
    <w:rsid w:val="00882C2D"/>
    <w:rsid w:val="00883209"/>
    <w:rsid w:val="008832BD"/>
    <w:rsid w:val="0088344E"/>
    <w:rsid w:val="00883A64"/>
    <w:rsid w:val="00883CA6"/>
    <w:rsid w:val="00885958"/>
    <w:rsid w:val="00885E3E"/>
    <w:rsid w:val="00885FAA"/>
    <w:rsid w:val="00886A5C"/>
    <w:rsid w:val="00886FB2"/>
    <w:rsid w:val="008907BF"/>
    <w:rsid w:val="00890971"/>
    <w:rsid w:val="00890A11"/>
    <w:rsid w:val="0089191C"/>
    <w:rsid w:val="00891B5E"/>
    <w:rsid w:val="00891E99"/>
    <w:rsid w:val="00895331"/>
    <w:rsid w:val="00895C4E"/>
    <w:rsid w:val="00896321"/>
    <w:rsid w:val="00896906"/>
    <w:rsid w:val="00896B94"/>
    <w:rsid w:val="008970C9"/>
    <w:rsid w:val="00897618"/>
    <w:rsid w:val="008A056C"/>
    <w:rsid w:val="008A0572"/>
    <w:rsid w:val="008A0574"/>
    <w:rsid w:val="008A08D0"/>
    <w:rsid w:val="008A1112"/>
    <w:rsid w:val="008A1D2F"/>
    <w:rsid w:val="008A32C4"/>
    <w:rsid w:val="008A34FE"/>
    <w:rsid w:val="008A3E6D"/>
    <w:rsid w:val="008A4013"/>
    <w:rsid w:val="008A4A3C"/>
    <w:rsid w:val="008A4F3D"/>
    <w:rsid w:val="008A4F92"/>
    <w:rsid w:val="008A504B"/>
    <w:rsid w:val="008A559D"/>
    <w:rsid w:val="008A55CD"/>
    <w:rsid w:val="008A6E90"/>
    <w:rsid w:val="008A7565"/>
    <w:rsid w:val="008A7B70"/>
    <w:rsid w:val="008A7F6C"/>
    <w:rsid w:val="008B00B4"/>
    <w:rsid w:val="008B0262"/>
    <w:rsid w:val="008B040C"/>
    <w:rsid w:val="008B2451"/>
    <w:rsid w:val="008B3764"/>
    <w:rsid w:val="008B3C1C"/>
    <w:rsid w:val="008B4D0F"/>
    <w:rsid w:val="008B5F17"/>
    <w:rsid w:val="008B712E"/>
    <w:rsid w:val="008B7DBD"/>
    <w:rsid w:val="008B7EB3"/>
    <w:rsid w:val="008C01D8"/>
    <w:rsid w:val="008C0638"/>
    <w:rsid w:val="008C0D01"/>
    <w:rsid w:val="008C0D8C"/>
    <w:rsid w:val="008C0EE1"/>
    <w:rsid w:val="008C118B"/>
    <w:rsid w:val="008C184E"/>
    <w:rsid w:val="008C1BBB"/>
    <w:rsid w:val="008C2009"/>
    <w:rsid w:val="008C2BC0"/>
    <w:rsid w:val="008C4C68"/>
    <w:rsid w:val="008C4E17"/>
    <w:rsid w:val="008C5077"/>
    <w:rsid w:val="008C51EE"/>
    <w:rsid w:val="008C5484"/>
    <w:rsid w:val="008C5FF1"/>
    <w:rsid w:val="008C69DE"/>
    <w:rsid w:val="008C75DA"/>
    <w:rsid w:val="008C7DCF"/>
    <w:rsid w:val="008D02C7"/>
    <w:rsid w:val="008D0FB6"/>
    <w:rsid w:val="008D108D"/>
    <w:rsid w:val="008D1D50"/>
    <w:rsid w:val="008D21F4"/>
    <w:rsid w:val="008D24A6"/>
    <w:rsid w:val="008D295B"/>
    <w:rsid w:val="008D2F33"/>
    <w:rsid w:val="008D3B35"/>
    <w:rsid w:val="008D428D"/>
    <w:rsid w:val="008D64C1"/>
    <w:rsid w:val="008E04FC"/>
    <w:rsid w:val="008E064F"/>
    <w:rsid w:val="008E2020"/>
    <w:rsid w:val="008E22E7"/>
    <w:rsid w:val="008E22FD"/>
    <w:rsid w:val="008E236B"/>
    <w:rsid w:val="008E2930"/>
    <w:rsid w:val="008E2A1D"/>
    <w:rsid w:val="008E36CA"/>
    <w:rsid w:val="008E38D6"/>
    <w:rsid w:val="008E3906"/>
    <w:rsid w:val="008E4121"/>
    <w:rsid w:val="008E4822"/>
    <w:rsid w:val="008E4C10"/>
    <w:rsid w:val="008E622B"/>
    <w:rsid w:val="008E67F2"/>
    <w:rsid w:val="008F0278"/>
    <w:rsid w:val="008F08C7"/>
    <w:rsid w:val="008F09FD"/>
    <w:rsid w:val="008F2218"/>
    <w:rsid w:val="008F32C4"/>
    <w:rsid w:val="008F35EE"/>
    <w:rsid w:val="008F3AFD"/>
    <w:rsid w:val="008F6C79"/>
    <w:rsid w:val="008F726F"/>
    <w:rsid w:val="008F76DE"/>
    <w:rsid w:val="008F7B23"/>
    <w:rsid w:val="009001BF"/>
    <w:rsid w:val="00900472"/>
    <w:rsid w:val="009017A6"/>
    <w:rsid w:val="00903284"/>
    <w:rsid w:val="00904793"/>
    <w:rsid w:val="00905095"/>
    <w:rsid w:val="00905431"/>
    <w:rsid w:val="00905860"/>
    <w:rsid w:val="00906DFC"/>
    <w:rsid w:val="00907201"/>
    <w:rsid w:val="00907EB1"/>
    <w:rsid w:val="00911164"/>
    <w:rsid w:val="00911B7A"/>
    <w:rsid w:val="00911F5E"/>
    <w:rsid w:val="009120F1"/>
    <w:rsid w:val="0091226A"/>
    <w:rsid w:val="00912B50"/>
    <w:rsid w:val="00912D9A"/>
    <w:rsid w:val="00912F39"/>
    <w:rsid w:val="009134FE"/>
    <w:rsid w:val="00913EC9"/>
    <w:rsid w:val="009140EA"/>
    <w:rsid w:val="00915241"/>
    <w:rsid w:val="00916597"/>
    <w:rsid w:val="009168FA"/>
    <w:rsid w:val="00916C3E"/>
    <w:rsid w:val="009170B7"/>
    <w:rsid w:val="009179ED"/>
    <w:rsid w:val="009208AF"/>
    <w:rsid w:val="0092094A"/>
    <w:rsid w:val="00923E30"/>
    <w:rsid w:val="00924218"/>
    <w:rsid w:val="00924585"/>
    <w:rsid w:val="00924B3E"/>
    <w:rsid w:val="00925A37"/>
    <w:rsid w:val="00925D29"/>
    <w:rsid w:val="00927D79"/>
    <w:rsid w:val="0093243C"/>
    <w:rsid w:val="0093321B"/>
    <w:rsid w:val="00933DF4"/>
    <w:rsid w:val="00934594"/>
    <w:rsid w:val="00934BC7"/>
    <w:rsid w:val="00934FE8"/>
    <w:rsid w:val="009350E5"/>
    <w:rsid w:val="00935D01"/>
    <w:rsid w:val="009370B2"/>
    <w:rsid w:val="009371CD"/>
    <w:rsid w:val="009375D1"/>
    <w:rsid w:val="00941852"/>
    <w:rsid w:val="0094192B"/>
    <w:rsid w:val="00941D15"/>
    <w:rsid w:val="009426A4"/>
    <w:rsid w:val="00943256"/>
    <w:rsid w:val="00945DBB"/>
    <w:rsid w:val="0094667C"/>
    <w:rsid w:val="0094726D"/>
    <w:rsid w:val="00947F0E"/>
    <w:rsid w:val="009504C2"/>
    <w:rsid w:val="00950AE2"/>
    <w:rsid w:val="009518B5"/>
    <w:rsid w:val="00951D86"/>
    <w:rsid w:val="009525D2"/>
    <w:rsid w:val="009528AF"/>
    <w:rsid w:val="009538EB"/>
    <w:rsid w:val="00953F64"/>
    <w:rsid w:val="00955D58"/>
    <w:rsid w:val="00955F2C"/>
    <w:rsid w:val="00955F9D"/>
    <w:rsid w:val="009561BF"/>
    <w:rsid w:val="009569B9"/>
    <w:rsid w:val="00956A57"/>
    <w:rsid w:val="009570DD"/>
    <w:rsid w:val="0095713A"/>
    <w:rsid w:val="009572AB"/>
    <w:rsid w:val="009579EE"/>
    <w:rsid w:val="009616FE"/>
    <w:rsid w:val="009618CC"/>
    <w:rsid w:val="00961A3E"/>
    <w:rsid w:val="00961FB4"/>
    <w:rsid w:val="009628CC"/>
    <w:rsid w:val="00962941"/>
    <w:rsid w:val="00962C59"/>
    <w:rsid w:val="00962F82"/>
    <w:rsid w:val="009631C0"/>
    <w:rsid w:val="00963312"/>
    <w:rsid w:val="00963880"/>
    <w:rsid w:val="00964386"/>
    <w:rsid w:val="009657BF"/>
    <w:rsid w:val="00965FC6"/>
    <w:rsid w:val="0096622A"/>
    <w:rsid w:val="009663D4"/>
    <w:rsid w:val="00966673"/>
    <w:rsid w:val="009703F4"/>
    <w:rsid w:val="009712F4"/>
    <w:rsid w:val="00971D3C"/>
    <w:rsid w:val="00973DC0"/>
    <w:rsid w:val="00974FAC"/>
    <w:rsid w:val="00975FF3"/>
    <w:rsid w:val="00975FF9"/>
    <w:rsid w:val="00976116"/>
    <w:rsid w:val="009769B2"/>
    <w:rsid w:val="00976CE6"/>
    <w:rsid w:val="009775A3"/>
    <w:rsid w:val="00977C32"/>
    <w:rsid w:val="00980834"/>
    <w:rsid w:val="00980A84"/>
    <w:rsid w:val="009816DE"/>
    <w:rsid w:val="0098172B"/>
    <w:rsid w:val="00981C36"/>
    <w:rsid w:val="00983DD4"/>
    <w:rsid w:val="00984228"/>
    <w:rsid w:val="00985235"/>
    <w:rsid w:val="00985B12"/>
    <w:rsid w:val="00985E9E"/>
    <w:rsid w:val="00986A40"/>
    <w:rsid w:val="00986B3A"/>
    <w:rsid w:val="009876CE"/>
    <w:rsid w:val="009879EA"/>
    <w:rsid w:val="00987DE2"/>
    <w:rsid w:val="00990012"/>
    <w:rsid w:val="00990257"/>
    <w:rsid w:val="00992832"/>
    <w:rsid w:val="00993418"/>
    <w:rsid w:val="00993C5E"/>
    <w:rsid w:val="00993DA2"/>
    <w:rsid w:val="00993F6B"/>
    <w:rsid w:val="00995063"/>
    <w:rsid w:val="00995EF9"/>
    <w:rsid w:val="009A09A2"/>
    <w:rsid w:val="009A1325"/>
    <w:rsid w:val="009A1830"/>
    <w:rsid w:val="009A1A43"/>
    <w:rsid w:val="009A219B"/>
    <w:rsid w:val="009A2A65"/>
    <w:rsid w:val="009A2A9B"/>
    <w:rsid w:val="009A3784"/>
    <w:rsid w:val="009A38B8"/>
    <w:rsid w:val="009A45B8"/>
    <w:rsid w:val="009A4A65"/>
    <w:rsid w:val="009A4B47"/>
    <w:rsid w:val="009A4E52"/>
    <w:rsid w:val="009A5452"/>
    <w:rsid w:val="009A54B1"/>
    <w:rsid w:val="009A554C"/>
    <w:rsid w:val="009A5C18"/>
    <w:rsid w:val="009A6801"/>
    <w:rsid w:val="009A6D45"/>
    <w:rsid w:val="009A72F8"/>
    <w:rsid w:val="009A7828"/>
    <w:rsid w:val="009B019A"/>
    <w:rsid w:val="009B0576"/>
    <w:rsid w:val="009B1091"/>
    <w:rsid w:val="009B1BCD"/>
    <w:rsid w:val="009B29B5"/>
    <w:rsid w:val="009B2B74"/>
    <w:rsid w:val="009B2CCC"/>
    <w:rsid w:val="009B3FC4"/>
    <w:rsid w:val="009B4BA2"/>
    <w:rsid w:val="009B4E85"/>
    <w:rsid w:val="009B59ED"/>
    <w:rsid w:val="009B650C"/>
    <w:rsid w:val="009B7885"/>
    <w:rsid w:val="009B7BB7"/>
    <w:rsid w:val="009C01CC"/>
    <w:rsid w:val="009C08CC"/>
    <w:rsid w:val="009C0E7B"/>
    <w:rsid w:val="009C21AA"/>
    <w:rsid w:val="009C3394"/>
    <w:rsid w:val="009C360B"/>
    <w:rsid w:val="009C47DF"/>
    <w:rsid w:val="009C4899"/>
    <w:rsid w:val="009C499C"/>
    <w:rsid w:val="009C52DD"/>
    <w:rsid w:val="009C5E70"/>
    <w:rsid w:val="009C69FD"/>
    <w:rsid w:val="009C7C0C"/>
    <w:rsid w:val="009C7C95"/>
    <w:rsid w:val="009C7DC1"/>
    <w:rsid w:val="009D02A7"/>
    <w:rsid w:val="009D06A8"/>
    <w:rsid w:val="009D2657"/>
    <w:rsid w:val="009D2888"/>
    <w:rsid w:val="009D3031"/>
    <w:rsid w:val="009D349D"/>
    <w:rsid w:val="009D4064"/>
    <w:rsid w:val="009D42B3"/>
    <w:rsid w:val="009D4C90"/>
    <w:rsid w:val="009D4EC0"/>
    <w:rsid w:val="009D57C1"/>
    <w:rsid w:val="009D58A3"/>
    <w:rsid w:val="009D61E0"/>
    <w:rsid w:val="009E0287"/>
    <w:rsid w:val="009E035F"/>
    <w:rsid w:val="009E03C9"/>
    <w:rsid w:val="009E0A04"/>
    <w:rsid w:val="009E0F39"/>
    <w:rsid w:val="009E188F"/>
    <w:rsid w:val="009E1995"/>
    <w:rsid w:val="009E3C21"/>
    <w:rsid w:val="009E442B"/>
    <w:rsid w:val="009E5952"/>
    <w:rsid w:val="009E5ACA"/>
    <w:rsid w:val="009E74DB"/>
    <w:rsid w:val="009E7702"/>
    <w:rsid w:val="009E7ED8"/>
    <w:rsid w:val="009F06D6"/>
    <w:rsid w:val="009F09FF"/>
    <w:rsid w:val="009F0CAF"/>
    <w:rsid w:val="009F2A62"/>
    <w:rsid w:val="009F305E"/>
    <w:rsid w:val="009F3626"/>
    <w:rsid w:val="009F38C3"/>
    <w:rsid w:val="009F38F2"/>
    <w:rsid w:val="009F392B"/>
    <w:rsid w:val="009F46ED"/>
    <w:rsid w:val="009F4A2C"/>
    <w:rsid w:val="009F5A36"/>
    <w:rsid w:val="009F64D3"/>
    <w:rsid w:val="009F7770"/>
    <w:rsid w:val="00A00181"/>
    <w:rsid w:val="00A0068A"/>
    <w:rsid w:val="00A00888"/>
    <w:rsid w:val="00A0099B"/>
    <w:rsid w:val="00A01BF6"/>
    <w:rsid w:val="00A01DCA"/>
    <w:rsid w:val="00A01E99"/>
    <w:rsid w:val="00A0228C"/>
    <w:rsid w:val="00A02318"/>
    <w:rsid w:val="00A04A29"/>
    <w:rsid w:val="00A04B70"/>
    <w:rsid w:val="00A04E18"/>
    <w:rsid w:val="00A04ECE"/>
    <w:rsid w:val="00A060B7"/>
    <w:rsid w:val="00A06375"/>
    <w:rsid w:val="00A07EB8"/>
    <w:rsid w:val="00A10D9F"/>
    <w:rsid w:val="00A10E49"/>
    <w:rsid w:val="00A1159B"/>
    <w:rsid w:val="00A1179D"/>
    <w:rsid w:val="00A11B41"/>
    <w:rsid w:val="00A13794"/>
    <w:rsid w:val="00A145F2"/>
    <w:rsid w:val="00A14B4F"/>
    <w:rsid w:val="00A15BCE"/>
    <w:rsid w:val="00A165CE"/>
    <w:rsid w:val="00A16EA6"/>
    <w:rsid w:val="00A1772A"/>
    <w:rsid w:val="00A17C8B"/>
    <w:rsid w:val="00A201CE"/>
    <w:rsid w:val="00A210FD"/>
    <w:rsid w:val="00A21528"/>
    <w:rsid w:val="00A21697"/>
    <w:rsid w:val="00A2172F"/>
    <w:rsid w:val="00A21953"/>
    <w:rsid w:val="00A21BD9"/>
    <w:rsid w:val="00A22592"/>
    <w:rsid w:val="00A2328B"/>
    <w:rsid w:val="00A24397"/>
    <w:rsid w:val="00A25262"/>
    <w:rsid w:val="00A257DF"/>
    <w:rsid w:val="00A25FDB"/>
    <w:rsid w:val="00A261D6"/>
    <w:rsid w:val="00A3063B"/>
    <w:rsid w:val="00A30A0E"/>
    <w:rsid w:val="00A317D4"/>
    <w:rsid w:val="00A31FAC"/>
    <w:rsid w:val="00A32F4B"/>
    <w:rsid w:val="00A340A7"/>
    <w:rsid w:val="00A3550E"/>
    <w:rsid w:val="00A36342"/>
    <w:rsid w:val="00A37223"/>
    <w:rsid w:val="00A37612"/>
    <w:rsid w:val="00A400E4"/>
    <w:rsid w:val="00A4055C"/>
    <w:rsid w:val="00A40818"/>
    <w:rsid w:val="00A40C34"/>
    <w:rsid w:val="00A40D83"/>
    <w:rsid w:val="00A4214A"/>
    <w:rsid w:val="00A43C99"/>
    <w:rsid w:val="00A44866"/>
    <w:rsid w:val="00A45B8C"/>
    <w:rsid w:val="00A45F65"/>
    <w:rsid w:val="00A46757"/>
    <w:rsid w:val="00A47F0A"/>
    <w:rsid w:val="00A5016F"/>
    <w:rsid w:val="00A504CE"/>
    <w:rsid w:val="00A50E8E"/>
    <w:rsid w:val="00A5181D"/>
    <w:rsid w:val="00A51A67"/>
    <w:rsid w:val="00A530CC"/>
    <w:rsid w:val="00A53B5E"/>
    <w:rsid w:val="00A56722"/>
    <w:rsid w:val="00A57E3E"/>
    <w:rsid w:val="00A6052A"/>
    <w:rsid w:val="00A6064C"/>
    <w:rsid w:val="00A62FDA"/>
    <w:rsid w:val="00A641F5"/>
    <w:rsid w:val="00A64993"/>
    <w:rsid w:val="00A6501B"/>
    <w:rsid w:val="00A6517B"/>
    <w:rsid w:val="00A65DE6"/>
    <w:rsid w:val="00A677CF"/>
    <w:rsid w:val="00A67F39"/>
    <w:rsid w:val="00A70BE5"/>
    <w:rsid w:val="00A70D26"/>
    <w:rsid w:val="00A71A9F"/>
    <w:rsid w:val="00A71EA8"/>
    <w:rsid w:val="00A7286B"/>
    <w:rsid w:val="00A74220"/>
    <w:rsid w:val="00A75071"/>
    <w:rsid w:val="00A752A3"/>
    <w:rsid w:val="00A7592A"/>
    <w:rsid w:val="00A76F11"/>
    <w:rsid w:val="00A8265C"/>
    <w:rsid w:val="00A8378F"/>
    <w:rsid w:val="00A839C1"/>
    <w:rsid w:val="00A83DE0"/>
    <w:rsid w:val="00A8486C"/>
    <w:rsid w:val="00A861F8"/>
    <w:rsid w:val="00A865D9"/>
    <w:rsid w:val="00A8727B"/>
    <w:rsid w:val="00A87A8E"/>
    <w:rsid w:val="00A87B3E"/>
    <w:rsid w:val="00A87E7D"/>
    <w:rsid w:val="00A90F44"/>
    <w:rsid w:val="00A9111B"/>
    <w:rsid w:val="00A912E1"/>
    <w:rsid w:val="00A91394"/>
    <w:rsid w:val="00A91F6A"/>
    <w:rsid w:val="00A92698"/>
    <w:rsid w:val="00A927D6"/>
    <w:rsid w:val="00A928E1"/>
    <w:rsid w:val="00A931A2"/>
    <w:rsid w:val="00A93B36"/>
    <w:rsid w:val="00A93E29"/>
    <w:rsid w:val="00A9548F"/>
    <w:rsid w:val="00A96EE8"/>
    <w:rsid w:val="00A97837"/>
    <w:rsid w:val="00A979DF"/>
    <w:rsid w:val="00AA14C2"/>
    <w:rsid w:val="00AA3E11"/>
    <w:rsid w:val="00AA48DB"/>
    <w:rsid w:val="00AA5082"/>
    <w:rsid w:val="00AA5FAE"/>
    <w:rsid w:val="00AA6432"/>
    <w:rsid w:val="00AA69BF"/>
    <w:rsid w:val="00AA6A52"/>
    <w:rsid w:val="00AA726C"/>
    <w:rsid w:val="00AA72BA"/>
    <w:rsid w:val="00AA7E09"/>
    <w:rsid w:val="00AB0290"/>
    <w:rsid w:val="00AB0496"/>
    <w:rsid w:val="00AB1847"/>
    <w:rsid w:val="00AB2589"/>
    <w:rsid w:val="00AB2C29"/>
    <w:rsid w:val="00AB4A18"/>
    <w:rsid w:val="00AB50F1"/>
    <w:rsid w:val="00AB5546"/>
    <w:rsid w:val="00AB5B41"/>
    <w:rsid w:val="00AB5E92"/>
    <w:rsid w:val="00AB6783"/>
    <w:rsid w:val="00AB7379"/>
    <w:rsid w:val="00AC03AC"/>
    <w:rsid w:val="00AC156A"/>
    <w:rsid w:val="00AC1EB4"/>
    <w:rsid w:val="00AC247E"/>
    <w:rsid w:val="00AC27C3"/>
    <w:rsid w:val="00AC2AE1"/>
    <w:rsid w:val="00AC33E7"/>
    <w:rsid w:val="00AC3645"/>
    <w:rsid w:val="00AC4567"/>
    <w:rsid w:val="00AC5D84"/>
    <w:rsid w:val="00AC6A2E"/>
    <w:rsid w:val="00AD01A3"/>
    <w:rsid w:val="00AD0781"/>
    <w:rsid w:val="00AD1093"/>
    <w:rsid w:val="00AD115E"/>
    <w:rsid w:val="00AD1F9C"/>
    <w:rsid w:val="00AD256A"/>
    <w:rsid w:val="00AD404F"/>
    <w:rsid w:val="00AD5D13"/>
    <w:rsid w:val="00AD6780"/>
    <w:rsid w:val="00AD729E"/>
    <w:rsid w:val="00AD7690"/>
    <w:rsid w:val="00AD77BD"/>
    <w:rsid w:val="00AD7E5B"/>
    <w:rsid w:val="00AE0898"/>
    <w:rsid w:val="00AE1918"/>
    <w:rsid w:val="00AE26C7"/>
    <w:rsid w:val="00AE3A65"/>
    <w:rsid w:val="00AE4DD0"/>
    <w:rsid w:val="00AE5FCC"/>
    <w:rsid w:val="00AE6DE7"/>
    <w:rsid w:val="00AE6F4C"/>
    <w:rsid w:val="00AE7580"/>
    <w:rsid w:val="00AE7700"/>
    <w:rsid w:val="00AF14FC"/>
    <w:rsid w:val="00AF15B1"/>
    <w:rsid w:val="00AF1DFE"/>
    <w:rsid w:val="00AF2106"/>
    <w:rsid w:val="00AF22D0"/>
    <w:rsid w:val="00AF3828"/>
    <w:rsid w:val="00AF4D09"/>
    <w:rsid w:val="00AF4F2B"/>
    <w:rsid w:val="00AF50B1"/>
    <w:rsid w:val="00AF51D0"/>
    <w:rsid w:val="00AF5861"/>
    <w:rsid w:val="00AF63FC"/>
    <w:rsid w:val="00AF6E4B"/>
    <w:rsid w:val="00AF7934"/>
    <w:rsid w:val="00AF7F16"/>
    <w:rsid w:val="00B00860"/>
    <w:rsid w:val="00B00BFE"/>
    <w:rsid w:val="00B01E52"/>
    <w:rsid w:val="00B0366B"/>
    <w:rsid w:val="00B03F99"/>
    <w:rsid w:val="00B044C3"/>
    <w:rsid w:val="00B048E3"/>
    <w:rsid w:val="00B04D0C"/>
    <w:rsid w:val="00B04EFD"/>
    <w:rsid w:val="00B04F98"/>
    <w:rsid w:val="00B05E99"/>
    <w:rsid w:val="00B06225"/>
    <w:rsid w:val="00B0697C"/>
    <w:rsid w:val="00B07531"/>
    <w:rsid w:val="00B111CD"/>
    <w:rsid w:val="00B11ABF"/>
    <w:rsid w:val="00B12916"/>
    <w:rsid w:val="00B12C68"/>
    <w:rsid w:val="00B13029"/>
    <w:rsid w:val="00B13444"/>
    <w:rsid w:val="00B136B2"/>
    <w:rsid w:val="00B13818"/>
    <w:rsid w:val="00B14051"/>
    <w:rsid w:val="00B149E5"/>
    <w:rsid w:val="00B15449"/>
    <w:rsid w:val="00B1565B"/>
    <w:rsid w:val="00B1583B"/>
    <w:rsid w:val="00B15E30"/>
    <w:rsid w:val="00B17883"/>
    <w:rsid w:val="00B207C3"/>
    <w:rsid w:val="00B20825"/>
    <w:rsid w:val="00B21366"/>
    <w:rsid w:val="00B21598"/>
    <w:rsid w:val="00B21B24"/>
    <w:rsid w:val="00B2291A"/>
    <w:rsid w:val="00B2426C"/>
    <w:rsid w:val="00B2593A"/>
    <w:rsid w:val="00B2593E"/>
    <w:rsid w:val="00B25DB7"/>
    <w:rsid w:val="00B2660E"/>
    <w:rsid w:val="00B268F8"/>
    <w:rsid w:val="00B26B24"/>
    <w:rsid w:val="00B30697"/>
    <w:rsid w:val="00B3079E"/>
    <w:rsid w:val="00B31504"/>
    <w:rsid w:val="00B317E0"/>
    <w:rsid w:val="00B31A32"/>
    <w:rsid w:val="00B323C7"/>
    <w:rsid w:val="00B32DBE"/>
    <w:rsid w:val="00B335E6"/>
    <w:rsid w:val="00B344B2"/>
    <w:rsid w:val="00B364D5"/>
    <w:rsid w:val="00B36D0E"/>
    <w:rsid w:val="00B378D7"/>
    <w:rsid w:val="00B406AB"/>
    <w:rsid w:val="00B40CD7"/>
    <w:rsid w:val="00B41A86"/>
    <w:rsid w:val="00B41E25"/>
    <w:rsid w:val="00B43B2D"/>
    <w:rsid w:val="00B44FB6"/>
    <w:rsid w:val="00B456DC"/>
    <w:rsid w:val="00B45932"/>
    <w:rsid w:val="00B466ED"/>
    <w:rsid w:val="00B47360"/>
    <w:rsid w:val="00B475A8"/>
    <w:rsid w:val="00B47AAF"/>
    <w:rsid w:val="00B50063"/>
    <w:rsid w:val="00B51D0E"/>
    <w:rsid w:val="00B522B6"/>
    <w:rsid w:val="00B52FE5"/>
    <w:rsid w:val="00B549EC"/>
    <w:rsid w:val="00B55089"/>
    <w:rsid w:val="00B5532F"/>
    <w:rsid w:val="00B55920"/>
    <w:rsid w:val="00B55D39"/>
    <w:rsid w:val="00B5643C"/>
    <w:rsid w:val="00B576DE"/>
    <w:rsid w:val="00B621D2"/>
    <w:rsid w:val="00B62CC0"/>
    <w:rsid w:val="00B63E9D"/>
    <w:rsid w:val="00B63FD9"/>
    <w:rsid w:val="00B64E18"/>
    <w:rsid w:val="00B6572D"/>
    <w:rsid w:val="00B6597D"/>
    <w:rsid w:val="00B661E6"/>
    <w:rsid w:val="00B671E2"/>
    <w:rsid w:val="00B70DC1"/>
    <w:rsid w:val="00B7127B"/>
    <w:rsid w:val="00B7128B"/>
    <w:rsid w:val="00B712B3"/>
    <w:rsid w:val="00B71BB2"/>
    <w:rsid w:val="00B720DF"/>
    <w:rsid w:val="00B730BD"/>
    <w:rsid w:val="00B73BE2"/>
    <w:rsid w:val="00B73DE5"/>
    <w:rsid w:val="00B7410C"/>
    <w:rsid w:val="00B751FA"/>
    <w:rsid w:val="00B752C4"/>
    <w:rsid w:val="00B7608F"/>
    <w:rsid w:val="00B77048"/>
    <w:rsid w:val="00B824A6"/>
    <w:rsid w:val="00B82A62"/>
    <w:rsid w:val="00B83477"/>
    <w:rsid w:val="00B8360A"/>
    <w:rsid w:val="00B85122"/>
    <w:rsid w:val="00B85239"/>
    <w:rsid w:val="00B869C6"/>
    <w:rsid w:val="00B87AD3"/>
    <w:rsid w:val="00B87F41"/>
    <w:rsid w:val="00B9119D"/>
    <w:rsid w:val="00B91279"/>
    <w:rsid w:val="00B91434"/>
    <w:rsid w:val="00B91633"/>
    <w:rsid w:val="00B924BB"/>
    <w:rsid w:val="00B92E15"/>
    <w:rsid w:val="00B936BE"/>
    <w:rsid w:val="00B94399"/>
    <w:rsid w:val="00B94EA8"/>
    <w:rsid w:val="00B95396"/>
    <w:rsid w:val="00B95918"/>
    <w:rsid w:val="00B96C12"/>
    <w:rsid w:val="00B9733B"/>
    <w:rsid w:val="00B9759F"/>
    <w:rsid w:val="00BA0508"/>
    <w:rsid w:val="00BA0716"/>
    <w:rsid w:val="00BA0760"/>
    <w:rsid w:val="00BA0963"/>
    <w:rsid w:val="00BA18AB"/>
    <w:rsid w:val="00BA2011"/>
    <w:rsid w:val="00BA2071"/>
    <w:rsid w:val="00BA305B"/>
    <w:rsid w:val="00BA336A"/>
    <w:rsid w:val="00BA552C"/>
    <w:rsid w:val="00BA5A90"/>
    <w:rsid w:val="00BA6BAB"/>
    <w:rsid w:val="00BA7F19"/>
    <w:rsid w:val="00BB0115"/>
    <w:rsid w:val="00BB0638"/>
    <w:rsid w:val="00BB1048"/>
    <w:rsid w:val="00BB1375"/>
    <w:rsid w:val="00BB1FDD"/>
    <w:rsid w:val="00BB2061"/>
    <w:rsid w:val="00BB247E"/>
    <w:rsid w:val="00BB3086"/>
    <w:rsid w:val="00BB44E7"/>
    <w:rsid w:val="00BB6789"/>
    <w:rsid w:val="00BB75F9"/>
    <w:rsid w:val="00BB79C5"/>
    <w:rsid w:val="00BC0ADC"/>
    <w:rsid w:val="00BC0B3C"/>
    <w:rsid w:val="00BC10D8"/>
    <w:rsid w:val="00BC1399"/>
    <w:rsid w:val="00BC1FFF"/>
    <w:rsid w:val="00BC2A27"/>
    <w:rsid w:val="00BC2E5E"/>
    <w:rsid w:val="00BC2F22"/>
    <w:rsid w:val="00BC4A90"/>
    <w:rsid w:val="00BC54F8"/>
    <w:rsid w:val="00BC574C"/>
    <w:rsid w:val="00BC57AC"/>
    <w:rsid w:val="00BC61F4"/>
    <w:rsid w:val="00BC6787"/>
    <w:rsid w:val="00BC7051"/>
    <w:rsid w:val="00BC7A5C"/>
    <w:rsid w:val="00BD15D1"/>
    <w:rsid w:val="00BD2BD7"/>
    <w:rsid w:val="00BD309E"/>
    <w:rsid w:val="00BD3CE8"/>
    <w:rsid w:val="00BD41EF"/>
    <w:rsid w:val="00BD511A"/>
    <w:rsid w:val="00BD66D2"/>
    <w:rsid w:val="00BD67C5"/>
    <w:rsid w:val="00BD7033"/>
    <w:rsid w:val="00BD7F4A"/>
    <w:rsid w:val="00BE0E42"/>
    <w:rsid w:val="00BE26E7"/>
    <w:rsid w:val="00BE2746"/>
    <w:rsid w:val="00BE3A79"/>
    <w:rsid w:val="00BE61EE"/>
    <w:rsid w:val="00BE758B"/>
    <w:rsid w:val="00BE7BA3"/>
    <w:rsid w:val="00BF0A79"/>
    <w:rsid w:val="00BF1831"/>
    <w:rsid w:val="00BF2432"/>
    <w:rsid w:val="00BF2A85"/>
    <w:rsid w:val="00BF391C"/>
    <w:rsid w:val="00BF4CCE"/>
    <w:rsid w:val="00BF7693"/>
    <w:rsid w:val="00BF76E9"/>
    <w:rsid w:val="00C00402"/>
    <w:rsid w:val="00C022F8"/>
    <w:rsid w:val="00C02BC7"/>
    <w:rsid w:val="00C03B8A"/>
    <w:rsid w:val="00C03FB0"/>
    <w:rsid w:val="00C0410B"/>
    <w:rsid w:val="00C042AF"/>
    <w:rsid w:val="00C05190"/>
    <w:rsid w:val="00C05696"/>
    <w:rsid w:val="00C06166"/>
    <w:rsid w:val="00C06E62"/>
    <w:rsid w:val="00C078B0"/>
    <w:rsid w:val="00C10518"/>
    <w:rsid w:val="00C10861"/>
    <w:rsid w:val="00C11207"/>
    <w:rsid w:val="00C11720"/>
    <w:rsid w:val="00C11798"/>
    <w:rsid w:val="00C12DD7"/>
    <w:rsid w:val="00C1303C"/>
    <w:rsid w:val="00C13FAA"/>
    <w:rsid w:val="00C1413F"/>
    <w:rsid w:val="00C14BFB"/>
    <w:rsid w:val="00C14CF4"/>
    <w:rsid w:val="00C16F58"/>
    <w:rsid w:val="00C17280"/>
    <w:rsid w:val="00C173D5"/>
    <w:rsid w:val="00C20BCC"/>
    <w:rsid w:val="00C23D68"/>
    <w:rsid w:val="00C24776"/>
    <w:rsid w:val="00C248AB"/>
    <w:rsid w:val="00C25AE5"/>
    <w:rsid w:val="00C26D3E"/>
    <w:rsid w:val="00C26DC3"/>
    <w:rsid w:val="00C27489"/>
    <w:rsid w:val="00C30668"/>
    <w:rsid w:val="00C308B1"/>
    <w:rsid w:val="00C30FFD"/>
    <w:rsid w:val="00C3126F"/>
    <w:rsid w:val="00C32757"/>
    <w:rsid w:val="00C346C5"/>
    <w:rsid w:val="00C35958"/>
    <w:rsid w:val="00C36675"/>
    <w:rsid w:val="00C3769B"/>
    <w:rsid w:val="00C37B80"/>
    <w:rsid w:val="00C40933"/>
    <w:rsid w:val="00C41D45"/>
    <w:rsid w:val="00C420EA"/>
    <w:rsid w:val="00C42143"/>
    <w:rsid w:val="00C43E6E"/>
    <w:rsid w:val="00C44C40"/>
    <w:rsid w:val="00C466AE"/>
    <w:rsid w:val="00C469EC"/>
    <w:rsid w:val="00C46AC5"/>
    <w:rsid w:val="00C4794C"/>
    <w:rsid w:val="00C47A78"/>
    <w:rsid w:val="00C50DE7"/>
    <w:rsid w:val="00C50F14"/>
    <w:rsid w:val="00C51AC8"/>
    <w:rsid w:val="00C51CF7"/>
    <w:rsid w:val="00C51E57"/>
    <w:rsid w:val="00C54D5E"/>
    <w:rsid w:val="00C54F91"/>
    <w:rsid w:val="00C55844"/>
    <w:rsid w:val="00C56523"/>
    <w:rsid w:val="00C570F5"/>
    <w:rsid w:val="00C574D4"/>
    <w:rsid w:val="00C578EC"/>
    <w:rsid w:val="00C61D9D"/>
    <w:rsid w:val="00C6351E"/>
    <w:rsid w:val="00C63A0D"/>
    <w:rsid w:val="00C64EB6"/>
    <w:rsid w:val="00C65C29"/>
    <w:rsid w:val="00C662E4"/>
    <w:rsid w:val="00C6672C"/>
    <w:rsid w:val="00C66E2C"/>
    <w:rsid w:val="00C66EA2"/>
    <w:rsid w:val="00C6774A"/>
    <w:rsid w:val="00C70556"/>
    <w:rsid w:val="00C7088C"/>
    <w:rsid w:val="00C70AA5"/>
    <w:rsid w:val="00C7179D"/>
    <w:rsid w:val="00C72894"/>
    <w:rsid w:val="00C72C3B"/>
    <w:rsid w:val="00C72F1E"/>
    <w:rsid w:val="00C731B6"/>
    <w:rsid w:val="00C7360F"/>
    <w:rsid w:val="00C73781"/>
    <w:rsid w:val="00C73EE6"/>
    <w:rsid w:val="00C74920"/>
    <w:rsid w:val="00C74D7A"/>
    <w:rsid w:val="00C74DFB"/>
    <w:rsid w:val="00C76674"/>
    <w:rsid w:val="00C76D73"/>
    <w:rsid w:val="00C77B5B"/>
    <w:rsid w:val="00C802F0"/>
    <w:rsid w:val="00C806C1"/>
    <w:rsid w:val="00C80A57"/>
    <w:rsid w:val="00C8175A"/>
    <w:rsid w:val="00C81913"/>
    <w:rsid w:val="00C82A22"/>
    <w:rsid w:val="00C8337B"/>
    <w:rsid w:val="00C83ADD"/>
    <w:rsid w:val="00C83B59"/>
    <w:rsid w:val="00C83EB6"/>
    <w:rsid w:val="00C8492E"/>
    <w:rsid w:val="00C84FFB"/>
    <w:rsid w:val="00C85120"/>
    <w:rsid w:val="00C85560"/>
    <w:rsid w:val="00C8572D"/>
    <w:rsid w:val="00C863AF"/>
    <w:rsid w:val="00C864D9"/>
    <w:rsid w:val="00C87CD8"/>
    <w:rsid w:val="00C87D40"/>
    <w:rsid w:val="00C91C8F"/>
    <w:rsid w:val="00C91FC8"/>
    <w:rsid w:val="00C9232B"/>
    <w:rsid w:val="00C923CF"/>
    <w:rsid w:val="00C9623C"/>
    <w:rsid w:val="00C96417"/>
    <w:rsid w:val="00C9662D"/>
    <w:rsid w:val="00C97476"/>
    <w:rsid w:val="00CA03AC"/>
    <w:rsid w:val="00CA1031"/>
    <w:rsid w:val="00CA19C8"/>
    <w:rsid w:val="00CA3BE7"/>
    <w:rsid w:val="00CA3CB8"/>
    <w:rsid w:val="00CA3EE1"/>
    <w:rsid w:val="00CA4F53"/>
    <w:rsid w:val="00CA57AE"/>
    <w:rsid w:val="00CA5E99"/>
    <w:rsid w:val="00CB042F"/>
    <w:rsid w:val="00CB0450"/>
    <w:rsid w:val="00CB0A5A"/>
    <w:rsid w:val="00CB3098"/>
    <w:rsid w:val="00CB35F3"/>
    <w:rsid w:val="00CB381A"/>
    <w:rsid w:val="00CB3A9F"/>
    <w:rsid w:val="00CB4025"/>
    <w:rsid w:val="00CB4A4B"/>
    <w:rsid w:val="00CB5395"/>
    <w:rsid w:val="00CB54BD"/>
    <w:rsid w:val="00CB55E8"/>
    <w:rsid w:val="00CB5AB1"/>
    <w:rsid w:val="00CB66F6"/>
    <w:rsid w:val="00CB676A"/>
    <w:rsid w:val="00CB6D30"/>
    <w:rsid w:val="00CB770B"/>
    <w:rsid w:val="00CB79C5"/>
    <w:rsid w:val="00CB7A27"/>
    <w:rsid w:val="00CC0B47"/>
    <w:rsid w:val="00CC1717"/>
    <w:rsid w:val="00CC515E"/>
    <w:rsid w:val="00CC5C31"/>
    <w:rsid w:val="00CC7892"/>
    <w:rsid w:val="00CD0350"/>
    <w:rsid w:val="00CD03B0"/>
    <w:rsid w:val="00CD1DDE"/>
    <w:rsid w:val="00CD2960"/>
    <w:rsid w:val="00CD3059"/>
    <w:rsid w:val="00CD3B0F"/>
    <w:rsid w:val="00CD4BE7"/>
    <w:rsid w:val="00CD4D8A"/>
    <w:rsid w:val="00CD5E3E"/>
    <w:rsid w:val="00CD6C47"/>
    <w:rsid w:val="00CD71AA"/>
    <w:rsid w:val="00CD7BA9"/>
    <w:rsid w:val="00CE0C73"/>
    <w:rsid w:val="00CE2DB4"/>
    <w:rsid w:val="00CE35D9"/>
    <w:rsid w:val="00CE3631"/>
    <w:rsid w:val="00CE3C3F"/>
    <w:rsid w:val="00CE53E9"/>
    <w:rsid w:val="00CE5E0F"/>
    <w:rsid w:val="00CE65F4"/>
    <w:rsid w:val="00CE6943"/>
    <w:rsid w:val="00CE6C6F"/>
    <w:rsid w:val="00CE7E23"/>
    <w:rsid w:val="00CF070D"/>
    <w:rsid w:val="00CF1B60"/>
    <w:rsid w:val="00CF3635"/>
    <w:rsid w:val="00D001BB"/>
    <w:rsid w:val="00D003B2"/>
    <w:rsid w:val="00D017A5"/>
    <w:rsid w:val="00D01FBD"/>
    <w:rsid w:val="00D02312"/>
    <w:rsid w:val="00D025EA"/>
    <w:rsid w:val="00D02E68"/>
    <w:rsid w:val="00D03EC4"/>
    <w:rsid w:val="00D04BC1"/>
    <w:rsid w:val="00D05035"/>
    <w:rsid w:val="00D05682"/>
    <w:rsid w:val="00D05FF9"/>
    <w:rsid w:val="00D061C7"/>
    <w:rsid w:val="00D06488"/>
    <w:rsid w:val="00D0672D"/>
    <w:rsid w:val="00D07F08"/>
    <w:rsid w:val="00D07FC2"/>
    <w:rsid w:val="00D10D3E"/>
    <w:rsid w:val="00D11602"/>
    <w:rsid w:val="00D11E81"/>
    <w:rsid w:val="00D1215E"/>
    <w:rsid w:val="00D12654"/>
    <w:rsid w:val="00D12BAE"/>
    <w:rsid w:val="00D12F00"/>
    <w:rsid w:val="00D1447D"/>
    <w:rsid w:val="00D1569C"/>
    <w:rsid w:val="00D15AC9"/>
    <w:rsid w:val="00D15C90"/>
    <w:rsid w:val="00D17B16"/>
    <w:rsid w:val="00D17CFF"/>
    <w:rsid w:val="00D20CB5"/>
    <w:rsid w:val="00D21458"/>
    <w:rsid w:val="00D21D77"/>
    <w:rsid w:val="00D22FAF"/>
    <w:rsid w:val="00D23175"/>
    <w:rsid w:val="00D23402"/>
    <w:rsid w:val="00D24434"/>
    <w:rsid w:val="00D2466A"/>
    <w:rsid w:val="00D25465"/>
    <w:rsid w:val="00D256E6"/>
    <w:rsid w:val="00D263F3"/>
    <w:rsid w:val="00D26A8E"/>
    <w:rsid w:val="00D27D9C"/>
    <w:rsid w:val="00D343B5"/>
    <w:rsid w:val="00D34973"/>
    <w:rsid w:val="00D34A00"/>
    <w:rsid w:val="00D361F1"/>
    <w:rsid w:val="00D36412"/>
    <w:rsid w:val="00D36546"/>
    <w:rsid w:val="00D36704"/>
    <w:rsid w:val="00D414EF"/>
    <w:rsid w:val="00D41773"/>
    <w:rsid w:val="00D41945"/>
    <w:rsid w:val="00D42D20"/>
    <w:rsid w:val="00D4503C"/>
    <w:rsid w:val="00D452A8"/>
    <w:rsid w:val="00D45E8C"/>
    <w:rsid w:val="00D462D4"/>
    <w:rsid w:val="00D46D4F"/>
    <w:rsid w:val="00D47C83"/>
    <w:rsid w:val="00D51A8A"/>
    <w:rsid w:val="00D51FB7"/>
    <w:rsid w:val="00D541EF"/>
    <w:rsid w:val="00D54864"/>
    <w:rsid w:val="00D549BD"/>
    <w:rsid w:val="00D54A81"/>
    <w:rsid w:val="00D54F58"/>
    <w:rsid w:val="00D551DC"/>
    <w:rsid w:val="00D557C3"/>
    <w:rsid w:val="00D567B5"/>
    <w:rsid w:val="00D567F9"/>
    <w:rsid w:val="00D57FCE"/>
    <w:rsid w:val="00D61845"/>
    <w:rsid w:val="00D62C10"/>
    <w:rsid w:val="00D62C68"/>
    <w:rsid w:val="00D62CCD"/>
    <w:rsid w:val="00D66E3F"/>
    <w:rsid w:val="00D66F02"/>
    <w:rsid w:val="00D67832"/>
    <w:rsid w:val="00D67DC4"/>
    <w:rsid w:val="00D67ED6"/>
    <w:rsid w:val="00D67FF6"/>
    <w:rsid w:val="00D7121B"/>
    <w:rsid w:val="00D71882"/>
    <w:rsid w:val="00D71D7F"/>
    <w:rsid w:val="00D736E4"/>
    <w:rsid w:val="00D73A36"/>
    <w:rsid w:val="00D73F2C"/>
    <w:rsid w:val="00D7481D"/>
    <w:rsid w:val="00D751D9"/>
    <w:rsid w:val="00D75B27"/>
    <w:rsid w:val="00D75E61"/>
    <w:rsid w:val="00D76F98"/>
    <w:rsid w:val="00D7776E"/>
    <w:rsid w:val="00D77779"/>
    <w:rsid w:val="00D77AF5"/>
    <w:rsid w:val="00D80470"/>
    <w:rsid w:val="00D81DC2"/>
    <w:rsid w:val="00D82B65"/>
    <w:rsid w:val="00D839CE"/>
    <w:rsid w:val="00D846C1"/>
    <w:rsid w:val="00D84F57"/>
    <w:rsid w:val="00D85209"/>
    <w:rsid w:val="00D85ABD"/>
    <w:rsid w:val="00D86557"/>
    <w:rsid w:val="00D86CF5"/>
    <w:rsid w:val="00D9038B"/>
    <w:rsid w:val="00D90B5A"/>
    <w:rsid w:val="00D90DCF"/>
    <w:rsid w:val="00D93512"/>
    <w:rsid w:val="00D94435"/>
    <w:rsid w:val="00D9491B"/>
    <w:rsid w:val="00D95BB5"/>
    <w:rsid w:val="00D95FCD"/>
    <w:rsid w:val="00D96105"/>
    <w:rsid w:val="00D9661C"/>
    <w:rsid w:val="00D9799E"/>
    <w:rsid w:val="00D97ECD"/>
    <w:rsid w:val="00DA1FEC"/>
    <w:rsid w:val="00DA2CA1"/>
    <w:rsid w:val="00DA32E5"/>
    <w:rsid w:val="00DA32ED"/>
    <w:rsid w:val="00DA38AE"/>
    <w:rsid w:val="00DA39DB"/>
    <w:rsid w:val="00DA3D15"/>
    <w:rsid w:val="00DA45EE"/>
    <w:rsid w:val="00DA4910"/>
    <w:rsid w:val="00DA4B29"/>
    <w:rsid w:val="00DA4F6D"/>
    <w:rsid w:val="00DA51DB"/>
    <w:rsid w:val="00DA6D08"/>
    <w:rsid w:val="00DA6E61"/>
    <w:rsid w:val="00DA782F"/>
    <w:rsid w:val="00DB03BB"/>
    <w:rsid w:val="00DB05A0"/>
    <w:rsid w:val="00DB0C4B"/>
    <w:rsid w:val="00DB204E"/>
    <w:rsid w:val="00DB3B24"/>
    <w:rsid w:val="00DB4F7A"/>
    <w:rsid w:val="00DB52DD"/>
    <w:rsid w:val="00DB62C7"/>
    <w:rsid w:val="00DB6922"/>
    <w:rsid w:val="00DC0183"/>
    <w:rsid w:val="00DC053A"/>
    <w:rsid w:val="00DC07EE"/>
    <w:rsid w:val="00DC0A31"/>
    <w:rsid w:val="00DC1C7C"/>
    <w:rsid w:val="00DC2185"/>
    <w:rsid w:val="00DC2D62"/>
    <w:rsid w:val="00DC33A7"/>
    <w:rsid w:val="00DC4826"/>
    <w:rsid w:val="00DC49EC"/>
    <w:rsid w:val="00DC4CFB"/>
    <w:rsid w:val="00DC4E25"/>
    <w:rsid w:val="00DC63B7"/>
    <w:rsid w:val="00DC6FA5"/>
    <w:rsid w:val="00DC71AD"/>
    <w:rsid w:val="00DC75EF"/>
    <w:rsid w:val="00DD072E"/>
    <w:rsid w:val="00DD0B1E"/>
    <w:rsid w:val="00DD0DC8"/>
    <w:rsid w:val="00DD1591"/>
    <w:rsid w:val="00DD1C12"/>
    <w:rsid w:val="00DD2C27"/>
    <w:rsid w:val="00DD4DFB"/>
    <w:rsid w:val="00DD509B"/>
    <w:rsid w:val="00DD5139"/>
    <w:rsid w:val="00DD597E"/>
    <w:rsid w:val="00DD7072"/>
    <w:rsid w:val="00DD779C"/>
    <w:rsid w:val="00DD78C3"/>
    <w:rsid w:val="00DD7A97"/>
    <w:rsid w:val="00DD7C3C"/>
    <w:rsid w:val="00DD7EEE"/>
    <w:rsid w:val="00DE1090"/>
    <w:rsid w:val="00DE13C7"/>
    <w:rsid w:val="00DE18F7"/>
    <w:rsid w:val="00DE196E"/>
    <w:rsid w:val="00DE1AD5"/>
    <w:rsid w:val="00DE2D9C"/>
    <w:rsid w:val="00DE3241"/>
    <w:rsid w:val="00DE4138"/>
    <w:rsid w:val="00DE44E6"/>
    <w:rsid w:val="00DE4ACA"/>
    <w:rsid w:val="00DE5F07"/>
    <w:rsid w:val="00DE66F9"/>
    <w:rsid w:val="00DE680F"/>
    <w:rsid w:val="00DE6C68"/>
    <w:rsid w:val="00DE7F10"/>
    <w:rsid w:val="00DF0E93"/>
    <w:rsid w:val="00DF16B3"/>
    <w:rsid w:val="00DF2817"/>
    <w:rsid w:val="00DF57AE"/>
    <w:rsid w:val="00DF5AB2"/>
    <w:rsid w:val="00DF6175"/>
    <w:rsid w:val="00DF6DD0"/>
    <w:rsid w:val="00DF7ADF"/>
    <w:rsid w:val="00E0001F"/>
    <w:rsid w:val="00E00724"/>
    <w:rsid w:val="00E00B03"/>
    <w:rsid w:val="00E0166F"/>
    <w:rsid w:val="00E02078"/>
    <w:rsid w:val="00E03415"/>
    <w:rsid w:val="00E05914"/>
    <w:rsid w:val="00E0639A"/>
    <w:rsid w:val="00E067E7"/>
    <w:rsid w:val="00E10D32"/>
    <w:rsid w:val="00E1388D"/>
    <w:rsid w:val="00E13C3A"/>
    <w:rsid w:val="00E14AFB"/>
    <w:rsid w:val="00E15E09"/>
    <w:rsid w:val="00E1697D"/>
    <w:rsid w:val="00E172A2"/>
    <w:rsid w:val="00E17A7F"/>
    <w:rsid w:val="00E2060D"/>
    <w:rsid w:val="00E20904"/>
    <w:rsid w:val="00E20F9A"/>
    <w:rsid w:val="00E21123"/>
    <w:rsid w:val="00E2117E"/>
    <w:rsid w:val="00E2196E"/>
    <w:rsid w:val="00E232B7"/>
    <w:rsid w:val="00E239CA"/>
    <w:rsid w:val="00E23A8D"/>
    <w:rsid w:val="00E241AF"/>
    <w:rsid w:val="00E24D3E"/>
    <w:rsid w:val="00E24E40"/>
    <w:rsid w:val="00E2500B"/>
    <w:rsid w:val="00E2577A"/>
    <w:rsid w:val="00E26764"/>
    <w:rsid w:val="00E267C6"/>
    <w:rsid w:val="00E26E99"/>
    <w:rsid w:val="00E27CDC"/>
    <w:rsid w:val="00E314E7"/>
    <w:rsid w:val="00E32907"/>
    <w:rsid w:val="00E33291"/>
    <w:rsid w:val="00E3396D"/>
    <w:rsid w:val="00E345F3"/>
    <w:rsid w:val="00E34764"/>
    <w:rsid w:val="00E34967"/>
    <w:rsid w:val="00E36AD9"/>
    <w:rsid w:val="00E36B42"/>
    <w:rsid w:val="00E37590"/>
    <w:rsid w:val="00E37F13"/>
    <w:rsid w:val="00E40255"/>
    <w:rsid w:val="00E41374"/>
    <w:rsid w:val="00E41B02"/>
    <w:rsid w:val="00E42659"/>
    <w:rsid w:val="00E42DA6"/>
    <w:rsid w:val="00E43299"/>
    <w:rsid w:val="00E434E0"/>
    <w:rsid w:val="00E43720"/>
    <w:rsid w:val="00E456D1"/>
    <w:rsid w:val="00E506A6"/>
    <w:rsid w:val="00E51325"/>
    <w:rsid w:val="00E52122"/>
    <w:rsid w:val="00E521D8"/>
    <w:rsid w:val="00E52B62"/>
    <w:rsid w:val="00E55371"/>
    <w:rsid w:val="00E5673B"/>
    <w:rsid w:val="00E57C1D"/>
    <w:rsid w:val="00E60EB0"/>
    <w:rsid w:val="00E61590"/>
    <w:rsid w:val="00E61718"/>
    <w:rsid w:val="00E623A2"/>
    <w:rsid w:val="00E62AF4"/>
    <w:rsid w:val="00E62F8D"/>
    <w:rsid w:val="00E63218"/>
    <w:rsid w:val="00E648C6"/>
    <w:rsid w:val="00E70AED"/>
    <w:rsid w:val="00E70E3A"/>
    <w:rsid w:val="00E71897"/>
    <w:rsid w:val="00E7199A"/>
    <w:rsid w:val="00E723EF"/>
    <w:rsid w:val="00E72DCD"/>
    <w:rsid w:val="00E72F0F"/>
    <w:rsid w:val="00E72F9A"/>
    <w:rsid w:val="00E72FBB"/>
    <w:rsid w:val="00E72FD9"/>
    <w:rsid w:val="00E7382C"/>
    <w:rsid w:val="00E73D0E"/>
    <w:rsid w:val="00E74063"/>
    <w:rsid w:val="00E76592"/>
    <w:rsid w:val="00E76866"/>
    <w:rsid w:val="00E76D90"/>
    <w:rsid w:val="00E771D7"/>
    <w:rsid w:val="00E77A2A"/>
    <w:rsid w:val="00E80796"/>
    <w:rsid w:val="00E80817"/>
    <w:rsid w:val="00E80F70"/>
    <w:rsid w:val="00E812D9"/>
    <w:rsid w:val="00E816EB"/>
    <w:rsid w:val="00E82B7F"/>
    <w:rsid w:val="00E8402D"/>
    <w:rsid w:val="00E855AB"/>
    <w:rsid w:val="00E858B0"/>
    <w:rsid w:val="00E909BF"/>
    <w:rsid w:val="00E9154D"/>
    <w:rsid w:val="00E916AA"/>
    <w:rsid w:val="00E92EB4"/>
    <w:rsid w:val="00E92ED7"/>
    <w:rsid w:val="00E93931"/>
    <w:rsid w:val="00E93BF7"/>
    <w:rsid w:val="00E945C8"/>
    <w:rsid w:val="00E94DC0"/>
    <w:rsid w:val="00E956BB"/>
    <w:rsid w:val="00EA055D"/>
    <w:rsid w:val="00EA1394"/>
    <w:rsid w:val="00EA2427"/>
    <w:rsid w:val="00EA2E20"/>
    <w:rsid w:val="00EA3B06"/>
    <w:rsid w:val="00EA3DFC"/>
    <w:rsid w:val="00EA4855"/>
    <w:rsid w:val="00EA4D2E"/>
    <w:rsid w:val="00EA5810"/>
    <w:rsid w:val="00EA5949"/>
    <w:rsid w:val="00EA644D"/>
    <w:rsid w:val="00EA6F6B"/>
    <w:rsid w:val="00EB04BA"/>
    <w:rsid w:val="00EB148F"/>
    <w:rsid w:val="00EB25ED"/>
    <w:rsid w:val="00EB32B2"/>
    <w:rsid w:val="00EB3567"/>
    <w:rsid w:val="00EB4B84"/>
    <w:rsid w:val="00EB5DF4"/>
    <w:rsid w:val="00EB6CFD"/>
    <w:rsid w:val="00EB7A03"/>
    <w:rsid w:val="00EC0080"/>
    <w:rsid w:val="00EC1CBF"/>
    <w:rsid w:val="00EC1F46"/>
    <w:rsid w:val="00EC20D4"/>
    <w:rsid w:val="00EC247A"/>
    <w:rsid w:val="00EC2809"/>
    <w:rsid w:val="00EC2A87"/>
    <w:rsid w:val="00EC30BC"/>
    <w:rsid w:val="00EC33BA"/>
    <w:rsid w:val="00EC3858"/>
    <w:rsid w:val="00EC3D21"/>
    <w:rsid w:val="00EC3FFB"/>
    <w:rsid w:val="00EC400E"/>
    <w:rsid w:val="00EC5508"/>
    <w:rsid w:val="00EC5E36"/>
    <w:rsid w:val="00EC71F6"/>
    <w:rsid w:val="00EC7C28"/>
    <w:rsid w:val="00ED099F"/>
    <w:rsid w:val="00ED1791"/>
    <w:rsid w:val="00ED2263"/>
    <w:rsid w:val="00ED31B6"/>
    <w:rsid w:val="00ED4202"/>
    <w:rsid w:val="00ED4729"/>
    <w:rsid w:val="00ED50E9"/>
    <w:rsid w:val="00ED57E4"/>
    <w:rsid w:val="00ED5800"/>
    <w:rsid w:val="00ED5A53"/>
    <w:rsid w:val="00ED67A7"/>
    <w:rsid w:val="00ED6DE8"/>
    <w:rsid w:val="00ED6FCF"/>
    <w:rsid w:val="00ED7714"/>
    <w:rsid w:val="00EE005D"/>
    <w:rsid w:val="00EE0309"/>
    <w:rsid w:val="00EE0999"/>
    <w:rsid w:val="00EE1AEB"/>
    <w:rsid w:val="00EE1F7D"/>
    <w:rsid w:val="00EE2206"/>
    <w:rsid w:val="00EE23FD"/>
    <w:rsid w:val="00EE285B"/>
    <w:rsid w:val="00EE29A9"/>
    <w:rsid w:val="00EE301B"/>
    <w:rsid w:val="00EE3527"/>
    <w:rsid w:val="00EE37BD"/>
    <w:rsid w:val="00EE3C6D"/>
    <w:rsid w:val="00EE3CA4"/>
    <w:rsid w:val="00EE41E7"/>
    <w:rsid w:val="00EE5339"/>
    <w:rsid w:val="00EE5C92"/>
    <w:rsid w:val="00EE65EA"/>
    <w:rsid w:val="00EE69AA"/>
    <w:rsid w:val="00EE6D10"/>
    <w:rsid w:val="00EE6E7C"/>
    <w:rsid w:val="00EE7379"/>
    <w:rsid w:val="00EE764B"/>
    <w:rsid w:val="00EF0295"/>
    <w:rsid w:val="00EF0D35"/>
    <w:rsid w:val="00EF0D81"/>
    <w:rsid w:val="00EF18C5"/>
    <w:rsid w:val="00EF18CB"/>
    <w:rsid w:val="00EF1AC3"/>
    <w:rsid w:val="00EF1DFE"/>
    <w:rsid w:val="00EF2C8F"/>
    <w:rsid w:val="00EF384F"/>
    <w:rsid w:val="00EF4E08"/>
    <w:rsid w:val="00EF6BBE"/>
    <w:rsid w:val="00EF714D"/>
    <w:rsid w:val="00EF761B"/>
    <w:rsid w:val="00EF79D7"/>
    <w:rsid w:val="00F00495"/>
    <w:rsid w:val="00F00B42"/>
    <w:rsid w:val="00F01118"/>
    <w:rsid w:val="00F01459"/>
    <w:rsid w:val="00F0147E"/>
    <w:rsid w:val="00F01ACC"/>
    <w:rsid w:val="00F024D9"/>
    <w:rsid w:val="00F02BE5"/>
    <w:rsid w:val="00F0431B"/>
    <w:rsid w:val="00F04F9D"/>
    <w:rsid w:val="00F0575F"/>
    <w:rsid w:val="00F05C1A"/>
    <w:rsid w:val="00F05D22"/>
    <w:rsid w:val="00F0660C"/>
    <w:rsid w:val="00F069A3"/>
    <w:rsid w:val="00F07B81"/>
    <w:rsid w:val="00F110F0"/>
    <w:rsid w:val="00F113B1"/>
    <w:rsid w:val="00F1155A"/>
    <w:rsid w:val="00F11DCA"/>
    <w:rsid w:val="00F1214B"/>
    <w:rsid w:val="00F12592"/>
    <w:rsid w:val="00F13CD5"/>
    <w:rsid w:val="00F145AE"/>
    <w:rsid w:val="00F145DE"/>
    <w:rsid w:val="00F14AB5"/>
    <w:rsid w:val="00F15440"/>
    <w:rsid w:val="00F166A8"/>
    <w:rsid w:val="00F2163D"/>
    <w:rsid w:val="00F24287"/>
    <w:rsid w:val="00F24A7B"/>
    <w:rsid w:val="00F250DF"/>
    <w:rsid w:val="00F252BA"/>
    <w:rsid w:val="00F25984"/>
    <w:rsid w:val="00F262EA"/>
    <w:rsid w:val="00F2645C"/>
    <w:rsid w:val="00F2665B"/>
    <w:rsid w:val="00F26D33"/>
    <w:rsid w:val="00F279FD"/>
    <w:rsid w:val="00F305BC"/>
    <w:rsid w:val="00F3189F"/>
    <w:rsid w:val="00F32146"/>
    <w:rsid w:val="00F35030"/>
    <w:rsid w:val="00F36744"/>
    <w:rsid w:val="00F368C8"/>
    <w:rsid w:val="00F37897"/>
    <w:rsid w:val="00F37DEE"/>
    <w:rsid w:val="00F407F3"/>
    <w:rsid w:val="00F43C26"/>
    <w:rsid w:val="00F44202"/>
    <w:rsid w:val="00F44C29"/>
    <w:rsid w:val="00F44D97"/>
    <w:rsid w:val="00F45AD8"/>
    <w:rsid w:val="00F46408"/>
    <w:rsid w:val="00F4679B"/>
    <w:rsid w:val="00F468E1"/>
    <w:rsid w:val="00F473B3"/>
    <w:rsid w:val="00F47733"/>
    <w:rsid w:val="00F47D57"/>
    <w:rsid w:val="00F53552"/>
    <w:rsid w:val="00F5512A"/>
    <w:rsid w:val="00F55DC4"/>
    <w:rsid w:val="00F562F7"/>
    <w:rsid w:val="00F56715"/>
    <w:rsid w:val="00F601F8"/>
    <w:rsid w:val="00F610EE"/>
    <w:rsid w:val="00F63808"/>
    <w:rsid w:val="00F644BC"/>
    <w:rsid w:val="00F64A08"/>
    <w:rsid w:val="00F64D66"/>
    <w:rsid w:val="00F65195"/>
    <w:rsid w:val="00F6538A"/>
    <w:rsid w:val="00F65688"/>
    <w:rsid w:val="00F66CEB"/>
    <w:rsid w:val="00F66D9E"/>
    <w:rsid w:val="00F7027C"/>
    <w:rsid w:val="00F7031A"/>
    <w:rsid w:val="00F70802"/>
    <w:rsid w:val="00F70C3F"/>
    <w:rsid w:val="00F70DB1"/>
    <w:rsid w:val="00F72781"/>
    <w:rsid w:val="00F72826"/>
    <w:rsid w:val="00F7312A"/>
    <w:rsid w:val="00F73243"/>
    <w:rsid w:val="00F73A21"/>
    <w:rsid w:val="00F7424F"/>
    <w:rsid w:val="00F7636F"/>
    <w:rsid w:val="00F76C57"/>
    <w:rsid w:val="00F77877"/>
    <w:rsid w:val="00F778B1"/>
    <w:rsid w:val="00F77A96"/>
    <w:rsid w:val="00F8076B"/>
    <w:rsid w:val="00F81369"/>
    <w:rsid w:val="00F8335D"/>
    <w:rsid w:val="00F83B8F"/>
    <w:rsid w:val="00F83C94"/>
    <w:rsid w:val="00F85D0E"/>
    <w:rsid w:val="00F866B9"/>
    <w:rsid w:val="00F86EE1"/>
    <w:rsid w:val="00F87661"/>
    <w:rsid w:val="00F906F2"/>
    <w:rsid w:val="00F90EF8"/>
    <w:rsid w:val="00F91C72"/>
    <w:rsid w:val="00F920F7"/>
    <w:rsid w:val="00F92DF6"/>
    <w:rsid w:val="00F931EE"/>
    <w:rsid w:val="00F9376F"/>
    <w:rsid w:val="00F9381C"/>
    <w:rsid w:val="00F9420E"/>
    <w:rsid w:val="00F95A1C"/>
    <w:rsid w:val="00F966CC"/>
    <w:rsid w:val="00F979E2"/>
    <w:rsid w:val="00FA20CA"/>
    <w:rsid w:val="00FA2448"/>
    <w:rsid w:val="00FA2B8F"/>
    <w:rsid w:val="00FA3A82"/>
    <w:rsid w:val="00FA3D73"/>
    <w:rsid w:val="00FA3E33"/>
    <w:rsid w:val="00FA42FE"/>
    <w:rsid w:val="00FA4DBA"/>
    <w:rsid w:val="00FA7000"/>
    <w:rsid w:val="00FA78EB"/>
    <w:rsid w:val="00FA7DC2"/>
    <w:rsid w:val="00FB00E7"/>
    <w:rsid w:val="00FB0390"/>
    <w:rsid w:val="00FB04EB"/>
    <w:rsid w:val="00FB19C9"/>
    <w:rsid w:val="00FB1ABC"/>
    <w:rsid w:val="00FB210D"/>
    <w:rsid w:val="00FB23D8"/>
    <w:rsid w:val="00FB26D9"/>
    <w:rsid w:val="00FB27E4"/>
    <w:rsid w:val="00FB3825"/>
    <w:rsid w:val="00FB3B05"/>
    <w:rsid w:val="00FB73E7"/>
    <w:rsid w:val="00FC089A"/>
    <w:rsid w:val="00FC0920"/>
    <w:rsid w:val="00FC16C5"/>
    <w:rsid w:val="00FC1EC1"/>
    <w:rsid w:val="00FC2146"/>
    <w:rsid w:val="00FC257C"/>
    <w:rsid w:val="00FC42AF"/>
    <w:rsid w:val="00FC5663"/>
    <w:rsid w:val="00FC6EB6"/>
    <w:rsid w:val="00FC7DF2"/>
    <w:rsid w:val="00FD012F"/>
    <w:rsid w:val="00FD024A"/>
    <w:rsid w:val="00FD1502"/>
    <w:rsid w:val="00FD2026"/>
    <w:rsid w:val="00FD2FB2"/>
    <w:rsid w:val="00FD3ABC"/>
    <w:rsid w:val="00FD3E4D"/>
    <w:rsid w:val="00FD4437"/>
    <w:rsid w:val="00FD4B79"/>
    <w:rsid w:val="00FD51DF"/>
    <w:rsid w:val="00FE0912"/>
    <w:rsid w:val="00FE0B1E"/>
    <w:rsid w:val="00FE1762"/>
    <w:rsid w:val="00FE1FD9"/>
    <w:rsid w:val="00FE2152"/>
    <w:rsid w:val="00FE6078"/>
    <w:rsid w:val="00FE6170"/>
    <w:rsid w:val="00FE69DB"/>
    <w:rsid w:val="00FE71BF"/>
    <w:rsid w:val="00FF0479"/>
    <w:rsid w:val="00FF1D78"/>
    <w:rsid w:val="00FF1E0E"/>
    <w:rsid w:val="00FF2CF4"/>
    <w:rsid w:val="00FF31E2"/>
    <w:rsid w:val="00FF5F7C"/>
    <w:rsid w:val="00FF6BB6"/>
    <w:rsid w:val="00FF752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70E3"/>
  <w15:chartTrackingRefBased/>
  <w15:docId w15:val="{837A7410-6D02-4223-B13E-C751D2A1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table" w:styleId="af0">
    <w:name w:val="Table Grid"/>
    <w:basedOn w:val="a1"/>
    <w:uiPriority w:val="39"/>
    <w:rsid w:val="004D29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CA15-42BF-4F4D-BF75-BD09F34A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5548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Олена Б. Алєксєйченко</cp:lastModifiedBy>
  <cp:revision>8</cp:revision>
  <cp:lastPrinted>2024-10-04T05:22:00Z</cp:lastPrinted>
  <dcterms:created xsi:type="dcterms:W3CDTF">2024-10-02T09:37:00Z</dcterms:created>
  <dcterms:modified xsi:type="dcterms:W3CDTF">2024-10-04T05:22:00Z</dcterms:modified>
</cp:coreProperties>
</file>