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97" w:rsidRDefault="00EB0397" w:rsidP="00EB0397">
      <w:pPr>
        <w:tabs>
          <w:tab w:val="center" w:pos="4820"/>
        </w:tabs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94A41" w:rsidRDefault="00694A41" w:rsidP="00694A41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94A41" w:rsidRDefault="00694A41" w:rsidP="00694A41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94A41" w:rsidRDefault="00694A41" w:rsidP="00694A41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94A41" w:rsidRDefault="00694A41" w:rsidP="00694A41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694A41" w:rsidRDefault="00694A41" w:rsidP="00694A41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FD40A5" w:rsidRPr="00FD40A5" w:rsidRDefault="00FD40A5" w:rsidP="00694A41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10"/>
          <w:szCs w:val="10"/>
          <w:lang w:val="ru-RU" w:eastAsia="uk-UA"/>
        </w:rPr>
      </w:pPr>
    </w:p>
    <w:p w:rsidR="00EB0397" w:rsidRDefault="00EB0397" w:rsidP="00694A41">
      <w:pPr>
        <w:tabs>
          <w:tab w:val="center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у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відкритті конституційного провадження у справі за конституційною скаргою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Кольцової Ніни Іванівни </w:t>
      </w: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 відповідності Конституції України (</w:t>
      </w:r>
      <w:r w:rsidRPr="00293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конституційності)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пункту </w:t>
      </w:r>
      <w:r w:rsidR="007427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розділу ІІ </w:t>
      </w:r>
      <w:r w:rsidRPr="00CF7837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Прикінцеві </w:t>
      </w:r>
      <w:r w:rsidR="00694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та перехідні положення</w:t>
      </w:r>
      <w:r w:rsidRPr="00CF78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Закону України </w:t>
      </w:r>
      <w:r w:rsidRPr="00CF7837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внесення змін до деяких</w:t>
      </w:r>
      <w:r w:rsidR="00694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4A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законодавчих актів України</w:t>
      </w:r>
      <w:r w:rsidRPr="00CF783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 6 грудня 2016 року № 1774</w:t>
      </w:r>
      <w:r w:rsidRPr="00C7108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ІІІ</w:t>
      </w:r>
    </w:p>
    <w:p w:rsidR="00EB0397" w:rsidRPr="00C24CF5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397" w:rsidRPr="00C24CF5" w:rsidRDefault="00EB0397" w:rsidP="00EB0397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рава № 3-163/2024(331/24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</w:p>
    <w:p w:rsidR="00EB0397" w:rsidRPr="00C24CF5" w:rsidRDefault="00473206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EB0397" w:rsidRPr="00FF2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397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жовтня 2024</w:t>
      </w:r>
      <w:r w:rsidR="00EB0397"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:rsidR="00EB0397" w:rsidRPr="00C24CF5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FD72C6">
        <w:rPr>
          <w:rFonts w:ascii="Times New Roman" w:hAnsi="Times New Roman" w:cs="Times New Roman"/>
          <w:sz w:val="28"/>
          <w:szCs w:val="28"/>
          <w:shd w:val="clear" w:color="auto" w:fill="FFFFFF"/>
        </w:rPr>
        <w:t>195</w:t>
      </w:r>
      <w:r w:rsidRPr="00FF261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3(І)/2024</w:t>
      </w:r>
    </w:p>
    <w:p w:rsidR="00EB0397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4A41" w:rsidRPr="00C24CF5" w:rsidRDefault="00694A41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397" w:rsidRPr="00C24CF5" w:rsidRDefault="00EB0397" w:rsidP="00694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колегія суддів Першого сенату Конституційного Суду України </w:t>
      </w:r>
      <w:r w:rsidR="00694A4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EB0397" w:rsidRPr="00C24CF5" w:rsidRDefault="00EB0397" w:rsidP="00694A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397" w:rsidRPr="00C24CF5" w:rsidRDefault="00EB0397" w:rsidP="00694A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Кривенка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головуючого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B0397" w:rsidRDefault="00EB0397" w:rsidP="00694A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Олійник Алли Сергіївни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B0397" w:rsidRDefault="00EB0397" w:rsidP="00694A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24CF5">
        <w:rPr>
          <w:rFonts w:ascii="Times New Roman" w:hAnsi="Times New Roman" w:cs="Times New Roman"/>
          <w:sz w:val="28"/>
          <w:szCs w:val="28"/>
        </w:rPr>
        <w:t>Петришин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Олександр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4CF5">
        <w:rPr>
          <w:rFonts w:ascii="Times New Roman" w:hAnsi="Times New Roman" w:cs="Times New Roman"/>
          <w:sz w:val="28"/>
          <w:szCs w:val="28"/>
        </w:rPr>
        <w:t xml:space="preserve"> Віталійович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доповідача</w:t>
      </w:r>
      <w:r w:rsidRPr="00C24CF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B0397" w:rsidRPr="00C24CF5" w:rsidRDefault="00EB0397" w:rsidP="00694A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0397" w:rsidRDefault="00EB0397" w:rsidP="00694A4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 xml:space="preserve">розглянула на </w:t>
      </w:r>
      <w:r w:rsidRPr="00D324DA">
        <w:rPr>
          <w:rFonts w:ascii="Times New Roman" w:hAnsi="Times New Roman" w:cs="Times New Roman"/>
          <w:sz w:val="28"/>
          <w:szCs w:val="28"/>
        </w:rPr>
        <w:t xml:space="preserve">засіданні питання про відкриття конституційного провадження у справі за конституційною скаргою </w:t>
      </w:r>
      <w:r>
        <w:rPr>
          <w:rFonts w:ascii="Times New Roman" w:hAnsi="Times New Roman" w:cs="Times New Roman"/>
          <w:sz w:val="28"/>
          <w:szCs w:val="28"/>
        </w:rPr>
        <w:t xml:space="preserve">Кольцової Ніни Іванівни </w:t>
      </w:r>
      <w:r w:rsidRPr="00D324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відповідності Конституції України (конституційності) </w:t>
      </w:r>
      <w:r>
        <w:rPr>
          <w:rFonts w:ascii="Times New Roman" w:hAnsi="Times New Roman" w:cs="Times New Roman"/>
          <w:sz w:val="28"/>
          <w:szCs w:val="28"/>
        </w:rPr>
        <w:t>пункту 3 розділу ІІ</w:t>
      </w:r>
      <w:r w:rsidRPr="00D324DA">
        <w:rPr>
          <w:rFonts w:ascii="Times New Roman" w:hAnsi="Times New Roman" w:cs="Times New Roman"/>
          <w:sz w:val="28"/>
          <w:szCs w:val="28"/>
        </w:rPr>
        <w:t xml:space="preserve"> </w:t>
      </w:r>
      <w:r w:rsidRPr="002933CC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D324DA">
        <w:rPr>
          <w:rFonts w:ascii="Times New Roman" w:hAnsi="Times New Roman" w:cs="Times New Roman"/>
          <w:sz w:val="28"/>
          <w:szCs w:val="28"/>
        </w:rPr>
        <w:t>Прикінцеві т</w:t>
      </w:r>
      <w:r>
        <w:rPr>
          <w:rFonts w:ascii="Times New Roman" w:hAnsi="Times New Roman" w:cs="Times New Roman"/>
          <w:sz w:val="28"/>
          <w:szCs w:val="28"/>
        </w:rPr>
        <w:t>а перехідні положення</w:t>
      </w:r>
      <w:r w:rsidRPr="002933C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Закону У</w:t>
      </w:r>
      <w:r w:rsidRPr="00D324DA">
        <w:rPr>
          <w:rFonts w:ascii="Times New Roman" w:hAnsi="Times New Roman" w:cs="Times New Roman"/>
          <w:sz w:val="28"/>
          <w:szCs w:val="28"/>
        </w:rPr>
        <w:t xml:space="preserve">країни </w:t>
      </w:r>
      <w:r w:rsidRPr="002933CC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D324DA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</w:t>
      </w:r>
      <w:r w:rsidRPr="002933CC">
        <w:rPr>
          <w:rFonts w:ascii="Times New Roman" w:hAnsi="Times New Roman" w:cs="Times New Roman"/>
          <w:sz w:val="28"/>
          <w:szCs w:val="28"/>
        </w:rPr>
        <w:t>“</w:t>
      </w:r>
      <w:r w:rsidRPr="00D324DA">
        <w:rPr>
          <w:rFonts w:ascii="Times New Roman" w:hAnsi="Times New Roman" w:cs="Times New Roman"/>
          <w:sz w:val="28"/>
          <w:szCs w:val="28"/>
        </w:rPr>
        <w:t xml:space="preserve"> від 6 грудня 2016 року № 1774</w:t>
      </w:r>
      <w:r w:rsidRPr="00C16A82">
        <w:rPr>
          <w:rFonts w:ascii="Times New Roman" w:hAnsi="Times New Roman" w:cs="Times New Roman"/>
          <w:sz w:val="28"/>
          <w:szCs w:val="28"/>
        </w:rPr>
        <w:t>–</w:t>
      </w:r>
      <w:r w:rsidRPr="00D324DA">
        <w:rPr>
          <w:rFonts w:ascii="Times New Roman" w:hAnsi="Times New Roman" w:cs="Times New Roman"/>
          <w:sz w:val="28"/>
          <w:szCs w:val="28"/>
        </w:rPr>
        <w:t xml:space="preserve">VIII (Відомості Верховної Ради України, 2017 р., № 2, ст. 25) </w:t>
      </w:r>
      <w:r>
        <w:rPr>
          <w:rFonts w:ascii="Times New Roman" w:hAnsi="Times New Roman" w:cs="Times New Roman"/>
          <w:sz w:val="28"/>
          <w:szCs w:val="28"/>
        </w:rPr>
        <w:t xml:space="preserve">зі змінами. </w:t>
      </w:r>
    </w:p>
    <w:p w:rsidR="00694A41" w:rsidRDefault="00694A41" w:rsidP="00694A41">
      <w:pPr>
        <w:tabs>
          <w:tab w:val="center" w:pos="48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397" w:rsidRDefault="00EB0397" w:rsidP="00694A41">
      <w:pPr>
        <w:tabs>
          <w:tab w:val="center" w:pos="4820"/>
        </w:tabs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Заслухавши суддю-доповід</w:t>
      </w:r>
      <w:r w:rsidRPr="00D324DA">
        <w:rPr>
          <w:rFonts w:ascii="Times New Roman" w:hAnsi="Times New Roman" w:cs="Times New Roman"/>
          <w:sz w:val="28"/>
          <w:szCs w:val="28"/>
        </w:rPr>
        <w:t xml:space="preserve">ача </w:t>
      </w:r>
      <w:r>
        <w:rPr>
          <w:rFonts w:ascii="Times New Roman" w:hAnsi="Times New Roman" w:cs="Times New Roman"/>
          <w:sz w:val="28"/>
          <w:szCs w:val="28"/>
        </w:rPr>
        <w:t>Петришина О.В. та дослідивши матері</w:t>
      </w:r>
      <w:r w:rsidRPr="00D324DA">
        <w:rPr>
          <w:rFonts w:ascii="Times New Roman" w:hAnsi="Times New Roman" w:cs="Times New Roman"/>
          <w:sz w:val="28"/>
          <w:szCs w:val="28"/>
        </w:rPr>
        <w:t xml:space="preserve">али справи, </w:t>
      </w:r>
      <w:r>
        <w:rPr>
          <w:rFonts w:ascii="Times New Roman" w:hAnsi="Times New Roman" w:cs="Times New Roman"/>
          <w:sz w:val="28"/>
          <w:szCs w:val="28"/>
        </w:rPr>
        <w:t>Третя</w:t>
      </w:r>
      <w:r w:rsidRPr="00D324DA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  <w:r>
        <w:t xml:space="preserve"> </w:t>
      </w:r>
    </w:p>
    <w:p w:rsidR="00694A41" w:rsidRDefault="00694A41" w:rsidP="00694A41">
      <w:pPr>
        <w:tabs>
          <w:tab w:val="center" w:pos="4820"/>
        </w:tabs>
        <w:spacing w:after="0" w:line="360" w:lineRule="auto"/>
        <w:ind w:firstLine="567"/>
        <w:jc w:val="both"/>
      </w:pPr>
    </w:p>
    <w:p w:rsidR="00EB0397" w:rsidRDefault="00EB0397" w:rsidP="00694A41">
      <w:pPr>
        <w:tabs>
          <w:tab w:val="center" w:pos="48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24C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:rsidR="00694A41" w:rsidRPr="00C24CF5" w:rsidRDefault="00694A41" w:rsidP="00694A41">
      <w:pPr>
        <w:tabs>
          <w:tab w:val="center" w:pos="482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0397" w:rsidRPr="00BC5B8B" w:rsidRDefault="00EB0397" w:rsidP="00694A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044146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71F0E">
        <w:rPr>
          <w:rFonts w:ascii="Times New Roman" w:hAnsi="Times New Roman" w:cs="Times New Roman"/>
          <w:sz w:val="28"/>
          <w:szCs w:val="28"/>
        </w:rPr>
        <w:t>До Консти</w:t>
      </w:r>
      <w:r>
        <w:rPr>
          <w:rFonts w:ascii="Times New Roman" w:hAnsi="Times New Roman" w:cs="Times New Roman"/>
          <w:sz w:val="28"/>
          <w:szCs w:val="28"/>
        </w:rPr>
        <w:t>туційного Суду України звернулась Кольцова Н.І.</w:t>
      </w:r>
      <w:r w:rsidRPr="00771F0E">
        <w:rPr>
          <w:rFonts w:ascii="Times New Roman" w:hAnsi="Times New Roman" w:cs="Times New Roman"/>
          <w:sz w:val="28"/>
          <w:szCs w:val="28"/>
        </w:rPr>
        <w:t xml:space="preserve"> </w:t>
      </w:r>
      <w:r w:rsidR="00694A41">
        <w:rPr>
          <w:rFonts w:ascii="Times New Roman" w:hAnsi="Times New Roman" w:cs="Times New Roman"/>
          <w:sz w:val="28"/>
          <w:szCs w:val="28"/>
        </w:rPr>
        <w:br/>
      </w:r>
      <w:r w:rsidRPr="00771F0E">
        <w:rPr>
          <w:rFonts w:ascii="Times New Roman" w:hAnsi="Times New Roman" w:cs="Times New Roman"/>
          <w:sz w:val="28"/>
          <w:szCs w:val="28"/>
        </w:rPr>
        <w:t>і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 xml:space="preserve">з клопотанням перевірити на відповідність </w:t>
      </w:r>
      <w:r w:rsidR="00AB5C49">
        <w:rPr>
          <w:rFonts w:ascii="Times New Roman" w:hAnsi="Times New Roman" w:cs="Times New Roman"/>
          <w:color w:val="000000"/>
          <w:sz w:val="28"/>
          <w:szCs w:val="28"/>
        </w:rPr>
        <w:t xml:space="preserve">статтям 1, 3, частині другій статті 6, </w:t>
      </w:r>
      <w:r w:rsidR="00AB5C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частині другій статті 8, статті 16, частині другій статті 19, статтям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21, 22, частинам п</w:t>
      </w:r>
      <w:r w:rsidR="00AB5C49">
        <w:rPr>
          <w:rFonts w:ascii="Times New Roman" w:hAnsi="Times New Roman" w:cs="Times New Roman"/>
          <w:color w:val="000000"/>
          <w:sz w:val="28"/>
          <w:szCs w:val="28"/>
        </w:rPr>
        <w:t>ершій, другій статті 24, частинам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першій, четвертій статті 41, частинам першій, </w:t>
      </w:r>
      <w:r w:rsidRPr="00BC5B8B">
        <w:rPr>
          <w:rFonts w:ascii="Times New Roman" w:hAnsi="Times New Roman" w:cs="Times New Roman"/>
          <w:color w:val="000000"/>
          <w:sz w:val="28"/>
          <w:szCs w:val="28"/>
        </w:rPr>
        <w:t xml:space="preserve">третій статті 46, частині першій статті 50 Конституції України (конституційність)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BC5B8B">
        <w:rPr>
          <w:rFonts w:ascii="Times New Roman" w:hAnsi="Times New Roman" w:cs="Times New Roman"/>
          <w:sz w:val="28"/>
          <w:szCs w:val="28"/>
        </w:rPr>
        <w:t xml:space="preserve">розділу ІІ </w:t>
      </w:r>
      <w:r w:rsidRPr="00BC5B8B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BC5B8B">
        <w:rPr>
          <w:rFonts w:ascii="Times New Roman" w:hAnsi="Times New Roman" w:cs="Times New Roman"/>
          <w:sz w:val="28"/>
          <w:szCs w:val="28"/>
        </w:rPr>
        <w:t xml:space="preserve">Прикінцеві та перехідні положення“ Закону України </w:t>
      </w:r>
      <w:r w:rsidRPr="00BC5B8B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BC5B8B">
        <w:rPr>
          <w:rFonts w:ascii="Times New Roman" w:hAnsi="Times New Roman" w:cs="Times New Roman"/>
          <w:sz w:val="28"/>
          <w:szCs w:val="28"/>
        </w:rPr>
        <w:t xml:space="preserve">Про внесення змін до деяких законодавчих актів України“ </w:t>
      </w:r>
      <w:r w:rsidR="00694A41">
        <w:rPr>
          <w:rFonts w:ascii="Times New Roman" w:hAnsi="Times New Roman" w:cs="Times New Roman"/>
          <w:sz w:val="28"/>
          <w:szCs w:val="28"/>
        </w:rPr>
        <w:br/>
      </w:r>
      <w:r w:rsidRPr="00BC5B8B">
        <w:rPr>
          <w:rFonts w:ascii="Times New Roman" w:hAnsi="Times New Roman" w:cs="Times New Roman"/>
          <w:sz w:val="28"/>
          <w:szCs w:val="28"/>
        </w:rPr>
        <w:t>від 6  </w:t>
      </w:r>
      <w:r>
        <w:rPr>
          <w:rFonts w:ascii="Times New Roman" w:hAnsi="Times New Roman" w:cs="Times New Roman"/>
          <w:sz w:val="28"/>
          <w:szCs w:val="28"/>
        </w:rPr>
        <w:t>грудня 2016 року № 1774</w:t>
      </w:r>
      <w:r w:rsidRPr="00C16A82">
        <w:rPr>
          <w:rFonts w:ascii="Times New Roman" w:hAnsi="Times New Roman" w:cs="Times New Roman"/>
          <w:sz w:val="28"/>
          <w:szCs w:val="28"/>
        </w:rPr>
        <w:t>–</w:t>
      </w:r>
      <w:r w:rsidRPr="00BC5B8B">
        <w:rPr>
          <w:rFonts w:ascii="Times New Roman" w:hAnsi="Times New Roman" w:cs="Times New Roman"/>
          <w:sz w:val="28"/>
          <w:szCs w:val="28"/>
        </w:rPr>
        <w:t>VIII зі змінами (далі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B8B">
        <w:rPr>
          <w:rFonts w:ascii="Times New Roman" w:hAnsi="Times New Roman" w:cs="Times New Roman"/>
          <w:sz w:val="28"/>
          <w:szCs w:val="28"/>
        </w:rPr>
        <w:t>Закон).</w:t>
      </w:r>
    </w:p>
    <w:p w:rsidR="00EB0397" w:rsidRDefault="00EB0397" w:rsidP="00694A41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3 розділу ІІ</w:t>
      </w:r>
      <w:r w:rsidRPr="00BC5B8B">
        <w:rPr>
          <w:sz w:val="28"/>
          <w:szCs w:val="28"/>
        </w:rPr>
        <w:t xml:space="preserve"> „Прикінцеві та перехідні положення“</w:t>
      </w:r>
      <w:r>
        <w:rPr>
          <w:sz w:val="28"/>
          <w:szCs w:val="28"/>
        </w:rPr>
        <w:t xml:space="preserve"> Закону закріплено</w:t>
      </w:r>
      <w:r w:rsidR="00AB5C49">
        <w:rPr>
          <w:sz w:val="28"/>
          <w:szCs w:val="28"/>
        </w:rPr>
        <w:t xml:space="preserve"> таке</w:t>
      </w:r>
      <w:r>
        <w:rPr>
          <w:sz w:val="28"/>
          <w:szCs w:val="28"/>
        </w:rPr>
        <w:t>: ,,У</w:t>
      </w:r>
      <w:r w:rsidRPr="00BC5B8B">
        <w:rPr>
          <w:sz w:val="28"/>
          <w:szCs w:val="28"/>
        </w:rPr>
        <w:t xml:space="preserve">становити, що мінімальна заробітна плата після набрання чинності цим Законом не застосовується як розрахункова величина для визначення посадових окладів та заробітної плати </w:t>
      </w:r>
      <w:r>
        <w:rPr>
          <w:sz w:val="28"/>
          <w:szCs w:val="28"/>
        </w:rPr>
        <w:t>працівників та інших виплат, крім розрахунку щорі</w:t>
      </w:r>
      <w:r w:rsidRPr="00BC5B8B">
        <w:rPr>
          <w:sz w:val="28"/>
          <w:szCs w:val="28"/>
        </w:rPr>
        <w:t xml:space="preserve">чного обсягу фінансування статутної діяльності політичних партій. </w:t>
      </w:r>
    </w:p>
    <w:p w:rsidR="00EB0397" w:rsidRPr="00BC5B8B" w:rsidRDefault="00EB0397" w:rsidP="00694A41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внесення змін до законі</w:t>
      </w:r>
      <w:r w:rsidRPr="00BC5B8B">
        <w:rPr>
          <w:sz w:val="28"/>
          <w:szCs w:val="28"/>
        </w:rPr>
        <w:t>в</w:t>
      </w:r>
      <w:r>
        <w:rPr>
          <w:sz w:val="28"/>
          <w:szCs w:val="28"/>
        </w:rPr>
        <w:t xml:space="preserve"> України щодо незастосування міні</w:t>
      </w:r>
      <w:r w:rsidRPr="00BC5B8B">
        <w:rPr>
          <w:sz w:val="28"/>
          <w:szCs w:val="28"/>
        </w:rPr>
        <w:t xml:space="preserve">мальної заробітної плати як розрахункової величини вона застосовується у розмірі прожиткового мінімуму для працездатних осіб, встановленого на 1 січня календарного року, починаючи з 1 січня 2017 року“. </w:t>
      </w:r>
    </w:p>
    <w:p w:rsidR="00EB0397" w:rsidRPr="00781B72" w:rsidRDefault="00EB0397" w:rsidP="00694A41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C5B8B">
        <w:rPr>
          <w:sz w:val="28"/>
          <w:szCs w:val="28"/>
        </w:rPr>
        <w:t xml:space="preserve">Суб’єкт права на конституційну скаргу зазначає, що </w:t>
      </w:r>
      <w:r>
        <w:rPr>
          <w:sz w:val="28"/>
          <w:szCs w:val="28"/>
        </w:rPr>
        <w:t xml:space="preserve">оспорювані приписи Закону </w:t>
      </w:r>
      <w:r w:rsidRPr="00BC5B8B">
        <w:rPr>
          <w:sz w:val="28"/>
          <w:szCs w:val="28"/>
        </w:rPr>
        <w:t>„</w:t>
      </w:r>
      <w:r w:rsidRPr="00EF4F19">
        <w:rPr>
          <w:sz w:val="28"/>
          <w:szCs w:val="28"/>
        </w:rPr>
        <w:t>неправомірно позбавляють найменш захищений соціальний осередок України &lt;</w:t>
      </w:r>
      <w:r>
        <w:rPr>
          <w:sz w:val="28"/>
          <w:szCs w:val="28"/>
        </w:rPr>
        <w:t>…</w:t>
      </w:r>
      <w:r w:rsidRPr="00EF4F19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EF4F19">
        <w:rPr>
          <w:sz w:val="28"/>
          <w:szCs w:val="28"/>
        </w:rPr>
        <w:t xml:space="preserve">їх права на майно </w:t>
      </w:r>
      <w:r w:rsidRPr="00C16A82">
        <w:rPr>
          <w:sz w:val="28"/>
          <w:szCs w:val="28"/>
        </w:rPr>
        <w:t>–</w:t>
      </w:r>
      <w:r w:rsidRPr="00EF4F19">
        <w:rPr>
          <w:sz w:val="28"/>
          <w:szCs w:val="28"/>
        </w:rPr>
        <w:t xml:space="preserve"> легітимні очікування на виконання Державою гарантій у вигляді підвищення до пенсій непрацюючих пенсіонерів</w:t>
      </w:r>
      <w:r w:rsidRPr="00BC3A69">
        <w:rPr>
          <w:sz w:val="28"/>
          <w:szCs w:val="28"/>
        </w:rPr>
        <w:t>“</w:t>
      </w:r>
      <w:r w:rsidRPr="00EF4F19">
        <w:rPr>
          <w:sz w:val="28"/>
          <w:szCs w:val="28"/>
        </w:rPr>
        <w:t xml:space="preserve">. </w:t>
      </w:r>
    </w:p>
    <w:p w:rsidR="00EB0397" w:rsidRDefault="00EB0397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color w:val="000000"/>
          <w:sz w:val="28"/>
          <w:szCs w:val="28"/>
        </w:rPr>
        <w:t xml:space="preserve">На підтвердження своєї позиції </w:t>
      </w:r>
      <w:r>
        <w:rPr>
          <w:rFonts w:ascii="Times New Roman" w:hAnsi="Times New Roman" w:cs="Times New Roman"/>
          <w:color w:val="000000"/>
          <w:sz w:val="28"/>
          <w:szCs w:val="28"/>
        </w:rPr>
        <w:t>Кольцова Н.І.</w:t>
      </w:r>
      <w:r w:rsidRPr="00781B72">
        <w:rPr>
          <w:rFonts w:ascii="Times New Roman" w:hAnsi="Times New Roman" w:cs="Times New Roman"/>
          <w:color w:val="000000"/>
          <w:sz w:val="28"/>
          <w:szCs w:val="28"/>
        </w:rPr>
        <w:t xml:space="preserve"> посилається на </w:t>
      </w:r>
      <w:r w:rsidRPr="00781B72">
        <w:rPr>
          <w:rFonts w:ascii="Times New Roman" w:hAnsi="Times New Roman" w:cs="Times New Roman"/>
          <w:sz w:val="28"/>
          <w:szCs w:val="28"/>
        </w:rPr>
        <w:t>окр</w:t>
      </w:r>
      <w:r>
        <w:rPr>
          <w:rFonts w:ascii="Times New Roman" w:hAnsi="Times New Roman" w:cs="Times New Roman"/>
          <w:sz w:val="28"/>
          <w:szCs w:val="28"/>
        </w:rPr>
        <w:t>емі приписи Конституції України</w:t>
      </w:r>
      <w:r w:rsidRPr="00781B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законів</w:t>
      </w:r>
      <w:r w:rsidRPr="00781B72">
        <w:rPr>
          <w:rFonts w:ascii="Times New Roman" w:hAnsi="Times New Roman" w:cs="Times New Roman"/>
          <w:sz w:val="28"/>
          <w:szCs w:val="28"/>
        </w:rPr>
        <w:t xml:space="preserve">, рішення Конституційного Суду України, </w:t>
      </w:r>
      <w:r w:rsidR="00AB5C49">
        <w:rPr>
          <w:rFonts w:ascii="Times New Roman" w:hAnsi="Times New Roman" w:cs="Times New Roman"/>
          <w:sz w:val="28"/>
          <w:szCs w:val="28"/>
        </w:rPr>
        <w:t>Європейського с</w:t>
      </w:r>
      <w:r>
        <w:rPr>
          <w:rFonts w:ascii="Times New Roman" w:hAnsi="Times New Roman" w:cs="Times New Roman"/>
          <w:sz w:val="28"/>
          <w:szCs w:val="28"/>
        </w:rPr>
        <w:t xml:space="preserve">уду з прав людини, </w:t>
      </w:r>
      <w:r w:rsidRPr="00781B72">
        <w:rPr>
          <w:rFonts w:ascii="Times New Roman" w:hAnsi="Times New Roman" w:cs="Times New Roman"/>
          <w:sz w:val="28"/>
          <w:szCs w:val="28"/>
        </w:rPr>
        <w:t xml:space="preserve">а також на судові рішення </w:t>
      </w:r>
      <w:r>
        <w:rPr>
          <w:rFonts w:ascii="Times New Roman" w:hAnsi="Times New Roman" w:cs="Times New Roman"/>
          <w:sz w:val="28"/>
          <w:szCs w:val="28"/>
        </w:rPr>
        <w:t>у її</w:t>
      </w:r>
      <w:r w:rsidRPr="00781B72">
        <w:rPr>
          <w:rFonts w:ascii="Times New Roman" w:hAnsi="Times New Roman" w:cs="Times New Roman"/>
          <w:sz w:val="28"/>
          <w:szCs w:val="28"/>
        </w:rPr>
        <w:t xml:space="preserve"> справі. </w:t>
      </w:r>
    </w:p>
    <w:p w:rsidR="00694A41" w:rsidRPr="00781B72" w:rsidRDefault="00694A41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397" w:rsidRPr="00792AEC" w:rsidRDefault="00EB0397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AEC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Вирішуючи питання</w:t>
      </w:r>
      <w:bookmarkStart w:id="1" w:name="n1523"/>
      <w:bookmarkEnd w:id="1"/>
      <w:r w:rsidRPr="00792AEC">
        <w:rPr>
          <w:rFonts w:ascii="Times New Roman" w:hAnsi="Times New Roman" w:cs="Times New Roman"/>
          <w:sz w:val="28"/>
          <w:szCs w:val="28"/>
        </w:rPr>
        <w:t xml:space="preserve"> </w:t>
      </w:r>
      <w:r w:rsidRPr="00792AEC">
        <w:rPr>
          <w:rFonts w:ascii="Times New Roman" w:hAnsi="Times New Roman" w:cs="Times New Roman"/>
          <w:color w:val="000000"/>
          <w:sz w:val="28"/>
          <w:szCs w:val="28"/>
        </w:rPr>
        <w:t xml:space="preserve">про відкриття конституційного провадження </w:t>
      </w:r>
      <w:r w:rsidR="00694A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AEC">
        <w:rPr>
          <w:rFonts w:ascii="Times New Roman" w:hAnsi="Times New Roman" w:cs="Times New Roman"/>
          <w:color w:val="000000"/>
          <w:sz w:val="28"/>
          <w:szCs w:val="28"/>
        </w:rPr>
        <w:t>у справі, Третя колегія суддів Першого сенату Конституційного Суду України виходить із такого.</w:t>
      </w:r>
    </w:p>
    <w:p w:rsidR="00F75D94" w:rsidRDefault="00F75D94" w:rsidP="00694A41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</w:t>
      </w:r>
      <w:r>
        <w:rPr>
          <w:color w:val="000000"/>
          <w:sz w:val="27"/>
          <w:szCs w:val="27"/>
        </w:rPr>
        <w:lastRenderedPageBreak/>
        <w:t xml:space="preserve">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</w:t>
      </w:r>
      <w:r w:rsidR="0092109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(частина четверта статті 77).</w:t>
      </w:r>
    </w:p>
    <w:p w:rsidR="00F75D94" w:rsidRDefault="00F75D94" w:rsidP="00694A41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75D94">
        <w:rPr>
          <w:color w:val="000000"/>
          <w:sz w:val="28"/>
          <w:szCs w:val="28"/>
        </w:rPr>
        <w:t xml:space="preserve">Обґрунтовуючи твердження щодо невідповідності Конституції України пункту 3 розділу ІІ „Прикінцеві та перехідні положення“ Закону, </w:t>
      </w:r>
      <w:r>
        <w:rPr>
          <w:color w:val="000000"/>
          <w:sz w:val="28"/>
          <w:szCs w:val="28"/>
        </w:rPr>
        <w:t>Кольцова Н.І.</w:t>
      </w:r>
      <w:r w:rsidRPr="00F75D94">
        <w:rPr>
          <w:color w:val="000000"/>
          <w:sz w:val="28"/>
          <w:szCs w:val="28"/>
        </w:rPr>
        <w:t xml:space="preserve"> заявляє про створення правових колізій, неод</w:t>
      </w:r>
      <w:r w:rsidR="00882F77">
        <w:rPr>
          <w:color w:val="000000"/>
          <w:sz w:val="28"/>
          <w:szCs w:val="28"/>
        </w:rPr>
        <w:t>накове застосування оспорюваних приписів</w:t>
      </w:r>
      <w:r w:rsidRPr="00F75D94">
        <w:rPr>
          <w:color w:val="000000"/>
          <w:sz w:val="28"/>
          <w:szCs w:val="28"/>
        </w:rPr>
        <w:t xml:space="preserve"> Закону судами та долучає відповідні судові рішення, роздруковані </w:t>
      </w:r>
      <w:r w:rsidR="0092109B">
        <w:rPr>
          <w:color w:val="000000"/>
          <w:sz w:val="28"/>
          <w:szCs w:val="28"/>
        </w:rPr>
        <w:br/>
      </w:r>
      <w:r w:rsidRPr="00F75D94">
        <w:rPr>
          <w:color w:val="000000"/>
          <w:sz w:val="28"/>
          <w:szCs w:val="28"/>
        </w:rPr>
        <w:t>з Єдиного державного реєстру судових рішень.</w:t>
      </w:r>
    </w:p>
    <w:p w:rsidR="00F75D94" w:rsidRPr="00F75D94" w:rsidRDefault="00F75D94" w:rsidP="00694A41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75D94">
        <w:rPr>
          <w:color w:val="000000"/>
          <w:sz w:val="28"/>
          <w:szCs w:val="28"/>
        </w:rPr>
        <w:t>Третя колегія суддів Першого сенату Конституційного Суду України зазначає, що неоднозначність судової практики щодо застосування тих чи інших приписів законів не свідчить про їх неконституційність, а усунення такої неоднозначності не належить до повноважень Конституційного Суду України, визначених у статті 150 Конституції України, статті 7 Закону України „Про Конституційний Суд України“.</w:t>
      </w:r>
    </w:p>
    <w:p w:rsidR="00EB0397" w:rsidRDefault="00F75D94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D94">
        <w:rPr>
          <w:rFonts w:ascii="Times New Roman" w:hAnsi="Times New Roman" w:cs="Times New Roman"/>
          <w:color w:val="000000"/>
          <w:sz w:val="28"/>
          <w:szCs w:val="28"/>
        </w:rPr>
        <w:t xml:space="preserve">Отже, </w:t>
      </w:r>
      <w:r>
        <w:rPr>
          <w:rFonts w:ascii="Times New Roman" w:hAnsi="Times New Roman" w:cs="Times New Roman"/>
          <w:color w:val="000000"/>
          <w:sz w:val="28"/>
          <w:szCs w:val="28"/>
        </w:rPr>
        <w:t>Кольцова Н.І. не дотримала</w:t>
      </w:r>
      <w:r w:rsidRPr="00F75D94">
        <w:rPr>
          <w:rFonts w:ascii="Times New Roman" w:hAnsi="Times New Roman" w:cs="Times New Roman"/>
          <w:color w:val="000000"/>
          <w:sz w:val="28"/>
          <w:szCs w:val="28"/>
        </w:rPr>
        <w:t xml:space="preserve">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94A41" w:rsidRPr="00F75D94" w:rsidRDefault="00694A41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397" w:rsidRPr="00C105F6" w:rsidRDefault="00F75D94" w:rsidP="00694A41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75D94">
        <w:rPr>
          <w:color w:val="000000"/>
          <w:sz w:val="28"/>
          <w:szCs w:val="28"/>
        </w:rPr>
        <w:t>Ураховуючи викладене та керую</w:t>
      </w:r>
      <w:r w:rsidR="00882F77">
        <w:rPr>
          <w:color w:val="000000"/>
          <w:sz w:val="28"/>
          <w:szCs w:val="28"/>
        </w:rPr>
        <w:t>чись статтями 147, 151</w:t>
      </w:r>
      <w:r w:rsidR="00882F77">
        <w:rPr>
          <w:color w:val="000000"/>
          <w:sz w:val="28"/>
          <w:szCs w:val="28"/>
          <w:vertAlign w:val="superscript"/>
        </w:rPr>
        <w:t>1</w:t>
      </w:r>
      <w:r w:rsidRPr="00F75D94">
        <w:rPr>
          <w:color w:val="000000"/>
          <w:sz w:val="28"/>
          <w:szCs w:val="28"/>
        </w:rPr>
        <w:t xml:space="preserve">, 153 Конституції України, на підставі статей 7, 32, 37, 50, 55, 56, 58, 62, 77, 83, 86 Закону України </w:t>
      </w:r>
      <w:r w:rsidR="00EB0397" w:rsidRPr="00F75D94">
        <w:rPr>
          <w:sz w:val="28"/>
          <w:szCs w:val="28"/>
        </w:rPr>
        <w:t>„Про Конституційний</w:t>
      </w:r>
      <w:r w:rsidR="00EB0397" w:rsidRPr="00792AEC">
        <w:rPr>
          <w:sz w:val="28"/>
          <w:szCs w:val="28"/>
        </w:rPr>
        <w:t xml:space="preserve"> Суд України“, відповідно до § 45, § 56 Регламенту Конституційного Суду</w:t>
      </w:r>
      <w:r w:rsidR="00EB0397">
        <w:rPr>
          <w:sz w:val="28"/>
          <w:szCs w:val="28"/>
        </w:rPr>
        <w:t xml:space="preserve"> України Третя</w:t>
      </w:r>
      <w:r w:rsidR="00EB0397" w:rsidRPr="00653439">
        <w:rPr>
          <w:sz w:val="28"/>
          <w:szCs w:val="28"/>
        </w:rPr>
        <w:t xml:space="preserve"> колегія суддів </w:t>
      </w:r>
      <w:r w:rsidR="00EB0397">
        <w:rPr>
          <w:sz w:val="28"/>
          <w:szCs w:val="28"/>
        </w:rPr>
        <w:t>Першого</w:t>
      </w:r>
      <w:r w:rsidR="00EB0397" w:rsidRPr="00653439">
        <w:rPr>
          <w:sz w:val="28"/>
          <w:szCs w:val="28"/>
        </w:rPr>
        <w:t xml:space="preserve"> сенату Конституційного Суду України</w:t>
      </w:r>
    </w:p>
    <w:p w:rsidR="00694A41" w:rsidRDefault="00694A41" w:rsidP="00694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0397" w:rsidRDefault="00EB0397" w:rsidP="00694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5343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у х в а л и л а:</w:t>
      </w:r>
    </w:p>
    <w:p w:rsidR="00694A41" w:rsidRPr="00653439" w:rsidRDefault="00694A41" w:rsidP="00694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0397" w:rsidRDefault="00EB0397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439">
        <w:rPr>
          <w:rFonts w:ascii="Times New Roman" w:hAnsi="Times New Roman" w:cs="Times New Roman"/>
          <w:sz w:val="28"/>
          <w:szCs w:val="28"/>
        </w:rPr>
        <w:t>1. Відмовити у відкритті конституційного провадження у справ</w:t>
      </w:r>
      <w:r w:rsidRPr="005634BB">
        <w:rPr>
          <w:rFonts w:ascii="Times New Roman" w:hAnsi="Times New Roman" w:cs="Times New Roman"/>
          <w:sz w:val="28"/>
          <w:szCs w:val="28"/>
        </w:rPr>
        <w:t>і</w:t>
      </w:r>
      <w:r w:rsidRPr="00653439">
        <w:rPr>
          <w:rFonts w:ascii="Times New Roman" w:hAnsi="Times New Roman" w:cs="Times New Roman"/>
          <w:sz w:val="28"/>
          <w:szCs w:val="28"/>
        </w:rPr>
        <w:t xml:space="preserve"> </w:t>
      </w:r>
      <w:r w:rsidR="00694A41">
        <w:rPr>
          <w:rFonts w:ascii="Times New Roman" w:hAnsi="Times New Roman" w:cs="Times New Roman"/>
          <w:sz w:val="28"/>
          <w:szCs w:val="28"/>
        </w:rPr>
        <w:br/>
      </w:r>
      <w:r w:rsidRPr="00653439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r>
        <w:rPr>
          <w:rFonts w:ascii="Times New Roman" w:hAnsi="Times New Roman" w:cs="Times New Roman"/>
          <w:sz w:val="28"/>
          <w:szCs w:val="28"/>
        </w:rPr>
        <w:t xml:space="preserve">Кольцової Ніни Іванівни </w:t>
      </w:r>
      <w:r w:rsidRPr="00C24CF5">
        <w:rPr>
          <w:rFonts w:ascii="Times New Roman" w:hAnsi="Times New Roman" w:cs="Times New Roman"/>
          <w:color w:val="000000"/>
          <w:sz w:val="28"/>
          <w:szCs w:val="28"/>
        </w:rPr>
        <w:t>щодо відповідності Конституції України (</w:t>
      </w:r>
      <w:r w:rsidRPr="00340ECE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конституційності) </w:t>
      </w:r>
      <w:r w:rsidR="00882F77">
        <w:rPr>
          <w:rFonts w:ascii="Times New Roman" w:hAnsi="Times New Roman" w:cs="Times New Roman"/>
          <w:sz w:val="28"/>
          <w:szCs w:val="28"/>
        </w:rPr>
        <w:t>пункту 3 розділу ІІ</w:t>
      </w:r>
      <w:r w:rsidRPr="00D324DA">
        <w:rPr>
          <w:rFonts w:ascii="Times New Roman" w:hAnsi="Times New Roman" w:cs="Times New Roman"/>
          <w:sz w:val="28"/>
          <w:szCs w:val="28"/>
        </w:rPr>
        <w:t xml:space="preserve"> </w:t>
      </w:r>
      <w:r w:rsidRPr="002933CC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D324DA">
        <w:rPr>
          <w:rFonts w:ascii="Times New Roman" w:hAnsi="Times New Roman" w:cs="Times New Roman"/>
          <w:sz w:val="28"/>
          <w:szCs w:val="28"/>
        </w:rPr>
        <w:t xml:space="preserve">Прикінцеві </w:t>
      </w:r>
      <w:r w:rsidR="00694A41">
        <w:rPr>
          <w:rFonts w:ascii="Times New Roman" w:hAnsi="Times New Roman" w:cs="Times New Roman"/>
          <w:sz w:val="28"/>
          <w:szCs w:val="28"/>
        </w:rPr>
        <w:br/>
      </w:r>
      <w:r w:rsidRPr="00D324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перехідні положення</w:t>
      </w:r>
      <w:r w:rsidRPr="002933C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Закону У</w:t>
      </w:r>
      <w:r w:rsidRPr="00D324DA">
        <w:rPr>
          <w:rFonts w:ascii="Times New Roman" w:hAnsi="Times New Roman" w:cs="Times New Roman"/>
          <w:sz w:val="28"/>
          <w:szCs w:val="28"/>
        </w:rPr>
        <w:t xml:space="preserve">країни </w:t>
      </w:r>
      <w:r w:rsidRPr="002933CC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D324DA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</w:t>
      </w:r>
      <w:r w:rsidRPr="002933CC">
        <w:rPr>
          <w:rFonts w:ascii="Times New Roman" w:hAnsi="Times New Roman" w:cs="Times New Roman"/>
          <w:sz w:val="28"/>
          <w:szCs w:val="28"/>
        </w:rPr>
        <w:t>“</w:t>
      </w:r>
      <w:r w:rsidRPr="00D324DA">
        <w:rPr>
          <w:rFonts w:ascii="Times New Roman" w:hAnsi="Times New Roman" w:cs="Times New Roman"/>
          <w:sz w:val="28"/>
          <w:szCs w:val="28"/>
        </w:rPr>
        <w:t xml:space="preserve"> від 6 </w:t>
      </w:r>
      <w:r w:rsidRPr="00C7108D">
        <w:rPr>
          <w:rFonts w:ascii="Times New Roman" w:hAnsi="Times New Roman" w:cs="Times New Roman"/>
          <w:sz w:val="28"/>
          <w:szCs w:val="28"/>
        </w:rPr>
        <w:t>грудня 2016 року № 1774</w:t>
      </w:r>
      <w:r w:rsidRPr="00C16A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VIII зі змінами </w:t>
      </w:r>
      <w:r w:rsidR="00694A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підставі пункту 4</w:t>
      </w:r>
      <w:r w:rsidRPr="00653439">
        <w:rPr>
          <w:rFonts w:ascii="Times New Roman" w:hAnsi="Times New Roman" w:cs="Times New Roman"/>
          <w:sz w:val="28"/>
          <w:szCs w:val="28"/>
        </w:rPr>
        <w:t xml:space="preserve"> статті 62 Закону України 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653439">
        <w:rPr>
          <w:rFonts w:ascii="Times New Roman" w:hAnsi="Times New Roman" w:cs="Times New Roman"/>
          <w:sz w:val="28"/>
          <w:szCs w:val="28"/>
        </w:rPr>
        <w:t>Про Конституційний Суд України</w:t>
      </w:r>
      <w:r w:rsidRPr="0065343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</w:t>
      </w:r>
      <w:r w:rsidRPr="00771F0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9FE">
        <w:rPr>
          <w:rFonts w:ascii="Times New Roman" w:hAnsi="Times New Roman" w:cs="Times New Roman"/>
          <w:sz w:val="28"/>
          <w:szCs w:val="28"/>
        </w:rPr>
        <w:t>неприйнятність конституційної скарги</w:t>
      </w:r>
      <w:r w:rsidRPr="00653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A41" w:rsidRPr="00C24CF5" w:rsidRDefault="00694A41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397" w:rsidRDefault="00EB0397" w:rsidP="00694A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CF5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EB0397" w:rsidRDefault="00EB0397" w:rsidP="00A41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24E" w:rsidRDefault="00A4124E" w:rsidP="00A4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24E" w:rsidRDefault="00A4124E" w:rsidP="00A4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124E" w:rsidRPr="00A4124E" w:rsidRDefault="00A4124E" w:rsidP="00A4124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2" w:name="_GoBack"/>
      <w:r w:rsidRPr="00A4124E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Третя колегія суддів</w:t>
      </w:r>
    </w:p>
    <w:p w:rsidR="00A4124E" w:rsidRPr="00A4124E" w:rsidRDefault="00A4124E" w:rsidP="00A4124E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4124E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:rsidR="00717C4C" w:rsidRPr="00A4124E" w:rsidRDefault="00A4124E" w:rsidP="00A4124E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</w:rPr>
      </w:pPr>
      <w:r w:rsidRPr="00A4124E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2"/>
    </w:p>
    <w:sectPr w:rsidR="00717C4C" w:rsidRPr="00A4124E" w:rsidSect="00694A41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2C" w:rsidRDefault="00D34F2C" w:rsidP="00EB0397">
      <w:pPr>
        <w:spacing w:after="0" w:line="240" w:lineRule="auto"/>
      </w:pPr>
      <w:r>
        <w:separator/>
      </w:r>
    </w:p>
  </w:endnote>
  <w:endnote w:type="continuationSeparator" w:id="0">
    <w:p w:rsidR="00D34F2C" w:rsidRDefault="00D34F2C" w:rsidP="00EB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97" w:rsidRPr="00694A41" w:rsidRDefault="00694A41" w:rsidP="00694A41">
    <w:pPr>
      <w:pStyle w:val="a6"/>
      <w:rPr>
        <w:rFonts w:ascii="Times New Roman" w:hAnsi="Times New Roman" w:cs="Times New Roman"/>
        <w:sz w:val="10"/>
        <w:szCs w:val="10"/>
      </w:rPr>
    </w:pPr>
    <w:r w:rsidRPr="00694A41">
      <w:rPr>
        <w:rFonts w:ascii="Times New Roman" w:hAnsi="Times New Roman" w:cs="Times New Roman"/>
        <w:sz w:val="10"/>
        <w:szCs w:val="10"/>
      </w:rPr>
      <w:fldChar w:fldCharType="begin"/>
    </w:r>
    <w:r w:rsidRPr="00694A4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4A41">
      <w:rPr>
        <w:rFonts w:ascii="Times New Roman" w:hAnsi="Times New Roman" w:cs="Times New Roman"/>
        <w:sz w:val="10"/>
        <w:szCs w:val="10"/>
      </w:rPr>
      <w:fldChar w:fldCharType="separate"/>
    </w:r>
    <w:r w:rsidR="00A4124E">
      <w:rPr>
        <w:rFonts w:ascii="Times New Roman" w:hAnsi="Times New Roman" w:cs="Times New Roman"/>
        <w:noProof/>
        <w:sz w:val="10"/>
        <w:szCs w:val="10"/>
      </w:rPr>
      <w:t>G:\2024\Suddi\I senat\III koleg\31.docx</w:t>
    </w:r>
    <w:r w:rsidRPr="00694A4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A41" w:rsidRPr="00694A41" w:rsidRDefault="00694A41">
    <w:pPr>
      <w:pStyle w:val="a6"/>
      <w:rPr>
        <w:rFonts w:ascii="Times New Roman" w:hAnsi="Times New Roman" w:cs="Times New Roman"/>
        <w:sz w:val="10"/>
        <w:szCs w:val="10"/>
      </w:rPr>
    </w:pPr>
    <w:r w:rsidRPr="00694A41">
      <w:rPr>
        <w:rFonts w:ascii="Times New Roman" w:hAnsi="Times New Roman" w:cs="Times New Roman"/>
        <w:sz w:val="10"/>
        <w:szCs w:val="10"/>
      </w:rPr>
      <w:fldChar w:fldCharType="begin"/>
    </w:r>
    <w:r w:rsidRPr="00694A4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94A41">
      <w:rPr>
        <w:rFonts w:ascii="Times New Roman" w:hAnsi="Times New Roman" w:cs="Times New Roman"/>
        <w:sz w:val="10"/>
        <w:szCs w:val="10"/>
      </w:rPr>
      <w:fldChar w:fldCharType="separate"/>
    </w:r>
    <w:r w:rsidR="00A4124E">
      <w:rPr>
        <w:rFonts w:ascii="Times New Roman" w:hAnsi="Times New Roman" w:cs="Times New Roman"/>
        <w:noProof/>
        <w:sz w:val="10"/>
        <w:szCs w:val="10"/>
      </w:rPr>
      <w:t>G:\2024\Suddi\I senat\III koleg\31.docx</w:t>
    </w:r>
    <w:r w:rsidRPr="00694A4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2C" w:rsidRDefault="00D34F2C" w:rsidP="00EB0397">
      <w:pPr>
        <w:spacing w:after="0" w:line="240" w:lineRule="auto"/>
      </w:pPr>
      <w:r>
        <w:separator/>
      </w:r>
    </w:p>
  </w:footnote>
  <w:footnote w:type="continuationSeparator" w:id="0">
    <w:p w:rsidR="00D34F2C" w:rsidRDefault="00D34F2C" w:rsidP="00EB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97257811"/>
      <w:docPartObj>
        <w:docPartGallery w:val="Page Numbers (Top of Page)"/>
        <w:docPartUnique/>
      </w:docPartObj>
    </w:sdtPr>
    <w:sdtEndPr/>
    <w:sdtContent>
      <w:p w:rsidR="00694A41" w:rsidRPr="00694A41" w:rsidRDefault="00694A41" w:rsidP="00694A4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4A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4A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4A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4124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694A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F7"/>
    <w:rsid w:val="0011148A"/>
    <w:rsid w:val="00236BF3"/>
    <w:rsid w:val="004126DD"/>
    <w:rsid w:val="00473206"/>
    <w:rsid w:val="00694A41"/>
    <w:rsid w:val="00697D49"/>
    <w:rsid w:val="00717C4C"/>
    <w:rsid w:val="007427F1"/>
    <w:rsid w:val="007D6878"/>
    <w:rsid w:val="007F0DD4"/>
    <w:rsid w:val="00882F77"/>
    <w:rsid w:val="00902AE2"/>
    <w:rsid w:val="0092109B"/>
    <w:rsid w:val="00960977"/>
    <w:rsid w:val="00A4124E"/>
    <w:rsid w:val="00AB5C49"/>
    <w:rsid w:val="00BA6907"/>
    <w:rsid w:val="00D34F2C"/>
    <w:rsid w:val="00D76CF7"/>
    <w:rsid w:val="00DE5EFD"/>
    <w:rsid w:val="00EB0397"/>
    <w:rsid w:val="00F54264"/>
    <w:rsid w:val="00F75D94"/>
    <w:rsid w:val="00FD40A5"/>
    <w:rsid w:val="00F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6FD5"/>
  <w15:chartTrackingRefBased/>
  <w15:docId w15:val="{2861E0FD-3B44-4667-949C-56682DEE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97"/>
  </w:style>
  <w:style w:type="paragraph" w:styleId="1">
    <w:name w:val="heading 1"/>
    <w:basedOn w:val="a"/>
    <w:next w:val="a"/>
    <w:link w:val="10"/>
    <w:qFormat/>
    <w:rsid w:val="00694A4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B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EB0397"/>
    <w:pPr>
      <w:ind w:left="720"/>
      <w:contextualSpacing/>
    </w:pPr>
  </w:style>
  <w:style w:type="paragraph" w:styleId="a4">
    <w:name w:val="header"/>
    <w:basedOn w:val="a"/>
    <w:link w:val="a5"/>
    <w:unhideWhenUsed/>
    <w:rsid w:val="00EB0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EB0397"/>
  </w:style>
  <w:style w:type="paragraph" w:styleId="a6">
    <w:name w:val="footer"/>
    <w:basedOn w:val="a"/>
    <w:link w:val="a7"/>
    <w:uiPriority w:val="99"/>
    <w:unhideWhenUsed/>
    <w:rsid w:val="00EB03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B0397"/>
  </w:style>
  <w:style w:type="paragraph" w:styleId="a8">
    <w:name w:val="Normal (Web)"/>
    <w:basedOn w:val="a"/>
    <w:uiPriority w:val="99"/>
    <w:semiHidden/>
    <w:unhideWhenUsed/>
    <w:rsid w:val="00F75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F7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75D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94A41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ab">
    <w:name w:val="Table Grid"/>
    <w:basedOn w:val="a1"/>
    <w:uiPriority w:val="39"/>
    <w:rsid w:val="0071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16E0-4C50-4DD9-BF13-F81709D0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3717</Words>
  <Characters>2120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Ангеліна Куп՚янська</dc:creator>
  <cp:keywords/>
  <dc:description/>
  <cp:lastModifiedBy>Валентина М. Поліщук</cp:lastModifiedBy>
  <cp:revision>9</cp:revision>
  <cp:lastPrinted>2024-10-10T08:21:00Z</cp:lastPrinted>
  <dcterms:created xsi:type="dcterms:W3CDTF">2024-10-09T08:02:00Z</dcterms:created>
  <dcterms:modified xsi:type="dcterms:W3CDTF">2024-10-10T08:21:00Z</dcterms:modified>
</cp:coreProperties>
</file>