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614" w:rsidRPr="00167F21" w:rsidRDefault="00BB6809" w:rsidP="00BB6809">
      <w:pPr>
        <w:ind w:right="50"/>
        <w:jc w:val="both"/>
        <w:rPr>
          <w:b/>
          <w:bCs/>
          <w:sz w:val="28"/>
          <w:szCs w:val="28"/>
          <w:lang w:val="en-GB"/>
        </w:rPr>
      </w:pPr>
      <w:r w:rsidRPr="00167F21">
        <w:rPr>
          <w:b/>
          <w:bCs/>
          <w:sz w:val="28"/>
          <w:szCs w:val="28"/>
          <w:lang w:val="en-GB"/>
        </w:rPr>
        <w:t xml:space="preserve">Summary to the Decision of the Grand Chamber of the Constitutional Court </w:t>
      </w:r>
      <w:r w:rsidR="00800FB9" w:rsidRPr="00167F21">
        <w:rPr>
          <w:b/>
          <w:bCs/>
          <w:sz w:val="28"/>
          <w:szCs w:val="28"/>
          <w:lang w:val="en-GB"/>
        </w:rPr>
        <w:t xml:space="preserve">of Ukraine </w:t>
      </w:r>
      <w:r w:rsidR="00167F21" w:rsidRPr="00167F21">
        <w:rPr>
          <w:b/>
          <w:bCs/>
          <w:sz w:val="28"/>
          <w:szCs w:val="28"/>
          <w:lang w:val="en-GB"/>
        </w:rPr>
        <w:t xml:space="preserve">No. 1-r/2025 </w:t>
      </w:r>
      <w:r w:rsidRPr="00167F21">
        <w:rPr>
          <w:b/>
          <w:bCs/>
          <w:sz w:val="28"/>
          <w:szCs w:val="28"/>
          <w:lang w:val="en-GB"/>
        </w:rPr>
        <w:t>dated December 11, 2025 in the case upon constitutional petition of the Supreme Court</w:t>
      </w:r>
      <w:r w:rsidR="00800FB9" w:rsidRPr="00167F21">
        <w:rPr>
          <w:b/>
          <w:bCs/>
          <w:sz w:val="28"/>
          <w:szCs w:val="28"/>
          <w:lang w:val="en-GB"/>
        </w:rPr>
        <w:t xml:space="preserve"> </w:t>
      </w:r>
      <w:r w:rsidRPr="00167F21">
        <w:rPr>
          <w:b/>
          <w:bCs/>
          <w:sz w:val="28"/>
          <w:szCs w:val="28"/>
          <w:lang w:val="en-GB"/>
        </w:rPr>
        <w:t>regarding the constitutionality of Article</w:t>
      </w:r>
      <w:r w:rsidR="0040619A">
        <w:rPr>
          <w:b/>
          <w:bCs/>
          <w:sz w:val="28"/>
          <w:szCs w:val="28"/>
          <w:lang w:val="en-GB"/>
        </w:rPr>
        <w:t> </w:t>
      </w:r>
      <w:r w:rsidRPr="00167F21">
        <w:rPr>
          <w:b/>
          <w:bCs/>
          <w:sz w:val="28"/>
          <w:szCs w:val="28"/>
          <w:lang w:val="en-GB"/>
        </w:rPr>
        <w:t>233.1 of the Labo</w:t>
      </w:r>
      <w:r w:rsidR="00A15311">
        <w:rPr>
          <w:b/>
          <w:bCs/>
          <w:sz w:val="28"/>
          <w:szCs w:val="28"/>
          <w:lang w:val="en-US"/>
        </w:rPr>
        <w:t>u</w:t>
      </w:r>
      <w:r w:rsidRPr="00167F21">
        <w:rPr>
          <w:b/>
          <w:bCs/>
          <w:sz w:val="28"/>
          <w:szCs w:val="28"/>
          <w:lang w:val="en-GB"/>
        </w:rPr>
        <w:t xml:space="preserve">r Code (case regarding the time limits for an employee to apply to the court for the collection of wages and other payments </w:t>
      </w:r>
      <w:r w:rsidR="0040619A">
        <w:rPr>
          <w:b/>
          <w:bCs/>
          <w:sz w:val="28"/>
          <w:szCs w:val="28"/>
          <w:lang w:val="en-GB"/>
        </w:rPr>
        <w:t>belonging</w:t>
      </w:r>
      <w:r w:rsidRPr="00167F21">
        <w:rPr>
          <w:b/>
          <w:bCs/>
          <w:sz w:val="28"/>
          <w:szCs w:val="28"/>
          <w:lang w:val="en-GB"/>
        </w:rPr>
        <w:t xml:space="preserve"> to the employee)</w:t>
      </w:r>
    </w:p>
    <w:p w:rsidR="00310627" w:rsidRPr="00167F21" w:rsidRDefault="00310627" w:rsidP="00605614">
      <w:pPr>
        <w:ind w:right="50"/>
        <w:jc w:val="both"/>
        <w:rPr>
          <w:sz w:val="28"/>
          <w:szCs w:val="28"/>
          <w:lang w:val="en-GB"/>
        </w:rPr>
      </w:pPr>
    </w:p>
    <w:p w:rsidR="00FB746C" w:rsidRPr="00167F21" w:rsidRDefault="00FB746C" w:rsidP="00CE7204">
      <w:pPr>
        <w:pStyle w:val="p1"/>
        <w:spacing w:before="0" w:after="0"/>
        <w:ind w:firstLine="851"/>
        <w:jc w:val="both"/>
        <w:rPr>
          <w:rFonts w:ascii="Times New Roman" w:hAnsi="Times New Roman" w:cs="Times New Roman"/>
          <w:b w:val="0"/>
          <w:bCs w:val="0"/>
          <w:color w:val="auto"/>
          <w:sz w:val="28"/>
          <w:szCs w:val="28"/>
          <w:lang w:val="en-GB"/>
        </w:rPr>
      </w:pP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The Supreme Court, the subject of the right to constitutional petition, appealed to the Constitutional Court </w:t>
      </w:r>
      <w:r w:rsidR="00406615" w:rsidRPr="00167F21">
        <w:rPr>
          <w:rFonts w:ascii="Times New Roman" w:hAnsi="Times New Roman" w:cs="Times New Roman"/>
          <w:sz w:val="28"/>
          <w:szCs w:val="28"/>
          <w:lang w:val="en-GB"/>
        </w:rPr>
        <w:t xml:space="preserve">of Ukraine </w:t>
      </w:r>
      <w:r w:rsidRPr="00167F21">
        <w:rPr>
          <w:rFonts w:ascii="Times New Roman" w:hAnsi="Times New Roman" w:cs="Times New Roman"/>
          <w:sz w:val="28"/>
          <w:szCs w:val="28"/>
          <w:lang w:val="en-GB"/>
        </w:rPr>
        <w:t>to verify the compliance of Article</w:t>
      </w:r>
      <w:r w:rsidR="00463A5C">
        <w:rPr>
          <w:rFonts w:ascii="Times New Roman" w:hAnsi="Times New Roman" w:cs="Times New Roman"/>
          <w:sz w:val="28"/>
          <w:szCs w:val="28"/>
          <w:lang w:val="en-GB"/>
        </w:rPr>
        <w:t> </w:t>
      </w:r>
      <w:r w:rsidRPr="00167F21">
        <w:rPr>
          <w:rFonts w:ascii="Times New Roman" w:hAnsi="Times New Roman" w:cs="Times New Roman"/>
          <w:sz w:val="28"/>
          <w:szCs w:val="28"/>
          <w:lang w:val="en-GB"/>
        </w:rPr>
        <w:t>233.1 of the Labo</w:t>
      </w:r>
      <w:r w:rsidR="00463A5C">
        <w:rPr>
          <w:rFonts w:ascii="Times New Roman" w:hAnsi="Times New Roman" w:cs="Times New Roman"/>
          <w:sz w:val="28"/>
          <w:szCs w:val="28"/>
          <w:lang w:val="en-GB"/>
        </w:rPr>
        <w:t>u</w:t>
      </w:r>
      <w:r w:rsidRPr="00167F21">
        <w:rPr>
          <w:rFonts w:ascii="Times New Roman" w:hAnsi="Times New Roman" w:cs="Times New Roman"/>
          <w:sz w:val="28"/>
          <w:szCs w:val="28"/>
          <w:lang w:val="en-GB"/>
        </w:rPr>
        <w:t>r Code (hereinafter</w:t>
      </w:r>
      <w:r w:rsidR="00314439" w:rsidRPr="00167F21">
        <w:rPr>
          <w:rFonts w:ascii="Times New Roman" w:hAnsi="Times New Roman" w:cs="Times New Roman"/>
          <w:sz w:val="28"/>
          <w:szCs w:val="28"/>
          <w:lang w:val="en-GB"/>
        </w:rPr>
        <w:t>,</w:t>
      </w:r>
      <w:r w:rsidRPr="00167F21">
        <w:rPr>
          <w:rFonts w:ascii="Times New Roman" w:hAnsi="Times New Roman" w:cs="Times New Roman"/>
          <w:sz w:val="28"/>
          <w:szCs w:val="28"/>
          <w:lang w:val="en-GB"/>
        </w:rPr>
        <w:t xml:space="preserve"> the </w:t>
      </w:r>
      <w:r w:rsidR="00314439" w:rsidRPr="00167F21">
        <w:rPr>
          <w:rFonts w:ascii="Times New Roman" w:hAnsi="Times New Roman" w:cs="Times New Roman"/>
          <w:sz w:val="28"/>
          <w:szCs w:val="28"/>
          <w:lang w:val="en-GB"/>
        </w:rPr>
        <w:t>“</w:t>
      </w:r>
      <w:r w:rsidRPr="00167F21">
        <w:rPr>
          <w:rFonts w:ascii="Times New Roman" w:hAnsi="Times New Roman" w:cs="Times New Roman"/>
          <w:sz w:val="28"/>
          <w:szCs w:val="28"/>
          <w:lang w:val="en-GB"/>
        </w:rPr>
        <w:t>Code</w:t>
      </w:r>
      <w:r w:rsidR="00314439" w:rsidRPr="00167F21">
        <w:rPr>
          <w:rFonts w:ascii="Times New Roman" w:hAnsi="Times New Roman" w:cs="Times New Roman"/>
          <w:sz w:val="28"/>
          <w:szCs w:val="28"/>
          <w:lang w:val="en-GB"/>
        </w:rPr>
        <w:t>”</w:t>
      </w:r>
      <w:r w:rsidRPr="00167F21">
        <w:rPr>
          <w:rFonts w:ascii="Times New Roman" w:hAnsi="Times New Roman" w:cs="Times New Roman"/>
          <w:sz w:val="28"/>
          <w:szCs w:val="28"/>
          <w:lang w:val="en-GB"/>
        </w:rPr>
        <w:t>) with Articles</w:t>
      </w:r>
      <w:r w:rsidR="00463A5C">
        <w:rPr>
          <w:rFonts w:ascii="Times New Roman" w:hAnsi="Times New Roman" w:cs="Times New Roman"/>
          <w:sz w:val="28"/>
          <w:szCs w:val="28"/>
          <w:lang w:val="en-GB"/>
        </w:rPr>
        <w:t> </w:t>
      </w:r>
      <w:r w:rsidRPr="00167F21">
        <w:rPr>
          <w:rFonts w:ascii="Times New Roman" w:hAnsi="Times New Roman" w:cs="Times New Roman"/>
          <w:sz w:val="28"/>
          <w:szCs w:val="28"/>
          <w:lang w:val="en-GB"/>
        </w:rPr>
        <w:t>22.3, 43.7, and 55.1 of the Constitution of Ukraine (constitutionality).</w:t>
      </w: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According to Article</w:t>
      </w:r>
      <w:r w:rsidR="004D159C">
        <w:rPr>
          <w:rFonts w:ascii="Times New Roman" w:hAnsi="Times New Roman" w:cs="Times New Roman"/>
          <w:sz w:val="28"/>
          <w:szCs w:val="28"/>
          <w:lang w:val="en-GB"/>
        </w:rPr>
        <w:t> </w:t>
      </w:r>
      <w:r w:rsidRPr="00167F21">
        <w:rPr>
          <w:rFonts w:ascii="Times New Roman" w:hAnsi="Times New Roman" w:cs="Times New Roman"/>
          <w:sz w:val="28"/>
          <w:szCs w:val="28"/>
          <w:lang w:val="en-GB"/>
        </w:rPr>
        <w:t>233.1 of the Code, “an employee may apply to a court for the resolution of a labo</w:t>
      </w:r>
      <w:r w:rsidR="004D159C">
        <w:rPr>
          <w:rFonts w:ascii="Times New Roman" w:hAnsi="Times New Roman" w:cs="Times New Roman"/>
          <w:sz w:val="28"/>
          <w:szCs w:val="28"/>
          <w:lang w:val="en-GB"/>
        </w:rPr>
        <w:t>u</w:t>
      </w:r>
      <w:r w:rsidRPr="00167F21">
        <w:rPr>
          <w:rFonts w:ascii="Times New Roman" w:hAnsi="Times New Roman" w:cs="Times New Roman"/>
          <w:sz w:val="28"/>
          <w:szCs w:val="28"/>
          <w:lang w:val="en-GB"/>
        </w:rPr>
        <w:t>r dispute within three months from the date on which he or she became aware or should have become aware of the violation of his or her rights, except in the cases provided for in Article</w:t>
      </w:r>
      <w:r w:rsidR="00995015">
        <w:rPr>
          <w:rFonts w:ascii="Times New Roman" w:hAnsi="Times New Roman" w:cs="Times New Roman"/>
          <w:sz w:val="28"/>
          <w:szCs w:val="28"/>
          <w:lang w:val="en-GB"/>
        </w:rPr>
        <w:t> </w:t>
      </w:r>
      <w:r w:rsidRPr="00167F21">
        <w:rPr>
          <w:rFonts w:ascii="Times New Roman" w:hAnsi="Times New Roman" w:cs="Times New Roman"/>
          <w:sz w:val="28"/>
          <w:szCs w:val="28"/>
          <w:lang w:val="en-GB"/>
        </w:rPr>
        <w:t>233.2”</w:t>
      </w:r>
      <w:r w:rsidR="00E82FCD" w:rsidRPr="00167F21">
        <w:rPr>
          <w:rFonts w:ascii="Times New Roman" w:hAnsi="Times New Roman" w:cs="Times New Roman"/>
          <w:sz w:val="28"/>
          <w:szCs w:val="28"/>
          <w:lang w:val="en-GB"/>
        </w:rPr>
        <w:t>.</w:t>
      </w: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The principle of effective constitutional control requires that the rights guaranteed by the Constitution</w:t>
      </w:r>
      <w:r w:rsidR="00190614">
        <w:rPr>
          <w:rFonts w:ascii="Times New Roman" w:hAnsi="Times New Roman" w:cs="Times New Roman"/>
          <w:sz w:val="28"/>
          <w:szCs w:val="28"/>
          <w:lang w:val="en-GB"/>
        </w:rPr>
        <w:t xml:space="preserve"> </w:t>
      </w:r>
      <w:r w:rsidR="00190614" w:rsidRPr="00167F21">
        <w:rPr>
          <w:rFonts w:ascii="Times New Roman" w:hAnsi="Times New Roman" w:cs="Times New Roman"/>
          <w:sz w:val="28"/>
          <w:szCs w:val="28"/>
          <w:lang w:val="en-GB"/>
        </w:rPr>
        <w:t>of Ukraine</w:t>
      </w:r>
      <w:r w:rsidRPr="00167F21">
        <w:rPr>
          <w:rFonts w:ascii="Times New Roman" w:hAnsi="Times New Roman" w:cs="Times New Roman"/>
          <w:sz w:val="28"/>
          <w:szCs w:val="28"/>
          <w:lang w:val="en-GB"/>
        </w:rPr>
        <w:t xml:space="preserve"> be effective rather than declarative in nature. The Constitutional Court </w:t>
      </w:r>
      <w:r w:rsidR="00406615" w:rsidRPr="00167F21">
        <w:rPr>
          <w:rFonts w:ascii="Times New Roman" w:hAnsi="Times New Roman" w:cs="Times New Roman"/>
          <w:sz w:val="28"/>
          <w:szCs w:val="28"/>
          <w:lang w:val="en-GB"/>
        </w:rPr>
        <w:t xml:space="preserve">of Ukraine </w:t>
      </w:r>
      <w:r w:rsidRPr="00167F21">
        <w:rPr>
          <w:rFonts w:ascii="Times New Roman" w:hAnsi="Times New Roman" w:cs="Times New Roman"/>
          <w:sz w:val="28"/>
          <w:szCs w:val="28"/>
          <w:lang w:val="en-GB"/>
        </w:rPr>
        <w:t>notes that any system of time limits for applying to the court must ensure a balance between the interests of the state and the participants in procedural legal relations. The existence of such a system is necessary, but it will always contain an element of potential injustice – either for the plaintiff, who may not have enough time to apply to the court, or for the defendant, who will be forced to defend himself</w:t>
      </w:r>
      <w:r w:rsidR="00736B4B">
        <w:rPr>
          <w:rFonts w:ascii="Times New Roman" w:hAnsi="Times New Roman" w:cs="Times New Roman"/>
          <w:sz w:val="28"/>
          <w:szCs w:val="28"/>
          <w:lang w:val="en-GB"/>
        </w:rPr>
        <w:t xml:space="preserve"> </w:t>
      </w:r>
      <w:r w:rsidR="00F61700">
        <w:rPr>
          <w:rFonts w:ascii="Times New Roman" w:hAnsi="Times New Roman" w:cs="Times New Roman"/>
          <w:sz w:val="28"/>
          <w:szCs w:val="28"/>
          <w:lang w:val="en-GB"/>
        </w:rPr>
        <w:t xml:space="preserve">or herself </w:t>
      </w:r>
      <w:r w:rsidRPr="00167F21">
        <w:rPr>
          <w:rFonts w:ascii="Times New Roman" w:hAnsi="Times New Roman" w:cs="Times New Roman"/>
          <w:sz w:val="28"/>
          <w:szCs w:val="28"/>
          <w:lang w:val="en-GB"/>
        </w:rPr>
        <w:t>against claims after a long period of inactivity on the part of the other party. The task of the legislator is to minimize this injustice and to reconcile the interests of the employee and the employer as fully as possible.</w:t>
      </w: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The criteria for determining whether the time limit for an employee to </w:t>
      </w:r>
      <w:r w:rsidR="00212BBD">
        <w:rPr>
          <w:rFonts w:ascii="Times New Roman" w:hAnsi="Times New Roman" w:cs="Times New Roman"/>
          <w:sz w:val="28"/>
          <w:szCs w:val="28"/>
          <w:lang w:val="en-GB"/>
        </w:rPr>
        <w:t>apply</w:t>
      </w:r>
      <w:r w:rsidRPr="00167F21">
        <w:rPr>
          <w:rFonts w:ascii="Times New Roman" w:hAnsi="Times New Roman" w:cs="Times New Roman"/>
          <w:sz w:val="28"/>
          <w:szCs w:val="28"/>
          <w:lang w:val="en-GB"/>
        </w:rPr>
        <w:t xml:space="preserve"> to court complies with the Constitution of Ukraine is its reasonableness; a time limit is considered reasonable if it is sufficient for filing a lawsuit under normal circumstances, does not create excessive difficulties for the employee, and is applied predictably and uniformly.</w:t>
      </w: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The introduction of martial law in Ukraine objectively creates conditions that cannot be considered normal. When establishing the time limits for an employee to apply to the court, the legislator must take into account the extraordinary nature of the legal regime of martial law and the associated objective obstacles to access to justice.</w:t>
      </w: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Linking the time limit for an employee to apply to the court only to acts formalizing the termination of employment relations indicates that the legislator proceeded from the logic of “final settlement after dismissal” but did not take into account the specifics of ongoing legal relations.</w:t>
      </w: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The Constitutional Court </w:t>
      </w:r>
      <w:r w:rsidR="00406615" w:rsidRPr="00167F21">
        <w:rPr>
          <w:rFonts w:ascii="Times New Roman" w:hAnsi="Times New Roman" w:cs="Times New Roman"/>
          <w:sz w:val="28"/>
          <w:szCs w:val="28"/>
          <w:lang w:val="en-GB"/>
        </w:rPr>
        <w:t xml:space="preserve">of Ukraine </w:t>
      </w:r>
      <w:r w:rsidRPr="00167F21">
        <w:rPr>
          <w:rFonts w:ascii="Times New Roman" w:hAnsi="Times New Roman" w:cs="Times New Roman"/>
          <w:sz w:val="28"/>
          <w:szCs w:val="28"/>
          <w:lang w:val="en-GB"/>
        </w:rPr>
        <w:t xml:space="preserve">takes into account that the legislator's recognition of the employee's right to timely remuneration for work and the legal regulation of its protection by establishing, in particular, criminal liability for intentional non-payment of wages cannot compensate for the restriction of the </w:t>
      </w:r>
      <w:r w:rsidRPr="00167F21">
        <w:rPr>
          <w:rFonts w:ascii="Times New Roman" w:hAnsi="Times New Roman" w:cs="Times New Roman"/>
          <w:sz w:val="28"/>
          <w:szCs w:val="28"/>
          <w:lang w:val="en-GB"/>
        </w:rPr>
        <w:lastRenderedPageBreak/>
        <w:t>employee's access to judicial protection, which should be assessed taking into account the need to ensure a real possibility of effective protection of the employee's violated rights.</w:t>
      </w: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The establishment of a three-month period for an employee to apply to the court for the collection of wages and other payments </w:t>
      </w:r>
      <w:r w:rsidR="007B65F8">
        <w:rPr>
          <w:rFonts w:ascii="Times New Roman" w:hAnsi="Times New Roman" w:cs="Times New Roman"/>
          <w:sz w:val="28"/>
          <w:szCs w:val="28"/>
          <w:lang w:val="en-GB"/>
        </w:rPr>
        <w:t>belonging</w:t>
      </w:r>
      <w:r w:rsidRPr="00167F21">
        <w:rPr>
          <w:rFonts w:ascii="Times New Roman" w:hAnsi="Times New Roman" w:cs="Times New Roman"/>
          <w:sz w:val="28"/>
          <w:szCs w:val="28"/>
          <w:lang w:val="en-GB"/>
        </w:rPr>
        <w:t xml:space="preserve"> to the employee, without taking into account the fact that the employment relationship continues (the employer's obligation to pay wages on time), restricts the right to timely remuneration for work, w</w:t>
      </w:r>
      <w:r w:rsidR="000E7ACE">
        <w:rPr>
          <w:rFonts w:ascii="Times New Roman" w:hAnsi="Times New Roman" w:cs="Times New Roman"/>
          <w:sz w:val="28"/>
          <w:szCs w:val="28"/>
          <w:lang w:val="en-GB"/>
        </w:rPr>
        <w:t>hich is contrary to Article 43.</w:t>
      </w:r>
      <w:r w:rsidRPr="00167F21">
        <w:rPr>
          <w:rFonts w:ascii="Times New Roman" w:hAnsi="Times New Roman" w:cs="Times New Roman"/>
          <w:sz w:val="28"/>
          <w:szCs w:val="28"/>
          <w:lang w:val="en-GB"/>
        </w:rPr>
        <w:t>7 of the Constitution of Ukraine.</w:t>
      </w: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Time limits for applying to the court are a necessary element of legislative regulation, but they cannot be set in such a way as to significantly restrict the right to judicial protection.</w:t>
      </w: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The time limits for an employee to apply to the court for the collection of wages and other payments </w:t>
      </w:r>
      <w:r w:rsidR="008B15A4">
        <w:rPr>
          <w:rFonts w:ascii="Times New Roman" w:hAnsi="Times New Roman" w:cs="Times New Roman"/>
          <w:sz w:val="28"/>
          <w:szCs w:val="28"/>
          <w:lang w:val="en-GB"/>
        </w:rPr>
        <w:t>belonging</w:t>
      </w:r>
      <w:r w:rsidRPr="00167F21">
        <w:rPr>
          <w:rFonts w:ascii="Times New Roman" w:hAnsi="Times New Roman" w:cs="Times New Roman"/>
          <w:sz w:val="28"/>
          <w:szCs w:val="28"/>
          <w:lang w:val="en-GB"/>
        </w:rPr>
        <w:t xml:space="preserve"> to the employee comply with the requirements of the Constitution of Ukraine only if they do not deprive the employee of the essence of the right to timely receive remuneration for work; they must be motivated by the legitimate goal of legal certainty and the effectiveness of judicial proceedings, leave the employee with a real and sufficient opportunity to apply to the court, and ensure a balance of interests between the employee, the employer, and society.</w:t>
      </w: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Applying these criteria to the contested provisions of the Code, the Constitutional Court of Ukraine finds that although the legislature intended to ensure legal certainty and the administration of justice, the three-month period in cases concerning the collection of wages and other payments due to employees is excessively short.</w:t>
      </w: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By establishing a three-month period for an employee to apply to the court for the collection of wages and other payments due to the employee, the legislator did not take into account that the obligation to pay remuneration for work is ongoing, leading to a de facto narrowing of the content and scope of the employee's constitutional rights, guaranteed by Articles</w:t>
      </w:r>
      <w:r w:rsidR="00E326E3">
        <w:rPr>
          <w:rFonts w:ascii="Times New Roman" w:hAnsi="Times New Roman" w:cs="Times New Roman"/>
          <w:sz w:val="28"/>
          <w:szCs w:val="28"/>
          <w:lang w:val="en-GB"/>
        </w:rPr>
        <w:t> </w:t>
      </w:r>
      <w:r w:rsidRPr="00167F21">
        <w:rPr>
          <w:rFonts w:ascii="Times New Roman" w:hAnsi="Times New Roman" w:cs="Times New Roman"/>
          <w:sz w:val="28"/>
          <w:szCs w:val="28"/>
          <w:lang w:val="en-GB"/>
        </w:rPr>
        <w:t>43 and 55 of the Constitution of Ukraine. Such a legislative construct places an employee who is in an employment relationship in a less protected position compared to a dismissed employee, which contradicts the principle of equality and the guarantee of effective judicial protection.</w:t>
      </w:r>
    </w:p>
    <w:p w:rsidR="00BB6809"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The Constitutional</w:t>
      </w:r>
      <w:r w:rsidR="00797654" w:rsidRPr="00167F21">
        <w:rPr>
          <w:rFonts w:ascii="Times New Roman" w:hAnsi="Times New Roman" w:cs="Times New Roman"/>
          <w:sz w:val="28"/>
          <w:szCs w:val="28"/>
          <w:lang w:val="en-GB"/>
        </w:rPr>
        <w:t xml:space="preserve"> Court of Ukraine declared</w:t>
      </w:r>
      <w:r w:rsidRPr="00167F21">
        <w:rPr>
          <w:rFonts w:ascii="Times New Roman" w:hAnsi="Times New Roman" w:cs="Times New Roman"/>
          <w:sz w:val="28"/>
          <w:szCs w:val="28"/>
          <w:lang w:val="en-GB"/>
        </w:rPr>
        <w:t xml:space="preserve"> Article 233.1 of the Labo</w:t>
      </w:r>
      <w:r w:rsidR="0000081D">
        <w:rPr>
          <w:rFonts w:ascii="Times New Roman" w:hAnsi="Times New Roman" w:cs="Times New Roman"/>
          <w:sz w:val="28"/>
          <w:szCs w:val="28"/>
          <w:lang w:val="en-GB"/>
        </w:rPr>
        <w:t>u</w:t>
      </w:r>
      <w:r w:rsidRPr="00167F21">
        <w:rPr>
          <w:rFonts w:ascii="Times New Roman" w:hAnsi="Times New Roman" w:cs="Times New Roman"/>
          <w:sz w:val="28"/>
          <w:szCs w:val="28"/>
          <w:lang w:val="en-GB"/>
        </w:rPr>
        <w:t xml:space="preserve">r Code, insofar as it establishes a three-month period for an employee to apply to the court for the collection of wages and other payments due to the employee, as unconstitutional. </w:t>
      </w:r>
    </w:p>
    <w:p w:rsidR="008E4062" w:rsidRPr="00167F21" w:rsidRDefault="00BB6809" w:rsidP="00BB6809">
      <w:pPr>
        <w:pStyle w:val="HTML"/>
        <w:ind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Article 233.1 of the Labo</w:t>
      </w:r>
      <w:r w:rsidR="0000081D">
        <w:rPr>
          <w:rFonts w:ascii="Times New Roman" w:hAnsi="Times New Roman" w:cs="Times New Roman"/>
          <w:sz w:val="28"/>
          <w:szCs w:val="28"/>
          <w:lang w:val="en-GB"/>
        </w:rPr>
        <w:t>u</w:t>
      </w:r>
      <w:r w:rsidRPr="00167F21">
        <w:rPr>
          <w:rFonts w:ascii="Times New Roman" w:hAnsi="Times New Roman" w:cs="Times New Roman"/>
          <w:sz w:val="28"/>
          <w:szCs w:val="28"/>
          <w:lang w:val="en-GB"/>
        </w:rPr>
        <w:t>r Code, insofar as it establishes a three-month period for an employee to apply to the court for the collection of wages and other payments due to the employee, has been recognized as unconstitutional and shall cease to have effect from the date of adoption of this Decision by the Constitutional Court of Ukraine.</w:t>
      </w:r>
    </w:p>
    <w:p w:rsidR="00A96F56" w:rsidRPr="00167F21" w:rsidRDefault="008E4062" w:rsidP="008E4062">
      <w:pPr>
        <w:autoSpaceDE/>
        <w:autoSpaceDN/>
        <w:adjustRightInd/>
        <w:spacing w:after="160" w:line="259" w:lineRule="auto"/>
        <w:rPr>
          <w:sz w:val="28"/>
          <w:szCs w:val="28"/>
          <w:lang w:val="en-GB"/>
        </w:rPr>
      </w:pPr>
      <w:r w:rsidRPr="00167F21">
        <w:rPr>
          <w:sz w:val="28"/>
          <w:szCs w:val="28"/>
          <w:lang w:val="en-GB"/>
        </w:rPr>
        <w:br w:type="page"/>
      </w:r>
    </w:p>
    <w:p w:rsidR="00056B46" w:rsidRPr="00167F21" w:rsidRDefault="00056B46" w:rsidP="00056B46">
      <w:pPr>
        <w:pStyle w:val="HTML"/>
        <w:spacing w:after="120"/>
        <w:ind w:right="-92" w:firstLine="851"/>
        <w:jc w:val="both"/>
        <w:rPr>
          <w:rFonts w:ascii="Times New Roman" w:hAnsi="Times New Roman" w:cs="Times New Roman"/>
          <w:b/>
          <w:bCs/>
          <w:sz w:val="28"/>
          <w:szCs w:val="28"/>
          <w:u w:val="single"/>
          <w:lang w:val="en-GB"/>
        </w:rPr>
      </w:pPr>
      <w:r w:rsidRPr="00167F21">
        <w:rPr>
          <w:rFonts w:ascii="Times New Roman" w:hAnsi="Times New Roman" w:cs="Times New Roman"/>
          <w:b/>
          <w:bCs/>
          <w:sz w:val="28"/>
          <w:szCs w:val="28"/>
          <w:u w:val="single"/>
          <w:lang w:val="en-GB"/>
        </w:rPr>
        <w:lastRenderedPageBreak/>
        <w:t>Supplementary information:</w:t>
      </w:r>
    </w:p>
    <w:p w:rsidR="00056B46" w:rsidRPr="00167F21" w:rsidRDefault="009E6DA2" w:rsidP="00056B46">
      <w:pPr>
        <w:pStyle w:val="HTML"/>
        <w:ind w:right="-91"/>
        <w:jc w:val="both"/>
        <w:rPr>
          <w:rFonts w:ascii="Times New Roman" w:hAnsi="Times New Roman" w:cs="Times New Roman"/>
          <w:bCs/>
          <w:sz w:val="28"/>
          <w:szCs w:val="28"/>
          <w:lang w:val="en-GB"/>
        </w:rPr>
      </w:pPr>
      <w:r w:rsidRPr="00167F21">
        <w:rPr>
          <w:rFonts w:ascii="Times New Roman" w:hAnsi="Times New Roman" w:cs="Times New Roman"/>
          <w:bCs/>
          <w:sz w:val="28"/>
          <w:szCs w:val="28"/>
          <w:lang w:val="en-GB"/>
        </w:rPr>
        <w:tab/>
      </w:r>
      <w:r w:rsidR="00863CF1" w:rsidRPr="00167F21">
        <w:rPr>
          <w:rFonts w:ascii="Times New Roman" w:hAnsi="Times New Roman" w:cs="Times New Roman"/>
          <w:bCs/>
          <w:sz w:val="28"/>
          <w:szCs w:val="28"/>
          <w:lang w:val="en-GB"/>
        </w:rPr>
        <w:t>Universal Declaration of Human Rights 1948;</w:t>
      </w:r>
    </w:p>
    <w:p w:rsidR="009E6DA2" w:rsidRPr="00167F21" w:rsidRDefault="009E6DA2" w:rsidP="00056B46">
      <w:pPr>
        <w:pStyle w:val="HTML"/>
        <w:ind w:right="-91"/>
        <w:jc w:val="both"/>
        <w:rPr>
          <w:rFonts w:ascii="Times New Roman" w:hAnsi="Times New Roman" w:cs="Times New Roman"/>
          <w:bCs/>
          <w:sz w:val="28"/>
          <w:szCs w:val="28"/>
          <w:lang w:val="en-GB"/>
        </w:rPr>
      </w:pPr>
      <w:r w:rsidRPr="00167F21">
        <w:rPr>
          <w:rFonts w:ascii="Times New Roman" w:hAnsi="Times New Roman" w:cs="Times New Roman"/>
          <w:bCs/>
          <w:sz w:val="28"/>
          <w:szCs w:val="28"/>
          <w:lang w:val="en-GB"/>
        </w:rPr>
        <w:tab/>
        <w:t>European Convention on Human Rights 1950.</w:t>
      </w:r>
    </w:p>
    <w:p w:rsidR="009E6DA2" w:rsidRPr="00167F21" w:rsidRDefault="009E6DA2" w:rsidP="00056B46">
      <w:pPr>
        <w:pStyle w:val="HTML"/>
        <w:ind w:right="-91"/>
        <w:jc w:val="both"/>
        <w:rPr>
          <w:rFonts w:ascii="Times New Roman" w:hAnsi="Times New Roman" w:cs="Times New Roman"/>
          <w:bCs/>
          <w:sz w:val="28"/>
          <w:szCs w:val="28"/>
          <w:lang w:val="en-GB"/>
        </w:rPr>
      </w:pPr>
    </w:p>
    <w:p w:rsidR="00056B46" w:rsidRPr="00167F21" w:rsidRDefault="00056B46" w:rsidP="00056B46">
      <w:pPr>
        <w:pStyle w:val="HTML"/>
        <w:ind w:right="-92" w:firstLine="851"/>
        <w:jc w:val="both"/>
        <w:rPr>
          <w:rFonts w:ascii="Times New Roman" w:hAnsi="Times New Roman" w:cs="Times New Roman"/>
          <w:b/>
          <w:bCs/>
          <w:sz w:val="28"/>
          <w:szCs w:val="28"/>
          <w:u w:val="single"/>
          <w:lang w:val="en-GB"/>
        </w:rPr>
      </w:pPr>
      <w:r w:rsidRPr="00167F21">
        <w:rPr>
          <w:rFonts w:ascii="Times New Roman" w:hAnsi="Times New Roman" w:cs="Times New Roman"/>
          <w:b/>
          <w:bCs/>
          <w:sz w:val="28"/>
          <w:szCs w:val="28"/>
          <w:u w:val="single"/>
          <w:lang w:val="en-GB"/>
        </w:rPr>
        <w:t>Cross-References:</w:t>
      </w:r>
    </w:p>
    <w:p w:rsidR="00056B46" w:rsidRPr="00167F21" w:rsidRDefault="00056B46" w:rsidP="00056B46">
      <w:pPr>
        <w:pStyle w:val="HTML"/>
        <w:ind w:right="-92" w:firstLine="851"/>
        <w:jc w:val="both"/>
        <w:rPr>
          <w:rFonts w:ascii="Times New Roman" w:hAnsi="Times New Roman" w:cs="Times New Roman"/>
          <w:sz w:val="28"/>
          <w:szCs w:val="28"/>
          <w:lang w:val="en-GB"/>
        </w:rPr>
      </w:pPr>
    </w:p>
    <w:p w:rsidR="00056B46" w:rsidRPr="00167F21" w:rsidRDefault="00056B46" w:rsidP="00056B46">
      <w:pPr>
        <w:pStyle w:val="HTML"/>
        <w:ind w:right="-92"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Constitutional Court of Ukraine:</w:t>
      </w:r>
    </w:p>
    <w:p w:rsidR="00056B46" w:rsidRPr="00167F21" w:rsidRDefault="00056B46" w:rsidP="00056B46">
      <w:pPr>
        <w:pStyle w:val="HTML"/>
        <w:ind w:right="-92"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 </w:t>
      </w:r>
      <w:r w:rsidR="007F15FA" w:rsidRPr="00167F21">
        <w:rPr>
          <w:rFonts w:ascii="Times New Roman" w:hAnsi="Times New Roman" w:cs="Times New Roman"/>
          <w:sz w:val="28"/>
          <w:szCs w:val="28"/>
          <w:lang w:val="en-GB"/>
        </w:rPr>
        <w:t>- no. 3-rp/2003, 30.01.2003</w:t>
      </w:r>
      <w:r w:rsidRPr="00167F21">
        <w:rPr>
          <w:rFonts w:ascii="Times New Roman" w:hAnsi="Times New Roman" w:cs="Times New Roman"/>
          <w:sz w:val="28"/>
          <w:szCs w:val="28"/>
          <w:lang w:val="en-GB"/>
        </w:rPr>
        <w:t>;</w:t>
      </w:r>
    </w:p>
    <w:p w:rsidR="00056B46" w:rsidRPr="00167F21" w:rsidRDefault="007F15FA" w:rsidP="00056B46">
      <w:pPr>
        <w:pStyle w:val="HTML"/>
        <w:ind w:right="-92"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 - no. 22-rp/2004, 24.12</w:t>
      </w:r>
      <w:r w:rsidR="00056B46" w:rsidRPr="00167F21">
        <w:rPr>
          <w:rFonts w:ascii="Times New Roman" w:hAnsi="Times New Roman" w:cs="Times New Roman"/>
          <w:sz w:val="28"/>
          <w:szCs w:val="28"/>
          <w:lang w:val="en-GB"/>
        </w:rPr>
        <w:t>.2004;</w:t>
      </w:r>
    </w:p>
    <w:p w:rsidR="00056B46" w:rsidRPr="00167F21" w:rsidRDefault="007F15FA" w:rsidP="00056B46">
      <w:pPr>
        <w:pStyle w:val="HTML"/>
        <w:ind w:right="-92"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 - no. 4-rp/2012, 22.02.2012</w:t>
      </w:r>
      <w:r w:rsidR="00056B46" w:rsidRPr="00167F21">
        <w:rPr>
          <w:rFonts w:ascii="Times New Roman" w:hAnsi="Times New Roman" w:cs="Times New Roman"/>
          <w:sz w:val="28"/>
          <w:szCs w:val="28"/>
          <w:lang w:val="en-GB"/>
        </w:rPr>
        <w:t>;</w:t>
      </w:r>
    </w:p>
    <w:p w:rsidR="00056B46" w:rsidRPr="00167F21" w:rsidRDefault="007F15FA" w:rsidP="00056B46">
      <w:pPr>
        <w:pStyle w:val="HTML"/>
        <w:ind w:right="-92"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 - no. 8-rp/2013, 15.10.2013</w:t>
      </w:r>
      <w:r w:rsidR="00056B46" w:rsidRPr="00167F21">
        <w:rPr>
          <w:rFonts w:ascii="Times New Roman" w:hAnsi="Times New Roman" w:cs="Times New Roman"/>
          <w:sz w:val="28"/>
          <w:szCs w:val="28"/>
          <w:lang w:val="en-GB"/>
        </w:rPr>
        <w:t>;</w:t>
      </w:r>
    </w:p>
    <w:p w:rsidR="00056B46" w:rsidRPr="00167F21" w:rsidRDefault="007F15FA" w:rsidP="00056B46">
      <w:pPr>
        <w:pStyle w:val="HTML"/>
        <w:ind w:right="-92"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 - no. 10-r/2018</w:t>
      </w:r>
      <w:r w:rsidR="00306BD2" w:rsidRPr="00167F21">
        <w:rPr>
          <w:rFonts w:ascii="Times New Roman" w:hAnsi="Times New Roman" w:cs="Times New Roman"/>
          <w:sz w:val="28"/>
          <w:szCs w:val="28"/>
          <w:lang w:val="en-GB"/>
        </w:rPr>
        <w:t>, 23.11.2018</w:t>
      </w:r>
      <w:r w:rsidR="00056B46" w:rsidRPr="00167F21">
        <w:rPr>
          <w:rFonts w:ascii="Times New Roman" w:hAnsi="Times New Roman" w:cs="Times New Roman"/>
          <w:sz w:val="28"/>
          <w:szCs w:val="28"/>
          <w:lang w:val="en-GB"/>
        </w:rPr>
        <w:t>;</w:t>
      </w:r>
    </w:p>
    <w:p w:rsidR="00056B46" w:rsidRPr="00167F21" w:rsidRDefault="00056B46" w:rsidP="00056B46">
      <w:pPr>
        <w:pStyle w:val="HTML"/>
        <w:ind w:right="-92"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 - no. 2-r</w:t>
      </w:r>
      <w:r w:rsidR="00306BD2" w:rsidRPr="00167F21">
        <w:rPr>
          <w:rFonts w:ascii="Times New Roman" w:hAnsi="Times New Roman" w:cs="Times New Roman"/>
          <w:sz w:val="28"/>
          <w:szCs w:val="28"/>
          <w:lang w:val="en-GB"/>
        </w:rPr>
        <w:t>(II)/2022, 06.04.2022</w:t>
      </w:r>
      <w:r w:rsidRPr="00167F21">
        <w:rPr>
          <w:rFonts w:ascii="Times New Roman" w:hAnsi="Times New Roman" w:cs="Times New Roman"/>
          <w:sz w:val="28"/>
          <w:szCs w:val="28"/>
          <w:lang w:val="en-GB"/>
        </w:rPr>
        <w:t>;</w:t>
      </w:r>
    </w:p>
    <w:p w:rsidR="00056B46" w:rsidRPr="00167F21" w:rsidRDefault="00306BD2" w:rsidP="00056B46">
      <w:pPr>
        <w:pStyle w:val="HTML"/>
        <w:ind w:right="-92"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 - no. 1-r(II)/2024, 14.02.2024</w:t>
      </w:r>
      <w:r w:rsidR="00056B46" w:rsidRPr="00167F21">
        <w:rPr>
          <w:rFonts w:ascii="Times New Roman" w:hAnsi="Times New Roman" w:cs="Times New Roman"/>
          <w:sz w:val="28"/>
          <w:szCs w:val="28"/>
          <w:lang w:val="en-GB"/>
        </w:rPr>
        <w:t>;</w:t>
      </w:r>
    </w:p>
    <w:p w:rsidR="00056B46" w:rsidRPr="00167F21" w:rsidRDefault="0089299F" w:rsidP="00056B46">
      <w:pPr>
        <w:pStyle w:val="HTML"/>
        <w:ind w:right="-92"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 - no. 8-r(II)/2024, 18.07</w:t>
      </w:r>
      <w:r w:rsidR="00056B46" w:rsidRPr="00167F21">
        <w:rPr>
          <w:rFonts w:ascii="Times New Roman" w:hAnsi="Times New Roman" w:cs="Times New Roman"/>
          <w:sz w:val="28"/>
          <w:szCs w:val="28"/>
          <w:lang w:val="en-GB"/>
        </w:rPr>
        <w:t>.2024.</w:t>
      </w:r>
    </w:p>
    <w:p w:rsidR="00056B46" w:rsidRPr="00167F21" w:rsidRDefault="00056B46" w:rsidP="00056B46">
      <w:pPr>
        <w:pStyle w:val="HTML"/>
        <w:ind w:right="-92" w:firstLine="851"/>
        <w:jc w:val="both"/>
        <w:rPr>
          <w:rFonts w:ascii="Times New Roman" w:hAnsi="Times New Roman" w:cs="Times New Roman"/>
          <w:sz w:val="28"/>
          <w:szCs w:val="28"/>
          <w:lang w:val="en-GB"/>
        </w:rPr>
      </w:pPr>
    </w:p>
    <w:p w:rsidR="00056B46" w:rsidRPr="00167F21" w:rsidRDefault="00056B46" w:rsidP="00056B46">
      <w:pPr>
        <w:pStyle w:val="HTML"/>
        <w:ind w:right="-92" w:firstLine="851"/>
        <w:jc w:val="both"/>
        <w:rPr>
          <w:rFonts w:ascii="Times New Roman" w:hAnsi="Times New Roman" w:cs="Times New Roman"/>
          <w:sz w:val="28"/>
          <w:szCs w:val="28"/>
          <w:lang w:val="en-GB"/>
        </w:rPr>
      </w:pPr>
    </w:p>
    <w:p w:rsidR="00056B46" w:rsidRPr="00167F21" w:rsidRDefault="00056B46" w:rsidP="00056B46">
      <w:pPr>
        <w:pStyle w:val="HTML"/>
        <w:ind w:right="-92" w:firstLine="851"/>
        <w:jc w:val="both"/>
        <w:rPr>
          <w:rFonts w:ascii="Times New Roman" w:hAnsi="Times New Roman" w:cs="Times New Roman"/>
          <w:b/>
          <w:sz w:val="28"/>
          <w:szCs w:val="28"/>
          <w:u w:val="single"/>
          <w:lang w:val="en-GB"/>
        </w:rPr>
      </w:pPr>
      <w:r w:rsidRPr="00167F21">
        <w:rPr>
          <w:rFonts w:ascii="Times New Roman" w:hAnsi="Times New Roman" w:cs="Times New Roman"/>
          <w:b/>
          <w:sz w:val="28"/>
          <w:szCs w:val="28"/>
          <w:u w:val="single"/>
          <w:lang w:val="en-GB"/>
        </w:rPr>
        <w:t>European Court of Human Rights:</w:t>
      </w:r>
    </w:p>
    <w:p w:rsidR="00056B46" w:rsidRPr="00167F21" w:rsidRDefault="00056B46" w:rsidP="00056B46">
      <w:pPr>
        <w:pStyle w:val="HTML"/>
        <w:ind w:right="-92" w:firstLine="851"/>
        <w:jc w:val="both"/>
        <w:rPr>
          <w:rFonts w:ascii="Times New Roman" w:hAnsi="Times New Roman" w:cs="Times New Roman"/>
          <w:sz w:val="28"/>
          <w:szCs w:val="28"/>
          <w:lang w:val="en-GB"/>
        </w:rPr>
      </w:pPr>
    </w:p>
    <w:p w:rsidR="00056B46" w:rsidRPr="00167F21" w:rsidRDefault="00056B46" w:rsidP="00056B46">
      <w:pPr>
        <w:pStyle w:val="HTML"/>
        <w:ind w:right="-92" w:firstLine="851"/>
        <w:jc w:val="both"/>
        <w:rPr>
          <w:rFonts w:ascii="Times New Roman" w:hAnsi="Times New Roman" w:cs="Times New Roman"/>
          <w:sz w:val="28"/>
          <w:szCs w:val="28"/>
          <w:lang w:val="en-GB"/>
        </w:rPr>
      </w:pPr>
      <w:r w:rsidRPr="00167F21">
        <w:rPr>
          <w:rFonts w:ascii="Times New Roman" w:hAnsi="Times New Roman" w:cs="Times New Roman"/>
          <w:sz w:val="28"/>
          <w:szCs w:val="28"/>
          <w:lang w:val="en-GB"/>
        </w:rPr>
        <w:t xml:space="preserve"> - </w:t>
      </w:r>
      <w:r w:rsidR="005652B9" w:rsidRPr="00167F21">
        <w:rPr>
          <w:rFonts w:asciiTheme="majorBidi" w:hAnsiTheme="majorBidi" w:cstheme="majorBidi"/>
          <w:i/>
          <w:sz w:val="28"/>
          <w:szCs w:val="28"/>
          <w:lang w:val="en-GB"/>
        </w:rPr>
        <w:t>Bellet v. France</w:t>
      </w:r>
      <w:r w:rsidRPr="00167F21">
        <w:rPr>
          <w:rFonts w:ascii="Times New Roman" w:hAnsi="Times New Roman" w:cs="Times New Roman"/>
          <w:sz w:val="28"/>
          <w:szCs w:val="28"/>
          <w:lang w:val="en-GB"/>
        </w:rPr>
        <w:t xml:space="preserve">, no. </w:t>
      </w:r>
      <w:r w:rsidR="005652B9" w:rsidRPr="00167F21">
        <w:rPr>
          <w:rFonts w:asciiTheme="majorBidi" w:hAnsiTheme="majorBidi" w:cstheme="majorBidi"/>
          <w:sz w:val="28"/>
          <w:szCs w:val="28"/>
          <w:lang w:val="en-GB"/>
        </w:rPr>
        <w:t>23805/94</w:t>
      </w:r>
      <w:r w:rsidR="005652B9" w:rsidRPr="00167F21">
        <w:rPr>
          <w:rFonts w:ascii="Times New Roman" w:hAnsi="Times New Roman" w:cs="Times New Roman"/>
          <w:sz w:val="28"/>
          <w:szCs w:val="28"/>
          <w:lang w:val="en-GB"/>
        </w:rPr>
        <w:t>, 04.12.1995</w:t>
      </w:r>
      <w:r w:rsidR="00803996">
        <w:rPr>
          <w:rFonts w:ascii="Times New Roman" w:hAnsi="Times New Roman" w:cs="Times New Roman"/>
          <w:sz w:val="28"/>
          <w:szCs w:val="28"/>
          <w:lang w:val="en-GB"/>
        </w:rPr>
        <w:t>.</w:t>
      </w:r>
      <w:bookmarkStart w:id="0" w:name="_GoBack"/>
      <w:bookmarkEnd w:id="0"/>
    </w:p>
    <w:p w:rsidR="00FA7FDF" w:rsidRPr="00167F21" w:rsidRDefault="00FA7FDF" w:rsidP="00056B46">
      <w:pPr>
        <w:pStyle w:val="HTML"/>
        <w:ind w:firstLine="851"/>
        <w:jc w:val="both"/>
        <w:rPr>
          <w:sz w:val="28"/>
          <w:szCs w:val="28"/>
          <w:lang w:val="en-GB"/>
        </w:rPr>
      </w:pPr>
    </w:p>
    <w:sectPr w:rsidR="00FA7FDF" w:rsidRPr="00167F2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864" w:rsidRDefault="00057864" w:rsidP="00786030">
      <w:r>
        <w:separator/>
      </w:r>
    </w:p>
  </w:endnote>
  <w:endnote w:type="continuationSeparator" w:id="0">
    <w:p w:rsidR="00057864" w:rsidRDefault="00057864" w:rsidP="0078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eterburg">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864" w:rsidRDefault="00057864" w:rsidP="00786030">
      <w:r>
        <w:separator/>
      </w:r>
    </w:p>
  </w:footnote>
  <w:footnote w:type="continuationSeparator" w:id="0">
    <w:p w:rsidR="00057864" w:rsidRDefault="00057864" w:rsidP="00786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DF"/>
    <w:rsid w:val="0000081D"/>
    <w:rsid w:val="0000432B"/>
    <w:rsid w:val="000115DE"/>
    <w:rsid w:val="000151A3"/>
    <w:rsid w:val="00017D90"/>
    <w:rsid w:val="00017EBC"/>
    <w:rsid w:val="000200A7"/>
    <w:rsid w:val="00023A8B"/>
    <w:rsid w:val="0002430F"/>
    <w:rsid w:val="00024B16"/>
    <w:rsid w:val="00024C74"/>
    <w:rsid w:val="0002768A"/>
    <w:rsid w:val="00031A05"/>
    <w:rsid w:val="00032E33"/>
    <w:rsid w:val="00034ADC"/>
    <w:rsid w:val="000354BE"/>
    <w:rsid w:val="00043BF9"/>
    <w:rsid w:val="00045F77"/>
    <w:rsid w:val="000460DF"/>
    <w:rsid w:val="0005200A"/>
    <w:rsid w:val="000569FD"/>
    <w:rsid w:val="00056B46"/>
    <w:rsid w:val="00057864"/>
    <w:rsid w:val="00072DF8"/>
    <w:rsid w:val="00074218"/>
    <w:rsid w:val="00076F6B"/>
    <w:rsid w:val="00077A9D"/>
    <w:rsid w:val="00082703"/>
    <w:rsid w:val="00084670"/>
    <w:rsid w:val="00084C15"/>
    <w:rsid w:val="0008502F"/>
    <w:rsid w:val="0008710F"/>
    <w:rsid w:val="000900FB"/>
    <w:rsid w:val="00091C1E"/>
    <w:rsid w:val="0009741F"/>
    <w:rsid w:val="000A0FA5"/>
    <w:rsid w:val="000A29A0"/>
    <w:rsid w:val="000A5096"/>
    <w:rsid w:val="000A7695"/>
    <w:rsid w:val="000B1DA5"/>
    <w:rsid w:val="000B43C0"/>
    <w:rsid w:val="000B48B1"/>
    <w:rsid w:val="000B7D63"/>
    <w:rsid w:val="000C0DE3"/>
    <w:rsid w:val="000C1FEC"/>
    <w:rsid w:val="000C2B6E"/>
    <w:rsid w:val="000D1B9A"/>
    <w:rsid w:val="000D2B7D"/>
    <w:rsid w:val="000E0336"/>
    <w:rsid w:val="000E7ACE"/>
    <w:rsid w:val="000F32C8"/>
    <w:rsid w:val="000F6985"/>
    <w:rsid w:val="00101629"/>
    <w:rsid w:val="0010239A"/>
    <w:rsid w:val="001024FD"/>
    <w:rsid w:val="00103CA9"/>
    <w:rsid w:val="001059E6"/>
    <w:rsid w:val="00113D2E"/>
    <w:rsid w:val="00115A60"/>
    <w:rsid w:val="001201F5"/>
    <w:rsid w:val="00122474"/>
    <w:rsid w:val="00123E8C"/>
    <w:rsid w:val="00134359"/>
    <w:rsid w:val="0013736C"/>
    <w:rsid w:val="0014242E"/>
    <w:rsid w:val="00146DFC"/>
    <w:rsid w:val="00153CC5"/>
    <w:rsid w:val="0015415C"/>
    <w:rsid w:val="00160D95"/>
    <w:rsid w:val="0016128D"/>
    <w:rsid w:val="00163C25"/>
    <w:rsid w:val="00167F19"/>
    <w:rsid w:val="00167F21"/>
    <w:rsid w:val="00175E1E"/>
    <w:rsid w:val="00190233"/>
    <w:rsid w:val="00190614"/>
    <w:rsid w:val="001917EA"/>
    <w:rsid w:val="00192668"/>
    <w:rsid w:val="001933AA"/>
    <w:rsid w:val="001A7F2D"/>
    <w:rsid w:val="001B056E"/>
    <w:rsid w:val="001B1A42"/>
    <w:rsid w:val="001B1F2F"/>
    <w:rsid w:val="001B2174"/>
    <w:rsid w:val="001C0D8F"/>
    <w:rsid w:val="001C2064"/>
    <w:rsid w:val="001C49BC"/>
    <w:rsid w:val="001C71B1"/>
    <w:rsid w:val="001D4D57"/>
    <w:rsid w:val="001D5352"/>
    <w:rsid w:val="001D5675"/>
    <w:rsid w:val="001D6E9F"/>
    <w:rsid w:val="001E0EDA"/>
    <w:rsid w:val="001E1344"/>
    <w:rsid w:val="001E1D6E"/>
    <w:rsid w:val="001E27C6"/>
    <w:rsid w:val="001F17CE"/>
    <w:rsid w:val="001F2198"/>
    <w:rsid w:val="001F3F06"/>
    <w:rsid w:val="001F6E9C"/>
    <w:rsid w:val="00202ED0"/>
    <w:rsid w:val="00203186"/>
    <w:rsid w:val="00205329"/>
    <w:rsid w:val="0020799E"/>
    <w:rsid w:val="00212BBD"/>
    <w:rsid w:val="00213752"/>
    <w:rsid w:val="002152D3"/>
    <w:rsid w:val="00216A58"/>
    <w:rsid w:val="00216EC0"/>
    <w:rsid w:val="002234B2"/>
    <w:rsid w:val="00223DC7"/>
    <w:rsid w:val="00224A65"/>
    <w:rsid w:val="00232BBD"/>
    <w:rsid w:val="002332AC"/>
    <w:rsid w:val="00234BBC"/>
    <w:rsid w:val="002355AC"/>
    <w:rsid w:val="002361BE"/>
    <w:rsid w:val="0024579B"/>
    <w:rsid w:val="0024655C"/>
    <w:rsid w:val="00246BEE"/>
    <w:rsid w:val="00247AD2"/>
    <w:rsid w:val="00247C29"/>
    <w:rsid w:val="00253797"/>
    <w:rsid w:val="0025557C"/>
    <w:rsid w:val="002665ED"/>
    <w:rsid w:val="00273AC9"/>
    <w:rsid w:val="002742B3"/>
    <w:rsid w:val="00275E25"/>
    <w:rsid w:val="00275F8D"/>
    <w:rsid w:val="002808B6"/>
    <w:rsid w:val="00285D3C"/>
    <w:rsid w:val="00286F1A"/>
    <w:rsid w:val="00290CC3"/>
    <w:rsid w:val="00292E69"/>
    <w:rsid w:val="00292F4E"/>
    <w:rsid w:val="00294EC3"/>
    <w:rsid w:val="002962F6"/>
    <w:rsid w:val="00296A67"/>
    <w:rsid w:val="00296CB4"/>
    <w:rsid w:val="002974C5"/>
    <w:rsid w:val="002B306C"/>
    <w:rsid w:val="002C3792"/>
    <w:rsid w:val="002C55D0"/>
    <w:rsid w:val="002D14AD"/>
    <w:rsid w:val="002D4E25"/>
    <w:rsid w:val="002E29F7"/>
    <w:rsid w:val="002E42DD"/>
    <w:rsid w:val="002E4860"/>
    <w:rsid w:val="002E5AA1"/>
    <w:rsid w:val="002E5AB1"/>
    <w:rsid w:val="002E5E7F"/>
    <w:rsid w:val="002E6F4D"/>
    <w:rsid w:val="002E71A0"/>
    <w:rsid w:val="002F0171"/>
    <w:rsid w:val="002F1DAE"/>
    <w:rsid w:val="002F57DF"/>
    <w:rsid w:val="002F77F9"/>
    <w:rsid w:val="00301431"/>
    <w:rsid w:val="003044ED"/>
    <w:rsid w:val="00306BD2"/>
    <w:rsid w:val="003079DD"/>
    <w:rsid w:val="00310627"/>
    <w:rsid w:val="0031187C"/>
    <w:rsid w:val="00314439"/>
    <w:rsid w:val="00324E12"/>
    <w:rsid w:val="00325EF4"/>
    <w:rsid w:val="00327AA8"/>
    <w:rsid w:val="0033508B"/>
    <w:rsid w:val="003415B0"/>
    <w:rsid w:val="00350EC6"/>
    <w:rsid w:val="00352CE2"/>
    <w:rsid w:val="00354DD9"/>
    <w:rsid w:val="003551DD"/>
    <w:rsid w:val="00364968"/>
    <w:rsid w:val="0036547B"/>
    <w:rsid w:val="00373E47"/>
    <w:rsid w:val="00374526"/>
    <w:rsid w:val="00374DC3"/>
    <w:rsid w:val="00377A4A"/>
    <w:rsid w:val="00380566"/>
    <w:rsid w:val="00381076"/>
    <w:rsid w:val="00383255"/>
    <w:rsid w:val="00384778"/>
    <w:rsid w:val="00397EF9"/>
    <w:rsid w:val="003A28F2"/>
    <w:rsid w:val="003A50C4"/>
    <w:rsid w:val="003C226B"/>
    <w:rsid w:val="003C5209"/>
    <w:rsid w:val="003D17E9"/>
    <w:rsid w:val="003D2BFF"/>
    <w:rsid w:val="003D59C5"/>
    <w:rsid w:val="003D6CBF"/>
    <w:rsid w:val="003D7338"/>
    <w:rsid w:val="003D769F"/>
    <w:rsid w:val="003E4446"/>
    <w:rsid w:val="003F0F01"/>
    <w:rsid w:val="003F22AB"/>
    <w:rsid w:val="003F29E5"/>
    <w:rsid w:val="003F5C71"/>
    <w:rsid w:val="003F6A2E"/>
    <w:rsid w:val="003F7155"/>
    <w:rsid w:val="00401755"/>
    <w:rsid w:val="00404A76"/>
    <w:rsid w:val="0040619A"/>
    <w:rsid w:val="00406615"/>
    <w:rsid w:val="00407025"/>
    <w:rsid w:val="0040751B"/>
    <w:rsid w:val="00410148"/>
    <w:rsid w:val="00412B6B"/>
    <w:rsid w:val="00414EEC"/>
    <w:rsid w:val="0041523F"/>
    <w:rsid w:val="00415915"/>
    <w:rsid w:val="00417A74"/>
    <w:rsid w:val="004331FF"/>
    <w:rsid w:val="00435508"/>
    <w:rsid w:val="00436BA7"/>
    <w:rsid w:val="00436DC7"/>
    <w:rsid w:val="00440EC6"/>
    <w:rsid w:val="00441734"/>
    <w:rsid w:val="0044238F"/>
    <w:rsid w:val="0044742F"/>
    <w:rsid w:val="00447B64"/>
    <w:rsid w:val="00451154"/>
    <w:rsid w:val="00451A71"/>
    <w:rsid w:val="00453D9A"/>
    <w:rsid w:val="00454A1F"/>
    <w:rsid w:val="0045541F"/>
    <w:rsid w:val="00456510"/>
    <w:rsid w:val="00463326"/>
    <w:rsid w:val="00463A5C"/>
    <w:rsid w:val="00463F6E"/>
    <w:rsid w:val="00465098"/>
    <w:rsid w:val="00467A21"/>
    <w:rsid w:val="00467DF9"/>
    <w:rsid w:val="004700C2"/>
    <w:rsid w:val="004710FF"/>
    <w:rsid w:val="00471EBB"/>
    <w:rsid w:val="00471F97"/>
    <w:rsid w:val="004747D4"/>
    <w:rsid w:val="00477E68"/>
    <w:rsid w:val="00484B20"/>
    <w:rsid w:val="004866EF"/>
    <w:rsid w:val="00494829"/>
    <w:rsid w:val="0049792E"/>
    <w:rsid w:val="004A3624"/>
    <w:rsid w:val="004A3F9D"/>
    <w:rsid w:val="004A5F5C"/>
    <w:rsid w:val="004A6556"/>
    <w:rsid w:val="004B48FA"/>
    <w:rsid w:val="004B64C4"/>
    <w:rsid w:val="004B7FAC"/>
    <w:rsid w:val="004C18BF"/>
    <w:rsid w:val="004C2E91"/>
    <w:rsid w:val="004C6612"/>
    <w:rsid w:val="004D159C"/>
    <w:rsid w:val="004D29F7"/>
    <w:rsid w:val="004D4977"/>
    <w:rsid w:val="004D4E9C"/>
    <w:rsid w:val="004D7864"/>
    <w:rsid w:val="004E6490"/>
    <w:rsid w:val="004E7A5F"/>
    <w:rsid w:val="004F047E"/>
    <w:rsid w:val="004F0670"/>
    <w:rsid w:val="004F3993"/>
    <w:rsid w:val="004F55D6"/>
    <w:rsid w:val="0050188C"/>
    <w:rsid w:val="00502951"/>
    <w:rsid w:val="00512A15"/>
    <w:rsid w:val="00515406"/>
    <w:rsid w:val="0051592D"/>
    <w:rsid w:val="00515E58"/>
    <w:rsid w:val="00515E68"/>
    <w:rsid w:val="00523C3F"/>
    <w:rsid w:val="0052439D"/>
    <w:rsid w:val="005320A5"/>
    <w:rsid w:val="00533EB4"/>
    <w:rsid w:val="00537D1B"/>
    <w:rsid w:val="00542615"/>
    <w:rsid w:val="00542926"/>
    <w:rsid w:val="00542D4F"/>
    <w:rsid w:val="00543C1C"/>
    <w:rsid w:val="005478DC"/>
    <w:rsid w:val="0055039C"/>
    <w:rsid w:val="00550441"/>
    <w:rsid w:val="005523FE"/>
    <w:rsid w:val="005561F6"/>
    <w:rsid w:val="00562752"/>
    <w:rsid w:val="005645F4"/>
    <w:rsid w:val="005652B9"/>
    <w:rsid w:val="00567806"/>
    <w:rsid w:val="00570F0E"/>
    <w:rsid w:val="0057514E"/>
    <w:rsid w:val="00581C14"/>
    <w:rsid w:val="00584600"/>
    <w:rsid w:val="00584A97"/>
    <w:rsid w:val="005907F0"/>
    <w:rsid w:val="00593BB9"/>
    <w:rsid w:val="00597A82"/>
    <w:rsid w:val="005A0E76"/>
    <w:rsid w:val="005A709E"/>
    <w:rsid w:val="005B415D"/>
    <w:rsid w:val="005B754A"/>
    <w:rsid w:val="005C0B06"/>
    <w:rsid w:val="005C0F77"/>
    <w:rsid w:val="005C1862"/>
    <w:rsid w:val="005C45EE"/>
    <w:rsid w:val="005C4FA4"/>
    <w:rsid w:val="005C5724"/>
    <w:rsid w:val="005C64DC"/>
    <w:rsid w:val="005D0AB1"/>
    <w:rsid w:val="005D42C0"/>
    <w:rsid w:val="005D6214"/>
    <w:rsid w:val="005E2F18"/>
    <w:rsid w:val="005E3A78"/>
    <w:rsid w:val="005E451F"/>
    <w:rsid w:val="005F102B"/>
    <w:rsid w:val="005F1CAF"/>
    <w:rsid w:val="005F2AF3"/>
    <w:rsid w:val="005F31F4"/>
    <w:rsid w:val="005F3EF2"/>
    <w:rsid w:val="005F4F51"/>
    <w:rsid w:val="005F7FA3"/>
    <w:rsid w:val="00600CBB"/>
    <w:rsid w:val="0060263F"/>
    <w:rsid w:val="00603917"/>
    <w:rsid w:val="00605125"/>
    <w:rsid w:val="00605614"/>
    <w:rsid w:val="00611044"/>
    <w:rsid w:val="0061265F"/>
    <w:rsid w:val="0061360C"/>
    <w:rsid w:val="006171BE"/>
    <w:rsid w:val="00622585"/>
    <w:rsid w:val="00626572"/>
    <w:rsid w:val="006300A7"/>
    <w:rsid w:val="00631E57"/>
    <w:rsid w:val="00634BF0"/>
    <w:rsid w:val="00634EF6"/>
    <w:rsid w:val="00635A43"/>
    <w:rsid w:val="006476C6"/>
    <w:rsid w:val="006512BA"/>
    <w:rsid w:val="0065172C"/>
    <w:rsid w:val="006564C8"/>
    <w:rsid w:val="00662AB4"/>
    <w:rsid w:val="00663C3E"/>
    <w:rsid w:val="00667394"/>
    <w:rsid w:val="006702EC"/>
    <w:rsid w:val="00674B09"/>
    <w:rsid w:val="0067655F"/>
    <w:rsid w:val="00677F55"/>
    <w:rsid w:val="00680E1C"/>
    <w:rsid w:val="0068294A"/>
    <w:rsid w:val="00683E82"/>
    <w:rsid w:val="006853B8"/>
    <w:rsid w:val="006927E5"/>
    <w:rsid w:val="00696B07"/>
    <w:rsid w:val="006A1D7D"/>
    <w:rsid w:val="006A3405"/>
    <w:rsid w:val="006A63AD"/>
    <w:rsid w:val="006B223B"/>
    <w:rsid w:val="006B22A5"/>
    <w:rsid w:val="006B24CC"/>
    <w:rsid w:val="006B71BC"/>
    <w:rsid w:val="006C30B9"/>
    <w:rsid w:val="006C381A"/>
    <w:rsid w:val="006C504F"/>
    <w:rsid w:val="006C6BBF"/>
    <w:rsid w:val="006C7457"/>
    <w:rsid w:val="006C782E"/>
    <w:rsid w:val="006D3329"/>
    <w:rsid w:val="006D3698"/>
    <w:rsid w:val="006D4B02"/>
    <w:rsid w:val="006D4FCA"/>
    <w:rsid w:val="006E312B"/>
    <w:rsid w:val="006E44C4"/>
    <w:rsid w:val="006E4ED8"/>
    <w:rsid w:val="006F1C30"/>
    <w:rsid w:val="006F40E2"/>
    <w:rsid w:val="006F7551"/>
    <w:rsid w:val="006F7B84"/>
    <w:rsid w:val="00701506"/>
    <w:rsid w:val="0070577C"/>
    <w:rsid w:val="00711AF8"/>
    <w:rsid w:val="007132B3"/>
    <w:rsid w:val="007159B0"/>
    <w:rsid w:val="00724510"/>
    <w:rsid w:val="007260AA"/>
    <w:rsid w:val="007308EA"/>
    <w:rsid w:val="00730C48"/>
    <w:rsid w:val="007319ED"/>
    <w:rsid w:val="00732322"/>
    <w:rsid w:val="00733C2A"/>
    <w:rsid w:val="007364F0"/>
    <w:rsid w:val="00736B4B"/>
    <w:rsid w:val="00737FEE"/>
    <w:rsid w:val="00743C57"/>
    <w:rsid w:val="00743C9B"/>
    <w:rsid w:val="00744C72"/>
    <w:rsid w:val="00751605"/>
    <w:rsid w:val="00753A69"/>
    <w:rsid w:val="00756B58"/>
    <w:rsid w:val="00756E2C"/>
    <w:rsid w:val="00757019"/>
    <w:rsid w:val="007606F6"/>
    <w:rsid w:val="00761846"/>
    <w:rsid w:val="00762F7C"/>
    <w:rsid w:val="00766138"/>
    <w:rsid w:val="007708D9"/>
    <w:rsid w:val="00775732"/>
    <w:rsid w:val="00775C38"/>
    <w:rsid w:val="00776A77"/>
    <w:rsid w:val="00782141"/>
    <w:rsid w:val="00786030"/>
    <w:rsid w:val="00786BB9"/>
    <w:rsid w:val="00787705"/>
    <w:rsid w:val="007918D3"/>
    <w:rsid w:val="00791B51"/>
    <w:rsid w:val="0079764F"/>
    <w:rsid w:val="00797654"/>
    <w:rsid w:val="007977CC"/>
    <w:rsid w:val="00797F72"/>
    <w:rsid w:val="007A01A0"/>
    <w:rsid w:val="007A2229"/>
    <w:rsid w:val="007A4588"/>
    <w:rsid w:val="007A58A9"/>
    <w:rsid w:val="007B1FC5"/>
    <w:rsid w:val="007B2D8A"/>
    <w:rsid w:val="007B65F8"/>
    <w:rsid w:val="007B7215"/>
    <w:rsid w:val="007C08A9"/>
    <w:rsid w:val="007C2AFF"/>
    <w:rsid w:val="007C73A6"/>
    <w:rsid w:val="007D4CFB"/>
    <w:rsid w:val="007D6FE4"/>
    <w:rsid w:val="007D7F77"/>
    <w:rsid w:val="007E06EF"/>
    <w:rsid w:val="007E1D0B"/>
    <w:rsid w:val="007E5589"/>
    <w:rsid w:val="007E6A62"/>
    <w:rsid w:val="007E7BD0"/>
    <w:rsid w:val="007F15FA"/>
    <w:rsid w:val="007F1C60"/>
    <w:rsid w:val="007F2E98"/>
    <w:rsid w:val="007F3C93"/>
    <w:rsid w:val="00800FB9"/>
    <w:rsid w:val="00801C21"/>
    <w:rsid w:val="00803996"/>
    <w:rsid w:val="00806468"/>
    <w:rsid w:val="00811610"/>
    <w:rsid w:val="00811E5E"/>
    <w:rsid w:val="008121D6"/>
    <w:rsid w:val="00816084"/>
    <w:rsid w:val="0082146E"/>
    <w:rsid w:val="00825382"/>
    <w:rsid w:val="00826A7A"/>
    <w:rsid w:val="00840A97"/>
    <w:rsid w:val="00843384"/>
    <w:rsid w:val="008509E7"/>
    <w:rsid w:val="008531C8"/>
    <w:rsid w:val="008575CF"/>
    <w:rsid w:val="00863CF1"/>
    <w:rsid w:val="00866CBA"/>
    <w:rsid w:val="00870CD7"/>
    <w:rsid w:val="008714B4"/>
    <w:rsid w:val="008727BF"/>
    <w:rsid w:val="00872E09"/>
    <w:rsid w:val="00876160"/>
    <w:rsid w:val="008766AE"/>
    <w:rsid w:val="008778CF"/>
    <w:rsid w:val="00880A08"/>
    <w:rsid w:val="0088521F"/>
    <w:rsid w:val="00887EE4"/>
    <w:rsid w:val="0089202F"/>
    <w:rsid w:val="0089299F"/>
    <w:rsid w:val="0089392A"/>
    <w:rsid w:val="00896413"/>
    <w:rsid w:val="008A1D40"/>
    <w:rsid w:val="008A361D"/>
    <w:rsid w:val="008A6A6A"/>
    <w:rsid w:val="008B15A4"/>
    <w:rsid w:val="008B4D20"/>
    <w:rsid w:val="008C1C1D"/>
    <w:rsid w:val="008C20B2"/>
    <w:rsid w:val="008C760C"/>
    <w:rsid w:val="008D33D2"/>
    <w:rsid w:val="008D7474"/>
    <w:rsid w:val="008E4062"/>
    <w:rsid w:val="008E4299"/>
    <w:rsid w:val="008E57B6"/>
    <w:rsid w:val="008E77E4"/>
    <w:rsid w:val="008F0EC8"/>
    <w:rsid w:val="008F1959"/>
    <w:rsid w:val="008F2657"/>
    <w:rsid w:val="008F2A16"/>
    <w:rsid w:val="008F34A2"/>
    <w:rsid w:val="008F43A4"/>
    <w:rsid w:val="008F5C27"/>
    <w:rsid w:val="00900388"/>
    <w:rsid w:val="00902E7A"/>
    <w:rsid w:val="00905141"/>
    <w:rsid w:val="0090695C"/>
    <w:rsid w:val="009073F1"/>
    <w:rsid w:val="00910098"/>
    <w:rsid w:val="00914AA3"/>
    <w:rsid w:val="00914BF5"/>
    <w:rsid w:val="00914DD8"/>
    <w:rsid w:val="009209DE"/>
    <w:rsid w:val="009219CE"/>
    <w:rsid w:val="009244AA"/>
    <w:rsid w:val="00925585"/>
    <w:rsid w:val="00925922"/>
    <w:rsid w:val="009302FE"/>
    <w:rsid w:val="00930C66"/>
    <w:rsid w:val="00930E35"/>
    <w:rsid w:val="00930EC7"/>
    <w:rsid w:val="009312B6"/>
    <w:rsid w:val="00931D0D"/>
    <w:rsid w:val="00931E46"/>
    <w:rsid w:val="0093779B"/>
    <w:rsid w:val="00941034"/>
    <w:rsid w:val="0094311B"/>
    <w:rsid w:val="00946A37"/>
    <w:rsid w:val="0095031D"/>
    <w:rsid w:val="009519F1"/>
    <w:rsid w:val="00952766"/>
    <w:rsid w:val="00955B15"/>
    <w:rsid w:val="009573CB"/>
    <w:rsid w:val="009577CB"/>
    <w:rsid w:val="00957B2E"/>
    <w:rsid w:val="009608C8"/>
    <w:rsid w:val="009671DE"/>
    <w:rsid w:val="00967A8A"/>
    <w:rsid w:val="00970CAF"/>
    <w:rsid w:val="00974E51"/>
    <w:rsid w:val="00981591"/>
    <w:rsid w:val="00984192"/>
    <w:rsid w:val="00984EF3"/>
    <w:rsid w:val="00984FFC"/>
    <w:rsid w:val="00985CEA"/>
    <w:rsid w:val="00987772"/>
    <w:rsid w:val="00990D42"/>
    <w:rsid w:val="00992FC7"/>
    <w:rsid w:val="00993AA2"/>
    <w:rsid w:val="00993EB7"/>
    <w:rsid w:val="00995015"/>
    <w:rsid w:val="00995EF0"/>
    <w:rsid w:val="009967DC"/>
    <w:rsid w:val="00997119"/>
    <w:rsid w:val="009A096D"/>
    <w:rsid w:val="009B3E31"/>
    <w:rsid w:val="009B4C02"/>
    <w:rsid w:val="009B4D18"/>
    <w:rsid w:val="009B72E2"/>
    <w:rsid w:val="009C6175"/>
    <w:rsid w:val="009D0AA0"/>
    <w:rsid w:val="009D4F3D"/>
    <w:rsid w:val="009D5156"/>
    <w:rsid w:val="009D661C"/>
    <w:rsid w:val="009D7DCC"/>
    <w:rsid w:val="009E224B"/>
    <w:rsid w:val="009E3204"/>
    <w:rsid w:val="009E35A1"/>
    <w:rsid w:val="009E5585"/>
    <w:rsid w:val="009E6DA2"/>
    <w:rsid w:val="009F4348"/>
    <w:rsid w:val="00A01C05"/>
    <w:rsid w:val="00A04FF0"/>
    <w:rsid w:val="00A0543B"/>
    <w:rsid w:val="00A10042"/>
    <w:rsid w:val="00A10060"/>
    <w:rsid w:val="00A15311"/>
    <w:rsid w:val="00A16FB8"/>
    <w:rsid w:val="00A2233D"/>
    <w:rsid w:val="00A275B1"/>
    <w:rsid w:val="00A276D2"/>
    <w:rsid w:val="00A33B0F"/>
    <w:rsid w:val="00A35E91"/>
    <w:rsid w:val="00A3694B"/>
    <w:rsid w:val="00A41C71"/>
    <w:rsid w:val="00A453EA"/>
    <w:rsid w:val="00A459B8"/>
    <w:rsid w:val="00A468DA"/>
    <w:rsid w:val="00A46D0D"/>
    <w:rsid w:val="00A479BB"/>
    <w:rsid w:val="00A52D38"/>
    <w:rsid w:val="00A549AB"/>
    <w:rsid w:val="00A562B8"/>
    <w:rsid w:val="00A621C7"/>
    <w:rsid w:val="00A630E9"/>
    <w:rsid w:val="00A65F0D"/>
    <w:rsid w:val="00A66995"/>
    <w:rsid w:val="00A66A4D"/>
    <w:rsid w:val="00A708A5"/>
    <w:rsid w:val="00A809A6"/>
    <w:rsid w:val="00A84692"/>
    <w:rsid w:val="00A852FD"/>
    <w:rsid w:val="00A96F56"/>
    <w:rsid w:val="00AA7448"/>
    <w:rsid w:val="00AB0CAF"/>
    <w:rsid w:val="00AB1000"/>
    <w:rsid w:val="00AB39B9"/>
    <w:rsid w:val="00AB5043"/>
    <w:rsid w:val="00AB64D0"/>
    <w:rsid w:val="00AC1AE2"/>
    <w:rsid w:val="00AC2B22"/>
    <w:rsid w:val="00AC4041"/>
    <w:rsid w:val="00AC4908"/>
    <w:rsid w:val="00AD079C"/>
    <w:rsid w:val="00AD0E2C"/>
    <w:rsid w:val="00AD1C3B"/>
    <w:rsid w:val="00AD2B6F"/>
    <w:rsid w:val="00AD3FA0"/>
    <w:rsid w:val="00AD4B5A"/>
    <w:rsid w:val="00AE3AB9"/>
    <w:rsid w:val="00AE56EF"/>
    <w:rsid w:val="00AE6266"/>
    <w:rsid w:val="00AF358F"/>
    <w:rsid w:val="00AF4556"/>
    <w:rsid w:val="00AF5310"/>
    <w:rsid w:val="00AF6D78"/>
    <w:rsid w:val="00AF78DD"/>
    <w:rsid w:val="00B00474"/>
    <w:rsid w:val="00B030CE"/>
    <w:rsid w:val="00B06FA4"/>
    <w:rsid w:val="00B07488"/>
    <w:rsid w:val="00B077CA"/>
    <w:rsid w:val="00B07BDA"/>
    <w:rsid w:val="00B118C0"/>
    <w:rsid w:val="00B1222E"/>
    <w:rsid w:val="00B14841"/>
    <w:rsid w:val="00B15D13"/>
    <w:rsid w:val="00B17FFD"/>
    <w:rsid w:val="00B2656D"/>
    <w:rsid w:val="00B30AE0"/>
    <w:rsid w:val="00B30FA6"/>
    <w:rsid w:val="00B3428F"/>
    <w:rsid w:val="00B35602"/>
    <w:rsid w:val="00B36F8A"/>
    <w:rsid w:val="00B421D0"/>
    <w:rsid w:val="00B43214"/>
    <w:rsid w:val="00B45461"/>
    <w:rsid w:val="00B455AC"/>
    <w:rsid w:val="00B45797"/>
    <w:rsid w:val="00B45A97"/>
    <w:rsid w:val="00B45EE7"/>
    <w:rsid w:val="00B46CB6"/>
    <w:rsid w:val="00B5446F"/>
    <w:rsid w:val="00B55FAF"/>
    <w:rsid w:val="00B56B9A"/>
    <w:rsid w:val="00B65FC6"/>
    <w:rsid w:val="00B704CB"/>
    <w:rsid w:val="00B71B2D"/>
    <w:rsid w:val="00B71CE1"/>
    <w:rsid w:val="00B7793D"/>
    <w:rsid w:val="00B83398"/>
    <w:rsid w:val="00B90050"/>
    <w:rsid w:val="00B91E62"/>
    <w:rsid w:val="00B95B26"/>
    <w:rsid w:val="00BA2FCE"/>
    <w:rsid w:val="00BA7C35"/>
    <w:rsid w:val="00BB6809"/>
    <w:rsid w:val="00BC3DD8"/>
    <w:rsid w:val="00BC4679"/>
    <w:rsid w:val="00BC5494"/>
    <w:rsid w:val="00BC6501"/>
    <w:rsid w:val="00BC66C8"/>
    <w:rsid w:val="00BD0420"/>
    <w:rsid w:val="00BD3D8D"/>
    <w:rsid w:val="00BD5C3B"/>
    <w:rsid w:val="00BD6382"/>
    <w:rsid w:val="00BE1C2C"/>
    <w:rsid w:val="00BE40FC"/>
    <w:rsid w:val="00BE5B0B"/>
    <w:rsid w:val="00BE60C4"/>
    <w:rsid w:val="00BF092E"/>
    <w:rsid w:val="00BF3A28"/>
    <w:rsid w:val="00BF3FB3"/>
    <w:rsid w:val="00BF6922"/>
    <w:rsid w:val="00BF6C06"/>
    <w:rsid w:val="00BF6D25"/>
    <w:rsid w:val="00C04D23"/>
    <w:rsid w:val="00C14F53"/>
    <w:rsid w:val="00C15B79"/>
    <w:rsid w:val="00C16ECC"/>
    <w:rsid w:val="00C1702C"/>
    <w:rsid w:val="00C17377"/>
    <w:rsid w:val="00C21957"/>
    <w:rsid w:val="00C453AB"/>
    <w:rsid w:val="00C475FB"/>
    <w:rsid w:val="00C51238"/>
    <w:rsid w:val="00C52924"/>
    <w:rsid w:val="00C52A54"/>
    <w:rsid w:val="00C52CA3"/>
    <w:rsid w:val="00C570ED"/>
    <w:rsid w:val="00C5767A"/>
    <w:rsid w:val="00C618CC"/>
    <w:rsid w:val="00C62053"/>
    <w:rsid w:val="00C64392"/>
    <w:rsid w:val="00C65005"/>
    <w:rsid w:val="00C6543D"/>
    <w:rsid w:val="00C65AE3"/>
    <w:rsid w:val="00C67CA7"/>
    <w:rsid w:val="00C71C29"/>
    <w:rsid w:val="00C75DF8"/>
    <w:rsid w:val="00C76127"/>
    <w:rsid w:val="00C81A61"/>
    <w:rsid w:val="00C82737"/>
    <w:rsid w:val="00C93662"/>
    <w:rsid w:val="00C94C15"/>
    <w:rsid w:val="00C96CC3"/>
    <w:rsid w:val="00CA1413"/>
    <w:rsid w:val="00CA76A2"/>
    <w:rsid w:val="00CB16C3"/>
    <w:rsid w:val="00CB2326"/>
    <w:rsid w:val="00CB26C3"/>
    <w:rsid w:val="00CB641B"/>
    <w:rsid w:val="00CC2BC1"/>
    <w:rsid w:val="00CC5896"/>
    <w:rsid w:val="00CC6C59"/>
    <w:rsid w:val="00CD326A"/>
    <w:rsid w:val="00CD36A2"/>
    <w:rsid w:val="00CD4B52"/>
    <w:rsid w:val="00CD557A"/>
    <w:rsid w:val="00CD789E"/>
    <w:rsid w:val="00CD7AD2"/>
    <w:rsid w:val="00CE33AF"/>
    <w:rsid w:val="00CE36DC"/>
    <w:rsid w:val="00CE5314"/>
    <w:rsid w:val="00CE64E8"/>
    <w:rsid w:val="00CE7204"/>
    <w:rsid w:val="00CE760F"/>
    <w:rsid w:val="00CF052F"/>
    <w:rsid w:val="00CF40C4"/>
    <w:rsid w:val="00CF779E"/>
    <w:rsid w:val="00D00B05"/>
    <w:rsid w:val="00D058A9"/>
    <w:rsid w:val="00D10762"/>
    <w:rsid w:val="00D1209A"/>
    <w:rsid w:val="00D13052"/>
    <w:rsid w:val="00D146EC"/>
    <w:rsid w:val="00D2159B"/>
    <w:rsid w:val="00D2289B"/>
    <w:rsid w:val="00D24C17"/>
    <w:rsid w:val="00D26712"/>
    <w:rsid w:val="00D30A7D"/>
    <w:rsid w:val="00D30F21"/>
    <w:rsid w:val="00D33F9F"/>
    <w:rsid w:val="00D35522"/>
    <w:rsid w:val="00D40B2C"/>
    <w:rsid w:val="00D4258E"/>
    <w:rsid w:val="00D45CFF"/>
    <w:rsid w:val="00D5122E"/>
    <w:rsid w:val="00D52E81"/>
    <w:rsid w:val="00D55AD0"/>
    <w:rsid w:val="00D62472"/>
    <w:rsid w:val="00D628F3"/>
    <w:rsid w:val="00D640B9"/>
    <w:rsid w:val="00D670A5"/>
    <w:rsid w:val="00D72163"/>
    <w:rsid w:val="00D725D8"/>
    <w:rsid w:val="00D7349A"/>
    <w:rsid w:val="00D74A88"/>
    <w:rsid w:val="00D85A0A"/>
    <w:rsid w:val="00D87277"/>
    <w:rsid w:val="00D9135A"/>
    <w:rsid w:val="00D91F7E"/>
    <w:rsid w:val="00D931AD"/>
    <w:rsid w:val="00D95A03"/>
    <w:rsid w:val="00D970AC"/>
    <w:rsid w:val="00DA08C7"/>
    <w:rsid w:val="00DA30CE"/>
    <w:rsid w:val="00DA4FD6"/>
    <w:rsid w:val="00DA552F"/>
    <w:rsid w:val="00DA5D60"/>
    <w:rsid w:val="00DA6639"/>
    <w:rsid w:val="00DA6BBB"/>
    <w:rsid w:val="00DB024A"/>
    <w:rsid w:val="00DB19E2"/>
    <w:rsid w:val="00DB256A"/>
    <w:rsid w:val="00DB2885"/>
    <w:rsid w:val="00DB28B9"/>
    <w:rsid w:val="00DB3328"/>
    <w:rsid w:val="00DB43F5"/>
    <w:rsid w:val="00DB6427"/>
    <w:rsid w:val="00DC3811"/>
    <w:rsid w:val="00DC4E43"/>
    <w:rsid w:val="00DC5E29"/>
    <w:rsid w:val="00DC6136"/>
    <w:rsid w:val="00DD766B"/>
    <w:rsid w:val="00DE15B2"/>
    <w:rsid w:val="00DE1F14"/>
    <w:rsid w:val="00DE297C"/>
    <w:rsid w:val="00DE2F62"/>
    <w:rsid w:val="00DE3EDA"/>
    <w:rsid w:val="00DE4F42"/>
    <w:rsid w:val="00DF23DA"/>
    <w:rsid w:val="00DF35EE"/>
    <w:rsid w:val="00E01688"/>
    <w:rsid w:val="00E0281B"/>
    <w:rsid w:val="00E05F68"/>
    <w:rsid w:val="00E06020"/>
    <w:rsid w:val="00E13F9F"/>
    <w:rsid w:val="00E177FC"/>
    <w:rsid w:val="00E21E3D"/>
    <w:rsid w:val="00E26131"/>
    <w:rsid w:val="00E30728"/>
    <w:rsid w:val="00E319B5"/>
    <w:rsid w:val="00E326E3"/>
    <w:rsid w:val="00E4267A"/>
    <w:rsid w:val="00E430BF"/>
    <w:rsid w:val="00E45D9F"/>
    <w:rsid w:val="00E47C13"/>
    <w:rsid w:val="00E50D8C"/>
    <w:rsid w:val="00E542CC"/>
    <w:rsid w:val="00E55AA7"/>
    <w:rsid w:val="00E60FE4"/>
    <w:rsid w:val="00E63A5B"/>
    <w:rsid w:val="00E652CE"/>
    <w:rsid w:val="00E6600D"/>
    <w:rsid w:val="00E74B26"/>
    <w:rsid w:val="00E75D87"/>
    <w:rsid w:val="00E76E50"/>
    <w:rsid w:val="00E77FE3"/>
    <w:rsid w:val="00E82FCD"/>
    <w:rsid w:val="00E85315"/>
    <w:rsid w:val="00EA1856"/>
    <w:rsid w:val="00EA6244"/>
    <w:rsid w:val="00EA7AC1"/>
    <w:rsid w:val="00EB5E98"/>
    <w:rsid w:val="00EB69B5"/>
    <w:rsid w:val="00EB6F0F"/>
    <w:rsid w:val="00EB704E"/>
    <w:rsid w:val="00EB7785"/>
    <w:rsid w:val="00EC2ACA"/>
    <w:rsid w:val="00EC5262"/>
    <w:rsid w:val="00ED0F8F"/>
    <w:rsid w:val="00ED255B"/>
    <w:rsid w:val="00EE0D49"/>
    <w:rsid w:val="00EE1A93"/>
    <w:rsid w:val="00EE3782"/>
    <w:rsid w:val="00EE73B2"/>
    <w:rsid w:val="00EF26F2"/>
    <w:rsid w:val="00EF501E"/>
    <w:rsid w:val="00EF6447"/>
    <w:rsid w:val="00EF7312"/>
    <w:rsid w:val="00F023DF"/>
    <w:rsid w:val="00F121F2"/>
    <w:rsid w:val="00F13B20"/>
    <w:rsid w:val="00F146DB"/>
    <w:rsid w:val="00F17BCB"/>
    <w:rsid w:val="00F2317A"/>
    <w:rsid w:val="00F23625"/>
    <w:rsid w:val="00F24A64"/>
    <w:rsid w:val="00F24E69"/>
    <w:rsid w:val="00F252A8"/>
    <w:rsid w:val="00F31154"/>
    <w:rsid w:val="00F31493"/>
    <w:rsid w:val="00F3212C"/>
    <w:rsid w:val="00F3388D"/>
    <w:rsid w:val="00F36299"/>
    <w:rsid w:val="00F37E99"/>
    <w:rsid w:val="00F40544"/>
    <w:rsid w:val="00F46E7C"/>
    <w:rsid w:val="00F5152D"/>
    <w:rsid w:val="00F53B7A"/>
    <w:rsid w:val="00F5423D"/>
    <w:rsid w:val="00F55545"/>
    <w:rsid w:val="00F55EC1"/>
    <w:rsid w:val="00F57CF3"/>
    <w:rsid w:val="00F61700"/>
    <w:rsid w:val="00F6205A"/>
    <w:rsid w:val="00F6578B"/>
    <w:rsid w:val="00F66E26"/>
    <w:rsid w:val="00F678A2"/>
    <w:rsid w:val="00F75EBD"/>
    <w:rsid w:val="00F75FB9"/>
    <w:rsid w:val="00F7712A"/>
    <w:rsid w:val="00F80039"/>
    <w:rsid w:val="00F80471"/>
    <w:rsid w:val="00F83028"/>
    <w:rsid w:val="00F8454A"/>
    <w:rsid w:val="00F85340"/>
    <w:rsid w:val="00F860F6"/>
    <w:rsid w:val="00FA7FDF"/>
    <w:rsid w:val="00FB1259"/>
    <w:rsid w:val="00FB2E4F"/>
    <w:rsid w:val="00FB42C5"/>
    <w:rsid w:val="00FB46C6"/>
    <w:rsid w:val="00FB6A2B"/>
    <w:rsid w:val="00FB746C"/>
    <w:rsid w:val="00FB7721"/>
    <w:rsid w:val="00FC0882"/>
    <w:rsid w:val="00FC4513"/>
    <w:rsid w:val="00FC5239"/>
    <w:rsid w:val="00FD1A16"/>
    <w:rsid w:val="00FD2964"/>
    <w:rsid w:val="00FD73DE"/>
    <w:rsid w:val="00FE13FD"/>
    <w:rsid w:val="00FE7E68"/>
    <w:rsid w:val="00FF3A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B54F"/>
  <w15:chartTrackingRefBased/>
  <w15:docId w15:val="{3CE9740F-FA65-4DFA-A5BC-FD62B334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FDF"/>
    <w:pPr>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7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rsid w:val="00FA7FDF"/>
    <w:rPr>
      <w:rFonts w:ascii="Courier New" w:eastAsia="Times New Roman" w:hAnsi="Courier New" w:cs="Courier New"/>
      <w:sz w:val="24"/>
      <w:szCs w:val="24"/>
      <w:lang w:val="ru-RU" w:eastAsia="uk-UA"/>
    </w:rPr>
  </w:style>
  <w:style w:type="paragraph" w:styleId="a3">
    <w:name w:val="Body Text"/>
    <w:basedOn w:val="a"/>
    <w:link w:val="a4"/>
    <w:uiPriority w:val="99"/>
    <w:unhideWhenUsed/>
    <w:rsid w:val="00FA7FDF"/>
    <w:pPr>
      <w:spacing w:after="120"/>
    </w:pPr>
  </w:style>
  <w:style w:type="character" w:customStyle="1" w:styleId="a4">
    <w:name w:val="Основний текст Знак"/>
    <w:basedOn w:val="a0"/>
    <w:link w:val="a3"/>
    <w:uiPriority w:val="99"/>
    <w:rsid w:val="00FA7FDF"/>
    <w:rPr>
      <w:rFonts w:ascii="Times New Roman" w:eastAsia="Times New Roman" w:hAnsi="Times New Roman" w:cs="Times New Roman"/>
      <w:sz w:val="24"/>
      <w:szCs w:val="24"/>
      <w:lang w:val="ru-RU" w:eastAsia="uk-UA"/>
    </w:rPr>
  </w:style>
  <w:style w:type="paragraph" w:styleId="a5">
    <w:name w:val="Body Text Indent"/>
    <w:basedOn w:val="a"/>
    <w:link w:val="a6"/>
    <w:uiPriority w:val="99"/>
    <w:unhideWhenUsed/>
    <w:rsid w:val="00FA7FDF"/>
    <w:pPr>
      <w:spacing w:after="120"/>
      <w:ind w:left="283"/>
    </w:pPr>
  </w:style>
  <w:style w:type="character" w:customStyle="1" w:styleId="a6">
    <w:name w:val="Основний текст з відступом Знак"/>
    <w:basedOn w:val="a0"/>
    <w:link w:val="a5"/>
    <w:uiPriority w:val="99"/>
    <w:rsid w:val="00FA7FDF"/>
    <w:rPr>
      <w:rFonts w:ascii="Times New Roman" w:eastAsia="Times New Roman" w:hAnsi="Times New Roman" w:cs="Times New Roman"/>
      <w:sz w:val="24"/>
      <w:szCs w:val="24"/>
      <w:lang w:val="ru-RU" w:eastAsia="uk-UA"/>
    </w:rPr>
  </w:style>
  <w:style w:type="paragraph" w:styleId="2">
    <w:name w:val="Body Text 2"/>
    <w:basedOn w:val="a"/>
    <w:link w:val="20"/>
    <w:uiPriority w:val="99"/>
    <w:unhideWhenUsed/>
    <w:rsid w:val="00FA7FDF"/>
    <w:pPr>
      <w:ind w:right="1019"/>
      <w:jc w:val="both"/>
    </w:pPr>
    <w:rPr>
      <w:rFonts w:ascii="Peterburg" w:hAnsi="Peterburg" w:cs="Peterburg"/>
      <w:b/>
      <w:bCs/>
      <w:sz w:val="28"/>
      <w:szCs w:val="28"/>
    </w:rPr>
  </w:style>
  <w:style w:type="character" w:customStyle="1" w:styleId="20">
    <w:name w:val="Основний текст 2 Знак"/>
    <w:basedOn w:val="a0"/>
    <w:link w:val="2"/>
    <w:uiPriority w:val="99"/>
    <w:rsid w:val="00FA7FDF"/>
    <w:rPr>
      <w:rFonts w:ascii="Peterburg" w:eastAsia="Times New Roman" w:hAnsi="Peterburg" w:cs="Peterburg"/>
      <w:b/>
      <w:bCs/>
      <w:sz w:val="28"/>
      <w:szCs w:val="28"/>
      <w:lang w:val="ru-RU" w:eastAsia="uk-UA"/>
    </w:rPr>
  </w:style>
  <w:style w:type="paragraph" w:styleId="a7">
    <w:name w:val="Block Text"/>
    <w:basedOn w:val="a"/>
    <w:semiHidden/>
    <w:unhideWhenUsed/>
    <w:rsid w:val="00FA7FDF"/>
    <w:pPr>
      <w:autoSpaceDE/>
      <w:autoSpaceDN/>
      <w:adjustRightInd/>
      <w:spacing w:line="232" w:lineRule="auto"/>
      <w:ind w:left="180" w:right="781"/>
      <w:jc w:val="both"/>
    </w:pPr>
    <w:rPr>
      <w:rFonts w:ascii="Peterburg" w:hAnsi="Peterburg"/>
      <w:b/>
      <w:sz w:val="28"/>
      <w:szCs w:val="20"/>
      <w:lang w:eastAsia="ru-RU"/>
    </w:rPr>
  </w:style>
  <w:style w:type="paragraph" w:customStyle="1" w:styleId="p1">
    <w:name w:val="p1"/>
    <w:basedOn w:val="a"/>
    <w:rsid w:val="00FA7FDF"/>
    <w:pPr>
      <w:spacing w:before="100" w:after="100"/>
    </w:pPr>
    <w:rPr>
      <w:rFonts w:ascii="Arial" w:hAnsi="Arial" w:cs="Arial"/>
      <w:b/>
      <w:bCs/>
      <w:color w:val="000080"/>
    </w:rPr>
  </w:style>
  <w:style w:type="paragraph" w:customStyle="1" w:styleId="tit">
    <w:name w:val="tit"/>
    <w:basedOn w:val="a"/>
    <w:uiPriority w:val="99"/>
    <w:rsid w:val="00FA7FDF"/>
    <w:pPr>
      <w:spacing w:before="100" w:after="100"/>
    </w:pPr>
  </w:style>
  <w:style w:type="paragraph" w:customStyle="1" w:styleId="rvps2">
    <w:name w:val="rvps2"/>
    <w:basedOn w:val="a"/>
    <w:rsid w:val="00FA7FDF"/>
    <w:pPr>
      <w:spacing w:before="100" w:after="100"/>
    </w:pPr>
  </w:style>
  <w:style w:type="character" w:customStyle="1" w:styleId="s7d2086b4">
    <w:name w:val="s7d2086b4"/>
    <w:rsid w:val="00FA7FDF"/>
  </w:style>
  <w:style w:type="character" w:customStyle="1" w:styleId="rvts11">
    <w:name w:val="rvts11"/>
    <w:rsid w:val="00FA7FDF"/>
  </w:style>
  <w:style w:type="character" w:styleId="a8">
    <w:name w:val="Hyperlink"/>
    <w:basedOn w:val="a0"/>
    <w:uiPriority w:val="99"/>
    <w:semiHidden/>
    <w:unhideWhenUsed/>
    <w:rsid w:val="00751605"/>
    <w:rPr>
      <w:color w:val="0000FF"/>
      <w:u w:val="single"/>
    </w:rPr>
  </w:style>
  <w:style w:type="paragraph" w:styleId="a9">
    <w:name w:val="footnote text"/>
    <w:basedOn w:val="a"/>
    <w:link w:val="aa"/>
    <w:uiPriority w:val="99"/>
    <w:semiHidden/>
    <w:unhideWhenUsed/>
    <w:rsid w:val="00786030"/>
    <w:rPr>
      <w:sz w:val="20"/>
      <w:szCs w:val="20"/>
    </w:rPr>
  </w:style>
  <w:style w:type="character" w:customStyle="1" w:styleId="aa">
    <w:name w:val="Текст виноски Знак"/>
    <w:basedOn w:val="a0"/>
    <w:link w:val="a9"/>
    <w:uiPriority w:val="99"/>
    <w:semiHidden/>
    <w:rsid w:val="00786030"/>
    <w:rPr>
      <w:rFonts w:ascii="Times New Roman" w:eastAsia="Times New Roman" w:hAnsi="Times New Roman" w:cs="Times New Roman"/>
      <w:sz w:val="20"/>
      <w:szCs w:val="20"/>
      <w:lang w:val="uk-UA" w:eastAsia="uk-UA"/>
    </w:rPr>
  </w:style>
  <w:style w:type="character" w:styleId="ab">
    <w:name w:val="footnote reference"/>
    <w:basedOn w:val="a0"/>
    <w:uiPriority w:val="99"/>
    <w:semiHidden/>
    <w:unhideWhenUsed/>
    <w:rsid w:val="00786030"/>
    <w:rPr>
      <w:vertAlign w:val="superscript"/>
    </w:rPr>
  </w:style>
  <w:style w:type="paragraph" w:customStyle="1" w:styleId="1">
    <w:name w:val="Абзац списку1"/>
    <w:basedOn w:val="a"/>
    <w:rsid w:val="00296A67"/>
    <w:pPr>
      <w:autoSpaceDE/>
      <w:autoSpaceDN/>
      <w:adjustRightInd/>
      <w:spacing w:after="200" w:line="276" w:lineRule="auto"/>
      <w:ind w:left="720"/>
      <w:contextualSpacing/>
    </w:pPr>
    <w:rPr>
      <w:rFonts w:ascii="Calibri" w:hAnsi="Calibri"/>
      <w:sz w:val="22"/>
      <w:szCs w:val="22"/>
      <w:lang w:eastAsia="en-US"/>
    </w:rPr>
  </w:style>
  <w:style w:type="character" w:styleId="ac">
    <w:name w:val="Emphasis"/>
    <w:uiPriority w:val="20"/>
    <w:qFormat/>
    <w:rsid w:val="00B91E62"/>
    <w:rPr>
      <w:i/>
      <w:iCs/>
    </w:rPr>
  </w:style>
  <w:style w:type="paragraph" w:styleId="ad">
    <w:name w:val="Normal (Web)"/>
    <w:basedOn w:val="a"/>
    <w:uiPriority w:val="99"/>
    <w:unhideWhenUsed/>
    <w:rsid w:val="005F3EF2"/>
    <w:pPr>
      <w:autoSpaceDE/>
      <w:autoSpaceDN/>
      <w:adjustRightInd/>
      <w:spacing w:before="100" w:beforeAutospacing="1" w:after="100" w:afterAutospacing="1"/>
    </w:pPr>
  </w:style>
  <w:style w:type="paragraph" w:styleId="ae">
    <w:name w:val="Balloon Text"/>
    <w:basedOn w:val="a"/>
    <w:link w:val="af"/>
    <w:uiPriority w:val="99"/>
    <w:semiHidden/>
    <w:unhideWhenUsed/>
    <w:rsid w:val="00314439"/>
    <w:rPr>
      <w:rFonts w:ascii="Segoe UI" w:hAnsi="Segoe UI" w:cs="Segoe UI"/>
      <w:sz w:val="18"/>
      <w:szCs w:val="18"/>
    </w:rPr>
  </w:style>
  <w:style w:type="character" w:customStyle="1" w:styleId="af">
    <w:name w:val="Текст у виносці Знак"/>
    <w:basedOn w:val="a0"/>
    <w:link w:val="ae"/>
    <w:uiPriority w:val="99"/>
    <w:semiHidden/>
    <w:rsid w:val="00314439"/>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65700">
      <w:bodyDiv w:val="1"/>
      <w:marLeft w:val="0"/>
      <w:marRight w:val="0"/>
      <w:marTop w:val="0"/>
      <w:marBottom w:val="0"/>
      <w:divBdr>
        <w:top w:val="none" w:sz="0" w:space="0" w:color="auto"/>
        <w:left w:val="none" w:sz="0" w:space="0" w:color="auto"/>
        <w:bottom w:val="none" w:sz="0" w:space="0" w:color="auto"/>
        <w:right w:val="none" w:sz="0" w:space="0" w:color="auto"/>
      </w:divBdr>
    </w:div>
    <w:div w:id="654722595">
      <w:bodyDiv w:val="1"/>
      <w:marLeft w:val="0"/>
      <w:marRight w:val="0"/>
      <w:marTop w:val="0"/>
      <w:marBottom w:val="0"/>
      <w:divBdr>
        <w:top w:val="none" w:sz="0" w:space="0" w:color="auto"/>
        <w:left w:val="none" w:sz="0" w:space="0" w:color="auto"/>
        <w:bottom w:val="none" w:sz="0" w:space="0" w:color="auto"/>
        <w:right w:val="none" w:sz="0" w:space="0" w:color="auto"/>
      </w:divBdr>
    </w:div>
    <w:div w:id="6945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D37A5-A51B-4B7F-92B0-C308DBCB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4192</Words>
  <Characters>2390</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В. Шевченко</cp:lastModifiedBy>
  <cp:revision>106</cp:revision>
  <cp:lastPrinted>2025-12-24T07:35:00Z</cp:lastPrinted>
  <dcterms:created xsi:type="dcterms:W3CDTF">2025-12-15T06:25:00Z</dcterms:created>
  <dcterms:modified xsi:type="dcterms:W3CDTF">2025-12-24T08:27:00Z</dcterms:modified>
</cp:coreProperties>
</file>