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587BF" w14:textId="77777777" w:rsidR="008310C7" w:rsidRDefault="008310C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535A4BE" w14:textId="2FD7DCD6" w:rsidR="008310C7" w:rsidRDefault="008310C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73FD842" w14:textId="032C40B6" w:rsidR="00A208FA" w:rsidRDefault="00A208FA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3BB4701" w14:textId="3150DD3A" w:rsidR="00A208FA" w:rsidRDefault="00A208FA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643CA06" w14:textId="63F12409" w:rsidR="00A208FA" w:rsidRDefault="00A208FA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500678E" w14:textId="759C0782" w:rsidR="00A208FA" w:rsidRDefault="00A208FA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DD8EED3" w14:textId="7A3BAD83" w:rsidR="00A208FA" w:rsidRDefault="00A208FA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E7C6FB4" w14:textId="6D42E027" w:rsidR="00A208FA" w:rsidRDefault="00A208FA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99E221E" w14:textId="67DE70C6" w:rsidR="00A208FA" w:rsidRDefault="00A208FA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B994DE5" w14:textId="77777777" w:rsidR="00A208FA" w:rsidRDefault="00A208FA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5FDFEB0" w14:textId="77777777" w:rsidR="00680D03" w:rsidRPr="00320A13" w:rsidRDefault="00680D03" w:rsidP="00BE1ED8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20A13">
        <w:rPr>
          <w:rFonts w:cs="Times New Roman"/>
          <w:b/>
          <w:szCs w:val="28"/>
        </w:rPr>
        <w:t>про подовже</w:t>
      </w:r>
      <w:r w:rsidR="00007B93" w:rsidRPr="00320A13">
        <w:rPr>
          <w:rFonts w:cs="Times New Roman"/>
          <w:b/>
          <w:szCs w:val="28"/>
        </w:rPr>
        <w:t xml:space="preserve">ння строку постановлення </w:t>
      </w:r>
      <w:r w:rsidR="00606EED" w:rsidRPr="00320A13">
        <w:rPr>
          <w:rFonts w:cs="Times New Roman"/>
          <w:b/>
          <w:szCs w:val="28"/>
        </w:rPr>
        <w:t>Третьою</w:t>
      </w:r>
      <w:r w:rsidR="00007B93" w:rsidRPr="00320A13">
        <w:rPr>
          <w:rFonts w:cs="Times New Roman"/>
          <w:b/>
          <w:szCs w:val="28"/>
        </w:rPr>
        <w:br/>
      </w:r>
      <w:r w:rsidRPr="00320A13">
        <w:rPr>
          <w:rFonts w:cs="Times New Roman"/>
          <w:b/>
          <w:szCs w:val="28"/>
        </w:rPr>
        <w:t>колегією суддів</w:t>
      </w:r>
      <w:r w:rsidR="00007B93" w:rsidRPr="00320A13">
        <w:rPr>
          <w:rFonts w:cs="Times New Roman"/>
          <w:b/>
          <w:szCs w:val="28"/>
        </w:rPr>
        <w:t xml:space="preserve"> Другого сенату Конституційного </w:t>
      </w:r>
      <w:r w:rsidRPr="00320A13">
        <w:rPr>
          <w:rFonts w:cs="Times New Roman"/>
          <w:b/>
          <w:szCs w:val="28"/>
        </w:rPr>
        <w:t>Суду України ухвал</w:t>
      </w:r>
      <w:r w:rsidR="00007B93" w:rsidRPr="00320A13">
        <w:rPr>
          <w:rFonts w:cs="Times New Roman"/>
          <w:b/>
          <w:szCs w:val="28"/>
        </w:rPr>
        <w:t xml:space="preserve">и про відкриття або про відмову </w:t>
      </w:r>
      <w:r w:rsidRPr="00320A13">
        <w:rPr>
          <w:rFonts w:cs="Times New Roman"/>
          <w:b/>
          <w:szCs w:val="28"/>
        </w:rPr>
        <w:t>у</w:t>
      </w:r>
      <w:r w:rsidR="00007B93" w:rsidRPr="00320A13">
        <w:rPr>
          <w:rFonts w:cs="Times New Roman"/>
          <w:b/>
          <w:szCs w:val="28"/>
        </w:rPr>
        <w:br/>
      </w:r>
      <w:r w:rsidRPr="00320A13">
        <w:rPr>
          <w:rFonts w:cs="Times New Roman"/>
          <w:b/>
          <w:szCs w:val="28"/>
        </w:rPr>
        <w:t>відкритті конст</w:t>
      </w:r>
      <w:r w:rsidR="00007B93" w:rsidRPr="00320A13">
        <w:rPr>
          <w:rFonts w:cs="Times New Roman"/>
          <w:b/>
          <w:szCs w:val="28"/>
        </w:rPr>
        <w:t xml:space="preserve">итуційного провадження у справі </w:t>
      </w:r>
      <w:r w:rsidR="00085FF0">
        <w:rPr>
          <w:rFonts w:cs="Times New Roman"/>
          <w:b/>
          <w:szCs w:val="28"/>
        </w:rPr>
        <w:t>за конституційним</w:t>
      </w:r>
      <w:r w:rsidRPr="00320A13">
        <w:rPr>
          <w:rFonts w:cs="Times New Roman"/>
          <w:b/>
          <w:szCs w:val="28"/>
        </w:rPr>
        <w:t xml:space="preserve"> </w:t>
      </w:r>
      <w:r w:rsidR="00085FF0">
        <w:rPr>
          <w:rFonts w:cs="Times New Roman"/>
          <w:b/>
          <w:szCs w:val="28"/>
        </w:rPr>
        <w:t>поданням</w:t>
      </w:r>
      <w:r w:rsidRPr="00320A13">
        <w:rPr>
          <w:rFonts w:cs="Times New Roman"/>
          <w:b/>
          <w:szCs w:val="28"/>
        </w:rPr>
        <w:t xml:space="preserve"> </w:t>
      </w:r>
      <w:r w:rsidR="00085FF0">
        <w:rPr>
          <w:rFonts w:cs="Times New Roman"/>
          <w:b/>
          <w:szCs w:val="28"/>
        </w:rPr>
        <w:t xml:space="preserve">99 народних депутатів України </w:t>
      </w:r>
      <w:r w:rsidR="00606EED" w:rsidRPr="00320A13">
        <w:rPr>
          <w:rFonts w:cs="Times New Roman"/>
          <w:b/>
          <w:szCs w:val="28"/>
        </w:rPr>
        <w:t>щодо</w:t>
      </w:r>
      <w:r w:rsidR="00085FF0">
        <w:rPr>
          <w:rFonts w:cs="Times New Roman"/>
          <w:b/>
          <w:szCs w:val="28"/>
        </w:rPr>
        <w:t xml:space="preserve"> офіційного тлумачення статті 4</w:t>
      </w:r>
      <w:r w:rsidR="00606EED" w:rsidRPr="00320A13">
        <w:rPr>
          <w:rFonts w:cs="Times New Roman"/>
          <w:b/>
          <w:szCs w:val="28"/>
        </w:rPr>
        <w:t xml:space="preserve"> Конституції України </w:t>
      </w:r>
      <w:r w:rsidR="008310C7">
        <w:rPr>
          <w:rFonts w:cs="Times New Roman"/>
          <w:b/>
          <w:szCs w:val="28"/>
        </w:rPr>
        <w:br/>
      </w:r>
    </w:p>
    <w:p w14:paraId="0C2094D6" w14:textId="77777777" w:rsidR="00680D03" w:rsidRPr="00320A13" w:rsidRDefault="00680D03" w:rsidP="00BE1ED8">
      <w:pPr>
        <w:spacing w:after="0" w:line="240" w:lineRule="auto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м. К и ї в </w:t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="008310C7">
        <w:rPr>
          <w:rFonts w:cs="Times New Roman"/>
          <w:szCs w:val="28"/>
        </w:rPr>
        <w:t xml:space="preserve">    </w:t>
      </w:r>
      <w:r w:rsidRPr="00320A13">
        <w:rPr>
          <w:rFonts w:cs="Times New Roman"/>
          <w:szCs w:val="28"/>
        </w:rPr>
        <w:t xml:space="preserve">Справа № </w:t>
      </w:r>
      <w:r w:rsidR="00085FF0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-</w:t>
      </w:r>
      <w:r w:rsidR="00085FF0">
        <w:rPr>
          <w:rFonts w:cs="Times New Roman"/>
          <w:szCs w:val="28"/>
        </w:rPr>
        <w:t>8</w:t>
      </w:r>
      <w:r w:rsidR="00484FFB" w:rsidRPr="00320A13">
        <w:rPr>
          <w:rFonts w:cs="Times New Roman"/>
          <w:szCs w:val="28"/>
        </w:rPr>
        <w:t>/202</w:t>
      </w:r>
      <w:r w:rsidR="00606EED" w:rsidRPr="00320A13">
        <w:rPr>
          <w:rFonts w:cs="Times New Roman"/>
          <w:szCs w:val="28"/>
        </w:rPr>
        <w:t>1</w:t>
      </w:r>
      <w:r w:rsidR="00484FFB" w:rsidRPr="00320A13">
        <w:rPr>
          <w:rFonts w:cs="Times New Roman"/>
          <w:szCs w:val="28"/>
        </w:rPr>
        <w:t>(</w:t>
      </w:r>
      <w:r w:rsidR="00085FF0">
        <w:rPr>
          <w:rFonts w:cs="Times New Roman"/>
          <w:szCs w:val="28"/>
        </w:rPr>
        <w:t>4</w:t>
      </w:r>
      <w:r w:rsidR="00D546E0" w:rsidRPr="00320A13">
        <w:rPr>
          <w:rFonts w:cs="Times New Roman"/>
          <w:szCs w:val="28"/>
        </w:rPr>
        <w:t>73</w:t>
      </w:r>
      <w:r w:rsidRPr="00320A13">
        <w:rPr>
          <w:rFonts w:cs="Times New Roman"/>
          <w:szCs w:val="28"/>
        </w:rPr>
        <w:t>/2</w:t>
      </w:r>
      <w:r w:rsidR="00606EED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)</w:t>
      </w:r>
    </w:p>
    <w:p w14:paraId="58FA829F" w14:textId="751C3660" w:rsidR="00680D03" w:rsidRPr="00320A13" w:rsidRDefault="00A208FA" w:rsidP="00BE1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 квітня</w:t>
      </w:r>
      <w:r w:rsidR="00F50858" w:rsidRPr="00320A13">
        <w:rPr>
          <w:rFonts w:cs="Times New Roman"/>
          <w:szCs w:val="28"/>
        </w:rPr>
        <w:t xml:space="preserve"> </w:t>
      </w:r>
      <w:r w:rsidR="00680D03" w:rsidRPr="00320A13">
        <w:rPr>
          <w:rFonts w:cs="Times New Roman"/>
          <w:szCs w:val="28"/>
        </w:rPr>
        <w:t>202</w:t>
      </w:r>
      <w:r w:rsidR="00085FF0">
        <w:rPr>
          <w:rFonts w:cs="Times New Roman"/>
          <w:szCs w:val="28"/>
        </w:rPr>
        <w:t>2</w:t>
      </w:r>
      <w:r w:rsidR="00680D03" w:rsidRPr="00320A13">
        <w:rPr>
          <w:rFonts w:cs="Times New Roman"/>
          <w:szCs w:val="28"/>
        </w:rPr>
        <w:t xml:space="preserve"> року</w:t>
      </w:r>
    </w:p>
    <w:p w14:paraId="1D720666" w14:textId="6118870B" w:rsidR="00680D03" w:rsidRPr="00320A13" w:rsidRDefault="00687881" w:rsidP="00B36343">
      <w:pPr>
        <w:spacing w:after="0" w:line="240" w:lineRule="auto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№</w:t>
      </w:r>
      <w:r w:rsidR="00717710" w:rsidRPr="00320A13">
        <w:rPr>
          <w:rFonts w:cs="Times New Roman"/>
          <w:szCs w:val="28"/>
        </w:rPr>
        <w:t xml:space="preserve"> </w:t>
      </w:r>
      <w:r w:rsidR="00A208FA">
        <w:rPr>
          <w:rFonts w:cs="Times New Roman"/>
          <w:szCs w:val="28"/>
        </w:rPr>
        <w:t>206</w:t>
      </w:r>
      <w:r w:rsidR="00680D03" w:rsidRPr="00320A13">
        <w:rPr>
          <w:rFonts w:cs="Times New Roman"/>
          <w:szCs w:val="28"/>
        </w:rPr>
        <w:t>-у/202</w:t>
      </w:r>
      <w:r w:rsidR="00C213AA">
        <w:rPr>
          <w:rFonts w:cs="Times New Roman"/>
          <w:szCs w:val="28"/>
        </w:rPr>
        <w:t>2</w:t>
      </w:r>
    </w:p>
    <w:p w14:paraId="3A6C3B77" w14:textId="77777777" w:rsidR="00680D03" w:rsidRPr="00320A13" w:rsidRDefault="00680D03" w:rsidP="00B36343">
      <w:pPr>
        <w:spacing w:after="0" w:line="240" w:lineRule="auto"/>
        <w:jc w:val="both"/>
        <w:rPr>
          <w:rFonts w:cs="Times New Roman"/>
          <w:szCs w:val="28"/>
        </w:rPr>
      </w:pPr>
    </w:p>
    <w:p w14:paraId="653217D9" w14:textId="77777777" w:rsidR="00680D03" w:rsidRPr="00320A13" w:rsidRDefault="00680D03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Велика палата Конституційного Суду України у складі:</w:t>
      </w:r>
    </w:p>
    <w:p w14:paraId="4DC9D4F2" w14:textId="77777777" w:rsidR="00085FF0" w:rsidRDefault="00085FF0" w:rsidP="00085FF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0C7D347" w14:textId="0B446D34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Головатий Сергій Петрович</w:t>
      </w:r>
      <w:r w:rsidR="004D6D12">
        <w:rPr>
          <w:rFonts w:cs="Times New Roman"/>
          <w:szCs w:val="28"/>
        </w:rPr>
        <w:t xml:space="preserve"> </w:t>
      </w:r>
      <w:r w:rsidR="004D6D12">
        <w:rPr>
          <w:szCs w:val="28"/>
        </w:rPr>
        <w:t>(голова засідання),</w:t>
      </w:r>
    </w:p>
    <w:p w14:paraId="0D00E8EB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Городовенко</w:t>
      </w:r>
      <w:proofErr w:type="spellEnd"/>
      <w:r>
        <w:rPr>
          <w:rFonts w:cs="Times New Roman"/>
          <w:szCs w:val="28"/>
        </w:rPr>
        <w:t xml:space="preserve"> Віктор Валентинович,</w:t>
      </w:r>
    </w:p>
    <w:p w14:paraId="76F43398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Завгородня</w:t>
      </w:r>
      <w:proofErr w:type="spellEnd"/>
      <w:r>
        <w:rPr>
          <w:rFonts w:cs="Times New Roman"/>
          <w:szCs w:val="28"/>
        </w:rPr>
        <w:t xml:space="preserve"> Ірина Миколаївна,</w:t>
      </w:r>
    </w:p>
    <w:p w14:paraId="027B0D59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Кичун</w:t>
      </w:r>
      <w:proofErr w:type="spellEnd"/>
      <w:r>
        <w:rPr>
          <w:rFonts w:cs="Times New Roman"/>
          <w:szCs w:val="28"/>
        </w:rPr>
        <w:t xml:space="preserve"> Віктор Іванович,</w:t>
      </w:r>
    </w:p>
    <w:p w14:paraId="45BBD205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14:paraId="5174D69F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0A5A6336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Лемак</w:t>
      </w:r>
      <w:proofErr w:type="spellEnd"/>
      <w:r>
        <w:rPr>
          <w:rFonts w:cs="Times New Roman"/>
          <w:szCs w:val="28"/>
        </w:rPr>
        <w:t xml:space="preserve"> Василь Васильович,</w:t>
      </w:r>
    </w:p>
    <w:p w14:paraId="489CD31A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Литвинов Олександр Миколайович,</w:t>
      </w:r>
    </w:p>
    <w:p w14:paraId="435B6709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14:paraId="248C8EE6" w14:textId="5D724C9F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Первомайський Олег Олексійович</w:t>
      </w:r>
      <w:r w:rsidR="00A208FA">
        <w:rPr>
          <w:rFonts w:cs="Times New Roman"/>
          <w:szCs w:val="28"/>
        </w:rPr>
        <w:t xml:space="preserve"> (доповідач)</w:t>
      </w:r>
      <w:r>
        <w:rPr>
          <w:rFonts w:cs="Times New Roman"/>
          <w:szCs w:val="28"/>
        </w:rPr>
        <w:t>,</w:t>
      </w:r>
    </w:p>
    <w:p w14:paraId="3F52E419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Сас</w:t>
      </w:r>
      <w:proofErr w:type="spellEnd"/>
      <w:r>
        <w:rPr>
          <w:rFonts w:cs="Times New Roman"/>
          <w:szCs w:val="28"/>
        </w:rPr>
        <w:t xml:space="preserve"> Сергій Володимирович,</w:t>
      </w:r>
    </w:p>
    <w:p w14:paraId="6A05650D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Сліденко</w:t>
      </w:r>
      <w:proofErr w:type="spellEnd"/>
      <w:r>
        <w:rPr>
          <w:rFonts w:cs="Times New Roman"/>
          <w:szCs w:val="28"/>
        </w:rPr>
        <w:t xml:space="preserve"> Ігор Дмитрович,</w:t>
      </w:r>
    </w:p>
    <w:p w14:paraId="6C0298FC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Філюк</w:t>
      </w:r>
      <w:proofErr w:type="spellEnd"/>
      <w:r>
        <w:rPr>
          <w:rFonts w:cs="Times New Roman"/>
          <w:szCs w:val="28"/>
        </w:rPr>
        <w:t xml:space="preserve"> Петро </w:t>
      </w:r>
      <w:proofErr w:type="spellStart"/>
      <w:r>
        <w:rPr>
          <w:rFonts w:cs="Times New Roman"/>
          <w:szCs w:val="28"/>
        </w:rPr>
        <w:t>Тодосьович</w:t>
      </w:r>
      <w:proofErr w:type="spellEnd"/>
      <w:r>
        <w:rPr>
          <w:rFonts w:cs="Times New Roman"/>
          <w:szCs w:val="28"/>
        </w:rPr>
        <w:t>,</w:t>
      </w:r>
    </w:p>
    <w:p w14:paraId="3AB3DFA7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7420E32E" w14:textId="77777777" w:rsidR="00680D03" w:rsidRPr="00320A13" w:rsidRDefault="00680D03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CB85B3E" w14:textId="77777777" w:rsidR="00DF3F13" w:rsidRDefault="00680D03" w:rsidP="008310C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20A13">
        <w:rPr>
          <w:rFonts w:cs="Times New Roman"/>
          <w:szCs w:val="28"/>
        </w:rPr>
        <w:br/>
        <w:t>Первомайського О.О.</w:t>
      </w:r>
      <w:r w:rsidRPr="00320A13">
        <w:rPr>
          <w:rFonts w:cs="Times New Roman"/>
          <w:szCs w:val="28"/>
        </w:rPr>
        <w:t xml:space="preserve"> про подовження строку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085FF0" w:rsidRPr="00085FF0">
        <w:rPr>
          <w:rFonts w:cs="Times New Roman"/>
          <w:szCs w:val="28"/>
        </w:rPr>
        <w:lastRenderedPageBreak/>
        <w:t>конституційним поданням 99 народних депутатів України щодо офіційного тлумачення статті 4 Конституції України</w:t>
      </w:r>
      <w:r w:rsidR="00085FF0">
        <w:rPr>
          <w:rFonts w:cs="Times New Roman"/>
          <w:szCs w:val="28"/>
        </w:rPr>
        <w:t>.</w:t>
      </w:r>
    </w:p>
    <w:p w14:paraId="75F47C56" w14:textId="77777777" w:rsidR="00A208FA" w:rsidRDefault="00A208FA" w:rsidP="00F53482">
      <w:pPr>
        <w:shd w:val="clear" w:color="auto" w:fill="FFFFFF"/>
        <w:suppressAutoHyphens/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5404A3D8" w14:textId="77777777" w:rsidR="00F53482" w:rsidRPr="00320A13" w:rsidRDefault="00F53482" w:rsidP="00F5348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53928053" w14:textId="77777777" w:rsidR="00680D03" w:rsidRPr="00320A13" w:rsidRDefault="00680D03" w:rsidP="00F53482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651D921" w14:textId="77777777" w:rsidR="00680D03" w:rsidRPr="00320A13" w:rsidRDefault="00680D03" w:rsidP="008310C7">
      <w:pPr>
        <w:spacing w:after="0" w:line="360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с т а н о в и л а:</w:t>
      </w:r>
    </w:p>
    <w:p w14:paraId="7D038CD1" w14:textId="77777777" w:rsidR="00680D03" w:rsidRPr="00320A13" w:rsidRDefault="00680D03" w:rsidP="008310C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0C3E3939" w14:textId="77777777" w:rsidR="00680D03" w:rsidRDefault="00680D03" w:rsidP="008310C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4A25E698" w14:textId="749AC892" w:rsidR="00FE69D2" w:rsidRPr="00320A13" w:rsidRDefault="00FE69D2" w:rsidP="008310C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36343">
        <w:rPr>
          <w:rFonts w:cs="Times New Roman"/>
          <w:szCs w:val="28"/>
        </w:rPr>
        <w:t>Велика палата Конституційного Суду України Ухвалою від 18 січня</w:t>
      </w:r>
      <w:r w:rsidR="008310C7" w:rsidRPr="00B36343">
        <w:rPr>
          <w:rFonts w:cs="Times New Roman"/>
          <w:szCs w:val="28"/>
        </w:rPr>
        <w:br/>
      </w:r>
      <w:r w:rsidRPr="00B36343">
        <w:rPr>
          <w:rFonts w:cs="Times New Roman"/>
          <w:szCs w:val="28"/>
        </w:rPr>
        <w:t>2022</w:t>
      </w:r>
      <w:r w:rsidR="00A208FA">
        <w:rPr>
          <w:rFonts w:cs="Times New Roman"/>
          <w:szCs w:val="28"/>
        </w:rPr>
        <w:t xml:space="preserve"> </w:t>
      </w:r>
      <w:r w:rsidRPr="00B36343">
        <w:rPr>
          <w:rFonts w:cs="Times New Roman"/>
          <w:szCs w:val="28"/>
        </w:rPr>
        <w:t>року № 47-у/2022 подовжила до 18 лютого 2022 року</w:t>
      </w:r>
      <w:r w:rsidR="00A208FA">
        <w:rPr>
          <w:rFonts w:cs="Times New Roman"/>
          <w:szCs w:val="28"/>
        </w:rPr>
        <w:t>, від 17 лютого</w:t>
      </w:r>
      <w:r w:rsidR="00A208FA">
        <w:rPr>
          <w:rFonts w:cs="Times New Roman"/>
          <w:szCs w:val="28"/>
        </w:rPr>
        <w:br/>
      </w:r>
      <w:r w:rsidR="00B36343" w:rsidRPr="00B36343">
        <w:rPr>
          <w:rFonts w:cs="Times New Roman"/>
          <w:szCs w:val="28"/>
        </w:rPr>
        <w:t>2022</w:t>
      </w:r>
      <w:r w:rsidR="00A208FA">
        <w:rPr>
          <w:rFonts w:cs="Times New Roman"/>
          <w:szCs w:val="28"/>
        </w:rPr>
        <w:t xml:space="preserve"> </w:t>
      </w:r>
      <w:r w:rsidR="00B36343" w:rsidRPr="00B36343">
        <w:rPr>
          <w:rFonts w:cs="Times New Roman"/>
          <w:szCs w:val="28"/>
        </w:rPr>
        <w:t>року № 124-у/2022 подовжила до 22 березня 2022 року</w:t>
      </w:r>
      <w:r w:rsidRPr="00B36343">
        <w:rPr>
          <w:rFonts w:cs="Times New Roman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99 народних депутатів України щодо офіційного тлумачення статті 4 Конституції України.</w:t>
      </w:r>
    </w:p>
    <w:p w14:paraId="2B0C3979" w14:textId="77777777" w:rsidR="00680D03" w:rsidRPr="00320A13" w:rsidRDefault="00680D03" w:rsidP="008310C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085FF0" w:rsidRPr="00085FF0">
        <w:rPr>
          <w:rFonts w:cs="Times New Roman"/>
          <w:szCs w:val="28"/>
        </w:rPr>
        <w:t xml:space="preserve">конституційним поданням 99 народних депутатів України щодо офіційного тлумачення статті 4 Конституції України </w:t>
      </w:r>
      <w:r w:rsidRPr="00320A13">
        <w:rPr>
          <w:rFonts w:cs="Times New Roman"/>
          <w:szCs w:val="28"/>
        </w:rPr>
        <w:t>(</w:t>
      </w:r>
      <w:proofErr w:type="spellStart"/>
      <w:r w:rsidRPr="00320A13">
        <w:rPr>
          <w:rFonts w:cs="Times New Roman"/>
          <w:szCs w:val="28"/>
        </w:rPr>
        <w:t>розподілено</w:t>
      </w:r>
      <w:proofErr w:type="spellEnd"/>
      <w:r w:rsidRPr="00320A13">
        <w:rPr>
          <w:rFonts w:cs="Times New Roman"/>
          <w:szCs w:val="28"/>
        </w:rPr>
        <w:t xml:space="preserve"> </w:t>
      </w:r>
      <w:r w:rsidR="00AD72AE" w:rsidRPr="00320A13">
        <w:rPr>
          <w:rFonts w:cs="Times New Roman"/>
          <w:szCs w:val="28"/>
        </w:rPr>
        <w:t>2</w:t>
      </w:r>
      <w:r w:rsidR="00085FF0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</w:t>
      </w:r>
      <w:r w:rsidR="00085FF0">
        <w:rPr>
          <w:rFonts w:cs="Times New Roman"/>
          <w:szCs w:val="28"/>
        </w:rPr>
        <w:t>грудня</w:t>
      </w:r>
      <w:r w:rsidRPr="00320A13">
        <w:rPr>
          <w:rFonts w:cs="Times New Roman"/>
          <w:szCs w:val="28"/>
        </w:rPr>
        <w:t xml:space="preserve"> 202</w:t>
      </w:r>
      <w:r w:rsidR="00DF3F13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20A13">
        <w:rPr>
          <w:rFonts w:cs="Times New Roman"/>
          <w:szCs w:val="28"/>
        </w:rPr>
        <w:t>Первомайському О.О.</w:t>
      </w:r>
      <w:r w:rsidRPr="00320A13">
        <w:rPr>
          <w:rFonts w:cs="Times New Roman"/>
          <w:szCs w:val="28"/>
        </w:rPr>
        <w:t>).</w:t>
      </w:r>
    </w:p>
    <w:p w14:paraId="0F05B226" w14:textId="77777777" w:rsidR="00680D03" w:rsidRPr="00320A13" w:rsidRDefault="00680D03" w:rsidP="008310C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8901174" w14:textId="77777777" w:rsidR="00680D03" w:rsidRPr="00320A13" w:rsidRDefault="00717F75" w:rsidP="008310C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</w:t>
      </w:r>
      <w:r w:rsidR="00680D03" w:rsidRPr="00320A1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79FA6B13" w14:textId="77777777" w:rsidR="00AD72AE" w:rsidRPr="00320A13" w:rsidRDefault="00AD72AE" w:rsidP="00A208F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6EAB33D" w14:textId="77777777" w:rsidR="00680D03" w:rsidRPr="00320A13" w:rsidRDefault="00680D03" w:rsidP="008310C7">
      <w:pPr>
        <w:spacing w:after="0" w:line="240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х в а л и л а:</w:t>
      </w:r>
    </w:p>
    <w:p w14:paraId="44EADE09" w14:textId="77777777" w:rsidR="00680D03" w:rsidRPr="00320A13" w:rsidRDefault="00680D03" w:rsidP="00A208FA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0154E5ED" w14:textId="6799D0C4" w:rsidR="004C3F2A" w:rsidRDefault="00680D03" w:rsidP="008310C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подовжити до</w:t>
      </w:r>
      <w:r w:rsidR="005844CC" w:rsidRPr="00320A13">
        <w:rPr>
          <w:rFonts w:cs="Times New Roman"/>
          <w:szCs w:val="28"/>
        </w:rPr>
        <w:t xml:space="preserve"> </w:t>
      </w:r>
      <w:r w:rsidR="00A208FA">
        <w:rPr>
          <w:rFonts w:cs="Times New Roman"/>
          <w:szCs w:val="28"/>
        </w:rPr>
        <w:t>1</w:t>
      </w:r>
      <w:r w:rsidR="001C48E2">
        <w:rPr>
          <w:rFonts w:cs="Times New Roman"/>
          <w:szCs w:val="28"/>
        </w:rPr>
        <w:t>9</w:t>
      </w:r>
      <w:r w:rsidR="00947EA0" w:rsidRPr="00320A13">
        <w:rPr>
          <w:rFonts w:cs="Times New Roman"/>
          <w:szCs w:val="28"/>
        </w:rPr>
        <w:t xml:space="preserve"> </w:t>
      </w:r>
      <w:r w:rsidR="00B36343">
        <w:rPr>
          <w:rFonts w:cs="Times New Roman"/>
          <w:szCs w:val="28"/>
        </w:rPr>
        <w:t>травня</w:t>
      </w:r>
      <w:r w:rsidR="005844CC" w:rsidRPr="00320A13">
        <w:rPr>
          <w:rFonts w:cs="Times New Roman"/>
          <w:szCs w:val="28"/>
        </w:rPr>
        <w:t xml:space="preserve"> </w:t>
      </w:r>
      <w:r w:rsidR="00D7584F">
        <w:rPr>
          <w:rFonts w:cs="Times New Roman"/>
          <w:szCs w:val="28"/>
        </w:rPr>
        <w:t>2022</w:t>
      </w:r>
      <w:r w:rsidRPr="00320A13">
        <w:rPr>
          <w:rFonts w:cs="Times New Roman"/>
          <w:szCs w:val="28"/>
        </w:rPr>
        <w:t xml:space="preserve"> року строк постановлення </w:t>
      </w:r>
      <w:r w:rsidR="00DF3F13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085FF0" w:rsidRPr="00085FF0">
        <w:rPr>
          <w:rFonts w:cs="Times New Roman"/>
          <w:szCs w:val="28"/>
        </w:rPr>
        <w:t>конституційним поданням 99 народних депутатів України щодо офіційного тлумачення статті 4 Конституції України</w:t>
      </w:r>
      <w:r w:rsidR="00085FF0">
        <w:rPr>
          <w:rFonts w:cs="Times New Roman"/>
          <w:szCs w:val="28"/>
        </w:rPr>
        <w:t>.</w:t>
      </w:r>
    </w:p>
    <w:p w14:paraId="36A96B2A" w14:textId="179871BF" w:rsidR="004E203E" w:rsidRDefault="004E203E" w:rsidP="008310C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E505FDD" w14:textId="0D769320" w:rsidR="00DB784C" w:rsidRDefault="00DB784C" w:rsidP="008310C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8F6E072" w14:textId="77777777" w:rsidR="00DB784C" w:rsidRDefault="00DB784C" w:rsidP="008310C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ECB5AE1" w14:textId="77777777" w:rsidR="00DB784C" w:rsidRPr="00AC5AB9" w:rsidRDefault="00DB784C" w:rsidP="00DB784C">
      <w:pPr>
        <w:spacing w:after="0" w:line="240" w:lineRule="auto"/>
        <w:ind w:left="4253"/>
        <w:jc w:val="center"/>
        <w:rPr>
          <w:rFonts w:cs="Times New Roman"/>
          <w:b/>
          <w:caps/>
          <w:szCs w:val="28"/>
        </w:rPr>
      </w:pPr>
      <w:bookmarkStart w:id="0" w:name="_GoBack"/>
      <w:r w:rsidRPr="00AC5AB9">
        <w:rPr>
          <w:rFonts w:cs="Times New Roman"/>
          <w:b/>
          <w:caps/>
          <w:szCs w:val="28"/>
        </w:rPr>
        <w:t>Велика палата</w:t>
      </w:r>
    </w:p>
    <w:p w14:paraId="72F1C7AB" w14:textId="6AAA3559" w:rsidR="008310C7" w:rsidRPr="008310C7" w:rsidRDefault="00DB784C" w:rsidP="00DB784C">
      <w:pPr>
        <w:shd w:val="clear" w:color="auto" w:fill="FFFFFF" w:themeFill="background1"/>
        <w:spacing w:line="240" w:lineRule="auto"/>
        <w:ind w:left="4253"/>
        <w:jc w:val="center"/>
        <w:rPr>
          <w:rFonts w:cs="Times New Roman"/>
          <w:sz w:val="2"/>
          <w:szCs w:val="2"/>
        </w:rPr>
      </w:pPr>
      <w:r w:rsidRPr="00AC5AB9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8310C7" w:rsidRPr="008310C7" w:rsidSect="008310C7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6E4DE" w14:textId="77777777" w:rsidR="00E96625" w:rsidRDefault="00E96625" w:rsidP="00BE1ED8">
      <w:pPr>
        <w:spacing w:after="0" w:line="240" w:lineRule="auto"/>
      </w:pPr>
      <w:r>
        <w:separator/>
      </w:r>
    </w:p>
  </w:endnote>
  <w:endnote w:type="continuationSeparator" w:id="0">
    <w:p w14:paraId="37C088BA" w14:textId="77777777" w:rsidR="00E96625" w:rsidRDefault="00E96625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FBB8B" w14:textId="7A9C2F35" w:rsidR="00A208FA" w:rsidRPr="00A208FA" w:rsidRDefault="00A208FA" w:rsidP="00A208FA">
    <w:pPr>
      <w:pStyle w:val="a5"/>
      <w:spacing w:after="0" w:line="240" w:lineRule="auto"/>
      <w:rPr>
        <w:sz w:val="10"/>
        <w:szCs w:val="10"/>
      </w:rPr>
    </w:pPr>
    <w:r w:rsidRPr="00A208FA">
      <w:rPr>
        <w:sz w:val="10"/>
        <w:szCs w:val="10"/>
      </w:rPr>
      <w:fldChar w:fldCharType="begin"/>
    </w:r>
    <w:r w:rsidRPr="00A208FA">
      <w:rPr>
        <w:rFonts w:cs="Times New Roman"/>
        <w:sz w:val="10"/>
        <w:szCs w:val="10"/>
      </w:rPr>
      <w:instrText xml:space="preserve"> FILENAME \p \* MERGEFORMAT </w:instrText>
    </w:r>
    <w:r w:rsidRPr="00A208FA">
      <w:rPr>
        <w:sz w:val="10"/>
        <w:szCs w:val="10"/>
      </w:rPr>
      <w:fldChar w:fldCharType="separate"/>
    </w:r>
    <w:r w:rsidR="00DB784C">
      <w:rPr>
        <w:rFonts w:cs="Times New Roman"/>
        <w:noProof/>
        <w:sz w:val="10"/>
        <w:szCs w:val="10"/>
      </w:rPr>
      <w:t>G:\2022\Suddi\Uhvala VP\193.docx</w:t>
    </w:r>
    <w:r w:rsidRPr="00A208F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6BC9" w14:textId="30A5FBE8" w:rsidR="00A208FA" w:rsidRPr="00A208FA" w:rsidRDefault="00A208FA" w:rsidP="00A208FA">
    <w:pPr>
      <w:pStyle w:val="a5"/>
      <w:spacing w:after="0" w:line="240" w:lineRule="auto"/>
      <w:rPr>
        <w:sz w:val="10"/>
        <w:szCs w:val="10"/>
      </w:rPr>
    </w:pPr>
    <w:r w:rsidRPr="00A208FA">
      <w:rPr>
        <w:sz w:val="10"/>
        <w:szCs w:val="10"/>
      </w:rPr>
      <w:fldChar w:fldCharType="begin"/>
    </w:r>
    <w:r w:rsidRPr="00A208FA">
      <w:rPr>
        <w:rFonts w:cs="Times New Roman"/>
        <w:sz w:val="10"/>
        <w:szCs w:val="10"/>
      </w:rPr>
      <w:instrText xml:space="preserve"> FILENAME \p \* MERGEFORMAT </w:instrText>
    </w:r>
    <w:r w:rsidRPr="00A208FA">
      <w:rPr>
        <w:sz w:val="10"/>
        <w:szCs w:val="10"/>
      </w:rPr>
      <w:fldChar w:fldCharType="separate"/>
    </w:r>
    <w:r w:rsidR="00DB784C">
      <w:rPr>
        <w:rFonts w:cs="Times New Roman"/>
        <w:noProof/>
        <w:sz w:val="10"/>
        <w:szCs w:val="10"/>
      </w:rPr>
      <w:t>G:\2022\Suddi\Uhvala VP\193.docx</w:t>
    </w:r>
    <w:r w:rsidRPr="00A208F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9442B" w14:textId="77777777" w:rsidR="00E96625" w:rsidRDefault="00E96625" w:rsidP="00BE1ED8">
      <w:pPr>
        <w:spacing w:after="0" w:line="240" w:lineRule="auto"/>
      </w:pPr>
      <w:r>
        <w:separator/>
      </w:r>
    </w:p>
  </w:footnote>
  <w:footnote w:type="continuationSeparator" w:id="0">
    <w:p w14:paraId="5496BBE8" w14:textId="77777777" w:rsidR="00E96625" w:rsidRDefault="00E96625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B5B85" w14:textId="69EE57A6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DB784C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7CCE"/>
    <w:rsid w:val="000307D7"/>
    <w:rsid w:val="0004264F"/>
    <w:rsid w:val="0007278B"/>
    <w:rsid w:val="00073E34"/>
    <w:rsid w:val="00085FF0"/>
    <w:rsid w:val="0009647F"/>
    <w:rsid w:val="000E6A66"/>
    <w:rsid w:val="000F6BCC"/>
    <w:rsid w:val="00101C82"/>
    <w:rsid w:val="00163E6B"/>
    <w:rsid w:val="00177533"/>
    <w:rsid w:val="001853CF"/>
    <w:rsid w:val="001C48E2"/>
    <w:rsid w:val="001C6619"/>
    <w:rsid w:val="001D0487"/>
    <w:rsid w:val="001D2683"/>
    <w:rsid w:val="002042C3"/>
    <w:rsid w:val="0023427A"/>
    <w:rsid w:val="00243401"/>
    <w:rsid w:val="002511CE"/>
    <w:rsid w:val="00273447"/>
    <w:rsid w:val="002B51E3"/>
    <w:rsid w:val="002E2031"/>
    <w:rsid w:val="002E537D"/>
    <w:rsid w:val="00320A13"/>
    <w:rsid w:val="00321C38"/>
    <w:rsid w:val="0032399B"/>
    <w:rsid w:val="00371F78"/>
    <w:rsid w:val="003D5BB6"/>
    <w:rsid w:val="003F6C97"/>
    <w:rsid w:val="004115C0"/>
    <w:rsid w:val="00420FAC"/>
    <w:rsid w:val="0043454D"/>
    <w:rsid w:val="00444F7A"/>
    <w:rsid w:val="00460557"/>
    <w:rsid w:val="00484FFB"/>
    <w:rsid w:val="004A05FB"/>
    <w:rsid w:val="004B390C"/>
    <w:rsid w:val="004C3F2A"/>
    <w:rsid w:val="004D2B82"/>
    <w:rsid w:val="004D598F"/>
    <w:rsid w:val="004D5B0B"/>
    <w:rsid w:val="004D6D12"/>
    <w:rsid w:val="004E203E"/>
    <w:rsid w:val="00524059"/>
    <w:rsid w:val="005525BF"/>
    <w:rsid w:val="0056108F"/>
    <w:rsid w:val="00581929"/>
    <w:rsid w:val="005844CC"/>
    <w:rsid w:val="005A000D"/>
    <w:rsid w:val="005A3236"/>
    <w:rsid w:val="005B1445"/>
    <w:rsid w:val="005D066D"/>
    <w:rsid w:val="005D542F"/>
    <w:rsid w:val="00606EED"/>
    <w:rsid w:val="00627046"/>
    <w:rsid w:val="006471CA"/>
    <w:rsid w:val="00680D03"/>
    <w:rsid w:val="00687881"/>
    <w:rsid w:val="006B4365"/>
    <w:rsid w:val="006D4B50"/>
    <w:rsid w:val="006F1CD9"/>
    <w:rsid w:val="00717710"/>
    <w:rsid w:val="00717F75"/>
    <w:rsid w:val="0076477E"/>
    <w:rsid w:val="00785982"/>
    <w:rsid w:val="007A636A"/>
    <w:rsid w:val="008310C7"/>
    <w:rsid w:val="008603BF"/>
    <w:rsid w:val="008A4CAB"/>
    <w:rsid w:val="008A659C"/>
    <w:rsid w:val="008D399F"/>
    <w:rsid w:val="00947EA0"/>
    <w:rsid w:val="00972A8C"/>
    <w:rsid w:val="009B03B7"/>
    <w:rsid w:val="009D0D49"/>
    <w:rsid w:val="00A208FA"/>
    <w:rsid w:val="00A53C84"/>
    <w:rsid w:val="00A57CC0"/>
    <w:rsid w:val="00A725FD"/>
    <w:rsid w:val="00AA3E0B"/>
    <w:rsid w:val="00AC6E7F"/>
    <w:rsid w:val="00AD07C0"/>
    <w:rsid w:val="00AD6AF4"/>
    <w:rsid w:val="00AD72AE"/>
    <w:rsid w:val="00AF48F4"/>
    <w:rsid w:val="00B36343"/>
    <w:rsid w:val="00B66BFB"/>
    <w:rsid w:val="00B75FFC"/>
    <w:rsid w:val="00BA6011"/>
    <w:rsid w:val="00BC6D4D"/>
    <w:rsid w:val="00BD1ECE"/>
    <w:rsid w:val="00BE1ED8"/>
    <w:rsid w:val="00C101D5"/>
    <w:rsid w:val="00C213AA"/>
    <w:rsid w:val="00C3526D"/>
    <w:rsid w:val="00C36940"/>
    <w:rsid w:val="00C45A35"/>
    <w:rsid w:val="00C75FAD"/>
    <w:rsid w:val="00C8391F"/>
    <w:rsid w:val="00C865F5"/>
    <w:rsid w:val="00C95776"/>
    <w:rsid w:val="00CB18B8"/>
    <w:rsid w:val="00CC0E80"/>
    <w:rsid w:val="00CD0B37"/>
    <w:rsid w:val="00CE7637"/>
    <w:rsid w:val="00D02FCC"/>
    <w:rsid w:val="00D225A6"/>
    <w:rsid w:val="00D23D2B"/>
    <w:rsid w:val="00D32B74"/>
    <w:rsid w:val="00D546E0"/>
    <w:rsid w:val="00D5534A"/>
    <w:rsid w:val="00D7584F"/>
    <w:rsid w:val="00D90682"/>
    <w:rsid w:val="00DB784C"/>
    <w:rsid w:val="00DF3F13"/>
    <w:rsid w:val="00E13683"/>
    <w:rsid w:val="00E339D1"/>
    <w:rsid w:val="00E379EC"/>
    <w:rsid w:val="00E5708C"/>
    <w:rsid w:val="00E65EB0"/>
    <w:rsid w:val="00E96625"/>
    <w:rsid w:val="00E97BD7"/>
    <w:rsid w:val="00EB5840"/>
    <w:rsid w:val="00EC1337"/>
    <w:rsid w:val="00ED42ED"/>
    <w:rsid w:val="00ED682B"/>
    <w:rsid w:val="00F046E3"/>
    <w:rsid w:val="00F17FBA"/>
    <w:rsid w:val="00F24004"/>
    <w:rsid w:val="00F50858"/>
    <w:rsid w:val="00F53482"/>
    <w:rsid w:val="00F56AC0"/>
    <w:rsid w:val="00F733E7"/>
    <w:rsid w:val="00F97B1C"/>
    <w:rsid w:val="00FA5A02"/>
    <w:rsid w:val="00FB1055"/>
    <w:rsid w:val="00FB1DEF"/>
    <w:rsid w:val="00FC74CA"/>
    <w:rsid w:val="00FE69D2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D41F"/>
  <w15:chartTrackingRefBased/>
  <w15:docId w15:val="{61AFBFDD-FEAF-4F7E-97A6-BF3FBF9F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972A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3490C5DB-9CBA-4BEB-8545-B80286E18884}">
  <ds:schemaRefs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2186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2022-04-18T06:54:00Z</cp:lastPrinted>
  <dcterms:created xsi:type="dcterms:W3CDTF">2022-04-05T12:56:00Z</dcterms:created>
  <dcterms:modified xsi:type="dcterms:W3CDTF">2022-04-18T06:54:00Z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