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83" w:rsidRDefault="002B4B83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824DC" w:rsidRDefault="008824DC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824DC" w:rsidRDefault="008824DC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824DC" w:rsidRDefault="008824DC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824DC" w:rsidRDefault="008824DC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824DC" w:rsidRDefault="008824DC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824DC" w:rsidRDefault="008824DC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8824DC" w:rsidRPr="002B4B83" w:rsidRDefault="008824DC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B4B83" w:rsidRPr="002B4B83" w:rsidRDefault="002B4B83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2B4B83" w:rsidRPr="002B4B83" w:rsidRDefault="002B4B83" w:rsidP="00BE1ED8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2B4B83" w:rsidRDefault="00680D03" w:rsidP="002B4B83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 w:rsidRPr="002B4B83">
        <w:rPr>
          <w:rFonts w:cs="Times New Roman"/>
          <w:b/>
          <w:szCs w:val="28"/>
        </w:rPr>
        <w:t>про подовже</w:t>
      </w:r>
      <w:r w:rsidR="00007B93" w:rsidRPr="002B4B83">
        <w:rPr>
          <w:rFonts w:cs="Times New Roman"/>
          <w:b/>
          <w:szCs w:val="28"/>
        </w:rPr>
        <w:t xml:space="preserve">ння строку постановлення </w:t>
      </w:r>
      <w:r w:rsidR="00606EED" w:rsidRPr="002B4B83">
        <w:rPr>
          <w:rFonts w:cs="Times New Roman"/>
          <w:b/>
          <w:szCs w:val="28"/>
        </w:rPr>
        <w:t>Третьою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колегією суддів</w:t>
      </w:r>
      <w:r w:rsidR="00007B93" w:rsidRPr="002B4B83">
        <w:rPr>
          <w:rFonts w:cs="Times New Roman"/>
          <w:b/>
          <w:szCs w:val="28"/>
        </w:rPr>
        <w:t xml:space="preserve"> Другого сенату Конституційного </w:t>
      </w:r>
      <w:r w:rsidRPr="002B4B83">
        <w:rPr>
          <w:rFonts w:cs="Times New Roman"/>
          <w:b/>
          <w:szCs w:val="28"/>
        </w:rPr>
        <w:t>Суду України ухвал</w:t>
      </w:r>
      <w:r w:rsidR="00007B93" w:rsidRPr="002B4B83">
        <w:rPr>
          <w:rFonts w:cs="Times New Roman"/>
          <w:b/>
          <w:szCs w:val="28"/>
        </w:rPr>
        <w:t xml:space="preserve">и про відкриття або про відмову </w:t>
      </w:r>
      <w:r w:rsidRPr="002B4B83">
        <w:rPr>
          <w:rFonts w:cs="Times New Roman"/>
          <w:b/>
          <w:szCs w:val="28"/>
        </w:rPr>
        <w:t>у</w:t>
      </w:r>
      <w:r w:rsidR="00007B93" w:rsidRPr="002B4B83">
        <w:rPr>
          <w:rFonts w:cs="Times New Roman"/>
          <w:b/>
          <w:szCs w:val="28"/>
        </w:rPr>
        <w:br/>
      </w:r>
      <w:r w:rsidRPr="002B4B83">
        <w:rPr>
          <w:rFonts w:cs="Times New Roman"/>
          <w:b/>
          <w:szCs w:val="28"/>
        </w:rPr>
        <w:t>відкритті конст</w:t>
      </w:r>
      <w:r w:rsidR="00007B93" w:rsidRPr="002B4B83">
        <w:rPr>
          <w:rFonts w:cs="Times New Roman"/>
          <w:b/>
          <w:szCs w:val="28"/>
        </w:rPr>
        <w:t xml:space="preserve">итуційного провадження у справі </w:t>
      </w:r>
      <w:r w:rsidRPr="002B4B83">
        <w:rPr>
          <w:rFonts w:cs="Times New Roman"/>
          <w:b/>
          <w:szCs w:val="28"/>
        </w:rPr>
        <w:t xml:space="preserve">за конституційною скаргою </w:t>
      </w:r>
      <w:proofErr w:type="spellStart"/>
      <w:r w:rsidR="00F73F8D" w:rsidRPr="002B4B83">
        <w:rPr>
          <w:rFonts w:cs="Times New Roman"/>
          <w:b/>
          <w:szCs w:val="28"/>
        </w:rPr>
        <w:t>Алексенка</w:t>
      </w:r>
      <w:proofErr w:type="spellEnd"/>
      <w:r w:rsidR="00F73F8D" w:rsidRPr="002B4B83">
        <w:rPr>
          <w:rFonts w:cs="Times New Roman"/>
          <w:b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</w:t>
      </w:r>
      <w:r w:rsidR="00211318">
        <w:rPr>
          <w:rFonts w:cs="Times New Roman"/>
          <w:b/>
          <w:szCs w:val="28"/>
        </w:rPr>
        <w:br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211318">
        <w:rPr>
          <w:rFonts w:cs="Times New Roman"/>
          <w:b/>
          <w:szCs w:val="28"/>
        </w:rPr>
        <w:tab/>
      </w:r>
      <w:r w:rsidR="00F73F8D" w:rsidRPr="002B4B83">
        <w:rPr>
          <w:rFonts w:cs="Times New Roman"/>
          <w:b/>
          <w:szCs w:val="28"/>
        </w:rPr>
        <w:t>служби, та деяких інших осіб“</w:t>
      </w:r>
    </w:p>
    <w:p w:rsidR="00F96B42" w:rsidRDefault="00F96B42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8824DC" w:rsidRDefault="008824DC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2B4B83" w:rsidRDefault="00680D03" w:rsidP="002B4B83">
      <w:pPr>
        <w:spacing w:after="0" w:line="240" w:lineRule="auto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м. К и ї в </w:t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</w:r>
      <w:r w:rsidRPr="002B4B83">
        <w:rPr>
          <w:rFonts w:cs="Times New Roman"/>
          <w:szCs w:val="28"/>
        </w:rPr>
        <w:tab/>
        <w:t>Справа № 3-</w:t>
      </w:r>
      <w:r w:rsidR="00D546E0" w:rsidRPr="002B4B83">
        <w:rPr>
          <w:rFonts w:cs="Times New Roman"/>
          <w:szCs w:val="28"/>
        </w:rPr>
        <w:t>1</w:t>
      </w:r>
      <w:r w:rsidR="00F73F8D" w:rsidRPr="002B4B83">
        <w:rPr>
          <w:rFonts w:cs="Times New Roman"/>
          <w:szCs w:val="28"/>
        </w:rPr>
        <w:t>36</w:t>
      </w:r>
      <w:r w:rsidR="00484FFB" w:rsidRPr="002B4B83">
        <w:rPr>
          <w:rFonts w:cs="Times New Roman"/>
          <w:szCs w:val="28"/>
        </w:rPr>
        <w:t>/202</w:t>
      </w:r>
      <w:r w:rsidR="00606EED" w:rsidRPr="002B4B83">
        <w:rPr>
          <w:rFonts w:cs="Times New Roman"/>
          <w:szCs w:val="28"/>
        </w:rPr>
        <w:t>1</w:t>
      </w:r>
      <w:r w:rsidR="00484FFB" w:rsidRPr="002B4B83">
        <w:rPr>
          <w:rFonts w:cs="Times New Roman"/>
          <w:szCs w:val="28"/>
        </w:rPr>
        <w:t>(</w:t>
      </w:r>
      <w:r w:rsidR="00F73F8D" w:rsidRPr="002B4B83">
        <w:rPr>
          <w:rFonts w:cs="Times New Roman"/>
          <w:szCs w:val="28"/>
        </w:rPr>
        <w:t>305</w:t>
      </w:r>
      <w:r w:rsidRPr="002B4B83">
        <w:rPr>
          <w:rFonts w:cs="Times New Roman"/>
          <w:szCs w:val="28"/>
        </w:rPr>
        <w:t>/2</w:t>
      </w:r>
      <w:r w:rsidR="00606EED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>)</w:t>
      </w:r>
    </w:p>
    <w:p w:rsidR="00680D03" w:rsidRPr="002B4B83" w:rsidRDefault="0055168E" w:rsidP="002B4B83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19 </w:t>
      </w:r>
      <w:r w:rsidR="00231CED" w:rsidRPr="002B4B83">
        <w:rPr>
          <w:rFonts w:cs="Times New Roman"/>
          <w:szCs w:val="28"/>
        </w:rPr>
        <w:t>жовтня</w:t>
      </w:r>
      <w:r w:rsidR="00F50858" w:rsidRPr="002B4B83">
        <w:rPr>
          <w:rFonts w:cs="Times New Roman"/>
          <w:szCs w:val="28"/>
        </w:rPr>
        <w:t xml:space="preserve"> </w:t>
      </w:r>
      <w:r w:rsidR="00680D03" w:rsidRPr="002B4B83">
        <w:rPr>
          <w:rFonts w:cs="Times New Roman"/>
          <w:szCs w:val="28"/>
        </w:rPr>
        <w:t>202</w:t>
      </w:r>
      <w:r w:rsidR="00606EED" w:rsidRPr="002B4B83">
        <w:rPr>
          <w:rFonts w:cs="Times New Roman"/>
          <w:szCs w:val="28"/>
        </w:rPr>
        <w:t>1</w:t>
      </w:r>
      <w:r w:rsidR="00680D03" w:rsidRPr="002B4B83">
        <w:rPr>
          <w:rFonts w:cs="Times New Roman"/>
          <w:szCs w:val="28"/>
        </w:rPr>
        <w:t xml:space="preserve"> року</w:t>
      </w:r>
    </w:p>
    <w:p w:rsidR="00680D03" w:rsidRPr="002B4B83" w:rsidRDefault="00687881" w:rsidP="002B4B83">
      <w:pPr>
        <w:spacing w:after="0" w:line="240" w:lineRule="auto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№</w:t>
      </w:r>
      <w:r w:rsidR="00717710" w:rsidRPr="002B4B83">
        <w:rPr>
          <w:rFonts w:cs="Times New Roman"/>
          <w:szCs w:val="28"/>
        </w:rPr>
        <w:t xml:space="preserve"> </w:t>
      </w:r>
      <w:r w:rsidR="00EA5308">
        <w:rPr>
          <w:rFonts w:cs="Times New Roman"/>
          <w:szCs w:val="28"/>
        </w:rPr>
        <w:t>207</w:t>
      </w:r>
      <w:r w:rsidR="00680D03" w:rsidRPr="002B4B83">
        <w:rPr>
          <w:rFonts w:cs="Times New Roman"/>
          <w:szCs w:val="28"/>
        </w:rPr>
        <w:t>-у/202</w:t>
      </w:r>
      <w:r w:rsidR="00FC74CA" w:rsidRPr="002B4B83">
        <w:rPr>
          <w:rFonts w:cs="Times New Roman"/>
          <w:szCs w:val="28"/>
        </w:rPr>
        <w:t>1</w:t>
      </w:r>
    </w:p>
    <w:p w:rsidR="00F96B42" w:rsidRDefault="00F96B42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8824DC" w:rsidRPr="002B4B83" w:rsidRDefault="008824DC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2B4B83" w:rsidRDefault="00680D03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Велика палата Конституційного Суду України у складі:</w:t>
      </w:r>
    </w:p>
    <w:p w:rsidR="00947EA0" w:rsidRPr="002B4B83" w:rsidRDefault="00947EA0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8824DC" w:rsidRPr="0061732A" w:rsidRDefault="008824DC" w:rsidP="008824D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:rsidR="008824DC" w:rsidRDefault="008824DC" w:rsidP="008824D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:rsidR="008824DC" w:rsidRPr="0061732A" w:rsidRDefault="008824DC" w:rsidP="008824D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:rsidR="008824DC" w:rsidRPr="009B05AD" w:rsidRDefault="008824DC" w:rsidP="008824DC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:rsidR="008824DC" w:rsidRDefault="008824DC" w:rsidP="008824D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Колісник Віктор</w:t>
      </w:r>
      <w:r w:rsidRPr="0061732A">
        <w:rPr>
          <w:szCs w:val="28"/>
        </w:rPr>
        <w:t xml:space="preserve"> Павлович,</w:t>
      </w:r>
    </w:p>
    <w:p w:rsidR="008824DC" w:rsidRPr="0061732A" w:rsidRDefault="008824DC" w:rsidP="008824D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:rsidR="008824DC" w:rsidRDefault="008824DC" w:rsidP="008824D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:rsidR="008824DC" w:rsidRPr="0061732A" w:rsidRDefault="008824DC" w:rsidP="008824DC">
      <w:pPr>
        <w:spacing w:after="0" w:line="240" w:lineRule="auto"/>
        <w:ind w:firstLine="709"/>
        <w:jc w:val="both"/>
        <w:rPr>
          <w:szCs w:val="28"/>
        </w:rPr>
      </w:pPr>
      <w:r w:rsidRPr="0061732A">
        <w:rPr>
          <w:szCs w:val="28"/>
        </w:rPr>
        <w:t>Литвинов</w:t>
      </w:r>
      <w:r>
        <w:rPr>
          <w:szCs w:val="28"/>
        </w:rPr>
        <w:t xml:space="preserve"> Олександр</w:t>
      </w:r>
      <w:r w:rsidRPr="0061732A">
        <w:rPr>
          <w:szCs w:val="28"/>
        </w:rPr>
        <w:t xml:space="preserve"> Миколайович,</w:t>
      </w:r>
    </w:p>
    <w:p w:rsidR="008824DC" w:rsidRDefault="008824DC" w:rsidP="008824D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:rsidR="008824DC" w:rsidRPr="0061732A" w:rsidRDefault="008824DC" w:rsidP="008824D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 (доповідач),</w:t>
      </w:r>
    </w:p>
    <w:p w:rsidR="008824DC" w:rsidRPr="0061732A" w:rsidRDefault="008824DC" w:rsidP="008824DC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:rsidR="008824DC" w:rsidRDefault="008824DC" w:rsidP="008824DC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:rsidR="008824DC" w:rsidRDefault="008824DC" w:rsidP="008824D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Філюк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:rsidR="008824DC" w:rsidRPr="0061732A" w:rsidRDefault="008824DC" w:rsidP="008824DC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Юровська Галина Валентинівна,</w:t>
      </w:r>
    </w:p>
    <w:p w:rsidR="00680D03" w:rsidRPr="002B4B83" w:rsidRDefault="00680D03" w:rsidP="0013268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C36940" w:rsidRPr="002B4B83" w:rsidRDefault="00680D03" w:rsidP="002B4B83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2B4B83">
        <w:rPr>
          <w:rFonts w:cs="Times New Roman"/>
          <w:szCs w:val="28"/>
        </w:rPr>
        <w:br/>
        <w:t>Первомайського О.О.</w:t>
      </w:r>
      <w:r w:rsidRPr="002B4B83">
        <w:rPr>
          <w:rFonts w:cs="Times New Roman"/>
          <w:szCs w:val="28"/>
        </w:rPr>
        <w:t xml:space="preserve"> про подовження строку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F73F8D" w:rsidRPr="002B4B83" w:rsidRDefault="00F73F8D" w:rsidP="002B4B83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2B4B83" w:rsidRDefault="00680D03" w:rsidP="002B4B83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Заслухавши </w:t>
      </w:r>
      <w:r w:rsidR="00C8391F" w:rsidRPr="002B4B83">
        <w:rPr>
          <w:rFonts w:cs="Times New Roman"/>
          <w:szCs w:val="28"/>
        </w:rPr>
        <w:t>суддю-доповідача</w:t>
      </w:r>
      <w:r w:rsidRPr="002B4B83">
        <w:rPr>
          <w:rFonts w:cs="Times New Roman"/>
          <w:szCs w:val="28"/>
        </w:rPr>
        <w:t xml:space="preserve"> </w:t>
      </w:r>
      <w:r w:rsidR="00C8391F" w:rsidRPr="002B4B83">
        <w:rPr>
          <w:rFonts w:cs="Times New Roman"/>
          <w:szCs w:val="28"/>
        </w:rPr>
        <w:t>Первомайського О.О.</w:t>
      </w:r>
      <w:r w:rsidR="00BC31D6">
        <w:rPr>
          <w:rFonts w:cs="Times New Roman"/>
          <w:szCs w:val="28"/>
        </w:rPr>
        <w:t xml:space="preserve"> та дослідивши матеріали справи,</w:t>
      </w:r>
      <w:r w:rsidRPr="002B4B83">
        <w:rPr>
          <w:rFonts w:cs="Times New Roman"/>
          <w:szCs w:val="28"/>
        </w:rPr>
        <w:t xml:space="preserve"> Велика палата Конституційного Суду України</w:t>
      </w:r>
    </w:p>
    <w:p w:rsidR="00680D03" w:rsidRPr="002B4B83" w:rsidRDefault="00680D03" w:rsidP="002B4B83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2B4B83" w:rsidRDefault="00680D03" w:rsidP="002B4B83">
      <w:pPr>
        <w:spacing w:after="0" w:line="372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с т а н о в и л а:</w:t>
      </w:r>
    </w:p>
    <w:p w:rsidR="00680D03" w:rsidRPr="002B4B83" w:rsidRDefault="00680D03" w:rsidP="002B4B83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2B4B83" w:rsidRDefault="00680D03" w:rsidP="002B4B83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B22F43" w:rsidRPr="002B4B83" w:rsidRDefault="00B22F43" w:rsidP="002B4B83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Велика палата Конституційного Суду України Ухвалою від 16 вересня 2021 року № 155-у/2021 подовжила до 19 жовтня 2021 року строк для постановлен</w:t>
      </w:r>
      <w:r w:rsidR="002B4B83">
        <w:rPr>
          <w:rFonts w:cs="Times New Roman"/>
          <w:szCs w:val="28"/>
        </w:rPr>
        <w:t>н</w:t>
      </w:r>
      <w:r w:rsidRPr="002B4B83">
        <w:rPr>
          <w:rFonts w:cs="Times New Roman"/>
          <w:szCs w:val="28"/>
        </w:rPr>
        <w:t xml:space="preserve">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2B4B83">
        <w:rPr>
          <w:rFonts w:cs="Times New Roman"/>
          <w:szCs w:val="28"/>
        </w:rPr>
        <w:t>Алексенка</w:t>
      </w:r>
      <w:proofErr w:type="spellEnd"/>
      <w:r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</w:t>
      </w:r>
      <w:r w:rsidRPr="002B4B83">
        <w:rPr>
          <w:rFonts w:cs="Times New Roman"/>
          <w:szCs w:val="28"/>
        </w:rPr>
        <w:lastRenderedPageBreak/>
        <w:t>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680D03" w:rsidRPr="002B4B83" w:rsidRDefault="00680D03" w:rsidP="002B4B83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C36940" w:rsidRPr="002B4B83">
        <w:rPr>
          <w:rFonts w:cs="Times New Roman"/>
          <w:szCs w:val="28"/>
        </w:rPr>
        <w:t xml:space="preserve">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 </w:t>
      </w:r>
      <w:r w:rsidRPr="002B4B83">
        <w:rPr>
          <w:rFonts w:cs="Times New Roman"/>
          <w:szCs w:val="28"/>
        </w:rPr>
        <w:t>(</w:t>
      </w:r>
      <w:proofErr w:type="spellStart"/>
      <w:r w:rsidRPr="002B4B83">
        <w:rPr>
          <w:rFonts w:cs="Times New Roman"/>
          <w:szCs w:val="28"/>
        </w:rPr>
        <w:t>розподілено</w:t>
      </w:r>
      <w:proofErr w:type="spellEnd"/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17</w:t>
      </w:r>
      <w:r w:rsidRPr="002B4B83">
        <w:rPr>
          <w:rFonts w:cs="Times New Roman"/>
          <w:szCs w:val="28"/>
        </w:rPr>
        <w:t xml:space="preserve"> </w:t>
      </w:r>
      <w:r w:rsidR="00F73F8D" w:rsidRPr="002B4B83">
        <w:rPr>
          <w:rFonts w:cs="Times New Roman"/>
          <w:szCs w:val="28"/>
        </w:rPr>
        <w:t>серпня</w:t>
      </w:r>
      <w:r w:rsidRPr="002B4B83">
        <w:rPr>
          <w:rFonts w:cs="Times New Roman"/>
          <w:szCs w:val="28"/>
        </w:rPr>
        <w:t xml:space="preserve"> 202</w:t>
      </w:r>
      <w:r w:rsidR="00DF3F13" w:rsidRPr="002B4B83">
        <w:rPr>
          <w:rFonts w:cs="Times New Roman"/>
          <w:szCs w:val="28"/>
        </w:rPr>
        <w:t>1</w:t>
      </w:r>
      <w:r w:rsidRPr="002B4B83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2B4B83">
        <w:rPr>
          <w:rFonts w:cs="Times New Roman"/>
          <w:szCs w:val="28"/>
        </w:rPr>
        <w:t>Первомайському О.О.</w:t>
      </w:r>
      <w:r w:rsidRPr="002B4B83">
        <w:rPr>
          <w:rFonts w:cs="Times New Roman"/>
          <w:szCs w:val="28"/>
        </w:rPr>
        <w:t>).</w:t>
      </w:r>
    </w:p>
    <w:p w:rsidR="00680D03" w:rsidRPr="002B4B83" w:rsidRDefault="00680D03" w:rsidP="002B4B83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2B4B83" w:rsidRDefault="00384F36" w:rsidP="002B4B83">
      <w:pPr>
        <w:spacing w:after="0" w:line="372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680D03" w:rsidRPr="002B4B8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D72AE" w:rsidRPr="002B4B83" w:rsidRDefault="00AD72AE" w:rsidP="002B4B83">
      <w:pPr>
        <w:spacing w:after="0" w:line="372" w:lineRule="auto"/>
        <w:ind w:firstLine="709"/>
        <w:jc w:val="both"/>
        <w:rPr>
          <w:rFonts w:cs="Times New Roman"/>
          <w:szCs w:val="28"/>
        </w:rPr>
      </w:pPr>
    </w:p>
    <w:p w:rsidR="00680D03" w:rsidRPr="002B4B83" w:rsidRDefault="00680D03" w:rsidP="002B4B83">
      <w:pPr>
        <w:spacing w:after="0" w:line="372" w:lineRule="auto"/>
        <w:jc w:val="center"/>
        <w:rPr>
          <w:rFonts w:cs="Times New Roman"/>
          <w:b/>
          <w:szCs w:val="28"/>
        </w:rPr>
      </w:pPr>
      <w:r w:rsidRPr="002B4B83">
        <w:rPr>
          <w:rFonts w:cs="Times New Roman"/>
          <w:b/>
          <w:szCs w:val="28"/>
        </w:rPr>
        <w:t>у х в а л и л а:</w:t>
      </w:r>
    </w:p>
    <w:p w:rsidR="00680D03" w:rsidRPr="002B4B83" w:rsidRDefault="00680D03" w:rsidP="002B4B83">
      <w:pPr>
        <w:spacing w:after="0" w:line="372" w:lineRule="auto"/>
        <w:ind w:firstLine="709"/>
        <w:jc w:val="center"/>
        <w:rPr>
          <w:rFonts w:cs="Times New Roman"/>
          <w:b/>
          <w:szCs w:val="28"/>
        </w:rPr>
      </w:pPr>
    </w:p>
    <w:p w:rsidR="004C3F2A" w:rsidRDefault="00680D03" w:rsidP="002B4B83">
      <w:pPr>
        <w:spacing w:after="0" w:line="372" w:lineRule="auto"/>
        <w:ind w:firstLine="709"/>
        <w:jc w:val="both"/>
        <w:rPr>
          <w:rFonts w:cs="Times New Roman"/>
          <w:szCs w:val="28"/>
        </w:rPr>
      </w:pPr>
      <w:r w:rsidRPr="002B4B83">
        <w:rPr>
          <w:rFonts w:cs="Times New Roman"/>
          <w:szCs w:val="28"/>
        </w:rPr>
        <w:t>подовжити до</w:t>
      </w:r>
      <w:r w:rsidR="005844CC" w:rsidRPr="002B4B83">
        <w:rPr>
          <w:rFonts w:cs="Times New Roman"/>
          <w:szCs w:val="28"/>
        </w:rPr>
        <w:t xml:space="preserve"> </w:t>
      </w:r>
      <w:r w:rsidR="00EA5308">
        <w:rPr>
          <w:rFonts w:cs="Times New Roman"/>
          <w:szCs w:val="28"/>
        </w:rPr>
        <w:t>19</w:t>
      </w:r>
      <w:r w:rsidR="00947EA0" w:rsidRPr="002B4B83">
        <w:rPr>
          <w:rFonts w:cs="Times New Roman"/>
          <w:szCs w:val="28"/>
        </w:rPr>
        <w:t xml:space="preserve"> </w:t>
      </w:r>
      <w:r w:rsidR="00EA5308">
        <w:rPr>
          <w:rFonts w:cs="Times New Roman"/>
          <w:szCs w:val="28"/>
        </w:rPr>
        <w:t>листопада</w:t>
      </w:r>
      <w:r w:rsidR="005844CC" w:rsidRPr="002B4B83">
        <w:rPr>
          <w:rFonts w:cs="Times New Roman"/>
          <w:szCs w:val="28"/>
        </w:rPr>
        <w:t xml:space="preserve"> </w:t>
      </w:r>
      <w:r w:rsidRPr="002B4B83">
        <w:rPr>
          <w:rFonts w:cs="Times New Roman"/>
          <w:szCs w:val="28"/>
        </w:rPr>
        <w:t xml:space="preserve">2021 року строк постановлення </w:t>
      </w:r>
      <w:r w:rsidR="00DF3F13" w:rsidRPr="002B4B83">
        <w:rPr>
          <w:rFonts w:cs="Times New Roman"/>
          <w:szCs w:val="28"/>
        </w:rPr>
        <w:t>Третьою</w:t>
      </w:r>
      <w:r w:rsidRPr="002B4B83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F73F8D" w:rsidRPr="002B4B83">
        <w:rPr>
          <w:rFonts w:cs="Times New Roman"/>
          <w:szCs w:val="28"/>
        </w:rPr>
        <w:t>Алексенка</w:t>
      </w:r>
      <w:proofErr w:type="spellEnd"/>
      <w:r w:rsidR="00F73F8D" w:rsidRPr="002B4B83">
        <w:rPr>
          <w:rFonts w:cs="Times New Roman"/>
          <w:szCs w:val="28"/>
        </w:rPr>
        <w:t xml:space="preserve"> Павла Олексійовича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</w:t>
      </w:r>
      <w:r w:rsidR="00F73F8D" w:rsidRPr="002B4B83">
        <w:rPr>
          <w:rFonts w:cs="Times New Roman"/>
          <w:szCs w:val="28"/>
        </w:rPr>
        <w:lastRenderedPageBreak/>
        <w:t>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2B4B83" w:rsidRDefault="002B4B83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DB7C30" w:rsidRDefault="00DB7C30" w:rsidP="002B4B83">
      <w:pPr>
        <w:spacing w:after="0" w:line="240" w:lineRule="auto"/>
        <w:jc w:val="both"/>
        <w:rPr>
          <w:rFonts w:cs="Times New Roman"/>
          <w:szCs w:val="28"/>
        </w:rPr>
      </w:pPr>
      <w:bookmarkStart w:id="0" w:name="_GoBack"/>
      <w:bookmarkEnd w:id="0"/>
    </w:p>
    <w:p w:rsidR="00DB7C30" w:rsidRDefault="00DB7C30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DB7C30" w:rsidRPr="00133B97" w:rsidRDefault="00DB7C30" w:rsidP="00DB7C30">
      <w:pPr>
        <w:spacing w:after="0" w:line="240" w:lineRule="auto"/>
        <w:ind w:left="4254"/>
        <w:jc w:val="center"/>
        <w:rPr>
          <w:rFonts w:cs="Times New Roman"/>
          <w:b/>
          <w:szCs w:val="28"/>
        </w:rPr>
      </w:pPr>
      <w:r w:rsidRPr="00133B97">
        <w:rPr>
          <w:rFonts w:cs="Times New Roman"/>
          <w:b/>
          <w:szCs w:val="28"/>
        </w:rPr>
        <w:t>ВЕЛИКА ПАЛАТА</w:t>
      </w:r>
    </w:p>
    <w:p w:rsidR="00DB7C30" w:rsidRPr="00133B97" w:rsidRDefault="00DB7C30" w:rsidP="00DB7C30">
      <w:pPr>
        <w:spacing w:after="0" w:line="240" w:lineRule="auto"/>
        <w:ind w:left="4254"/>
        <w:jc w:val="center"/>
        <w:rPr>
          <w:rFonts w:cs="Times New Roman"/>
          <w:b/>
          <w:szCs w:val="28"/>
        </w:rPr>
      </w:pPr>
      <w:r w:rsidRPr="00133B97">
        <w:rPr>
          <w:rFonts w:cs="Times New Roman"/>
          <w:b/>
          <w:szCs w:val="28"/>
        </w:rPr>
        <w:t>КОНСТИТУЦІЙНОГО СУДУ УКРАЇНИ</w:t>
      </w:r>
    </w:p>
    <w:p w:rsidR="00DB7C30" w:rsidRDefault="00DB7C30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2B4B83" w:rsidRDefault="002B4B83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2B4B83" w:rsidRDefault="002B4B83" w:rsidP="002B4B83">
      <w:pPr>
        <w:spacing w:after="0" w:line="240" w:lineRule="auto"/>
        <w:jc w:val="both"/>
        <w:rPr>
          <w:rFonts w:cs="Times New Roman"/>
          <w:szCs w:val="28"/>
        </w:rPr>
      </w:pPr>
    </w:p>
    <w:p w:rsidR="002B4B83" w:rsidRPr="002B4B83" w:rsidRDefault="002B4B83" w:rsidP="002B4B83">
      <w:pPr>
        <w:spacing w:after="0" w:line="240" w:lineRule="auto"/>
        <w:jc w:val="both"/>
        <w:rPr>
          <w:rFonts w:cs="Times New Roman"/>
          <w:szCs w:val="28"/>
        </w:rPr>
      </w:pPr>
    </w:p>
    <w:sectPr w:rsidR="002B4B83" w:rsidRPr="002B4B83" w:rsidSect="00BE1ED8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608" w:rsidRDefault="00FD0608" w:rsidP="00BE1ED8">
      <w:pPr>
        <w:spacing w:after="0" w:line="240" w:lineRule="auto"/>
      </w:pPr>
      <w:r>
        <w:separator/>
      </w:r>
    </w:p>
  </w:endnote>
  <w:endnote w:type="continuationSeparator" w:id="0">
    <w:p w:rsidR="00FD0608" w:rsidRDefault="00FD0608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B7C30">
      <w:rPr>
        <w:rFonts w:cs="Times New Roman"/>
        <w:noProof/>
        <w:sz w:val="10"/>
        <w:szCs w:val="10"/>
      </w:rPr>
      <w:t>G:\2021\Suddi\Uhvala VP\219.docx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DB7C30">
      <w:rPr>
        <w:rFonts w:cs="Times New Roman"/>
        <w:noProof/>
        <w:sz w:val="10"/>
        <w:szCs w:val="10"/>
      </w:rPr>
      <w:t>G:\2021\Suddi\Uhvala VP\219.docx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608" w:rsidRDefault="00FD0608" w:rsidP="00BE1ED8">
      <w:pPr>
        <w:spacing w:after="0" w:line="240" w:lineRule="auto"/>
      </w:pPr>
      <w:r>
        <w:separator/>
      </w:r>
    </w:p>
  </w:footnote>
  <w:footnote w:type="continuationSeparator" w:id="0">
    <w:p w:rsidR="00FD0608" w:rsidRDefault="00FD0608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DB7C30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7278B"/>
    <w:rsid w:val="00073E34"/>
    <w:rsid w:val="000E6A66"/>
    <w:rsid w:val="000F6BCC"/>
    <w:rsid w:val="00101C82"/>
    <w:rsid w:val="0013268C"/>
    <w:rsid w:val="00163E6B"/>
    <w:rsid w:val="00177533"/>
    <w:rsid w:val="001A64CB"/>
    <w:rsid w:val="001A7E13"/>
    <w:rsid w:val="001D2683"/>
    <w:rsid w:val="002042C3"/>
    <w:rsid w:val="00211318"/>
    <w:rsid w:val="00231CED"/>
    <w:rsid w:val="00273447"/>
    <w:rsid w:val="002B4B83"/>
    <w:rsid w:val="002E2031"/>
    <w:rsid w:val="00321C38"/>
    <w:rsid w:val="00384F36"/>
    <w:rsid w:val="00420FAC"/>
    <w:rsid w:val="0043454D"/>
    <w:rsid w:val="00484FFB"/>
    <w:rsid w:val="004A05FB"/>
    <w:rsid w:val="004C3F2A"/>
    <w:rsid w:val="004D598F"/>
    <w:rsid w:val="0055168E"/>
    <w:rsid w:val="005525BF"/>
    <w:rsid w:val="005844CC"/>
    <w:rsid w:val="005A000D"/>
    <w:rsid w:val="005A3236"/>
    <w:rsid w:val="005B1445"/>
    <w:rsid w:val="005D066D"/>
    <w:rsid w:val="005D542F"/>
    <w:rsid w:val="00606EED"/>
    <w:rsid w:val="006471CA"/>
    <w:rsid w:val="00680D03"/>
    <w:rsid w:val="00687881"/>
    <w:rsid w:val="006F1CD9"/>
    <w:rsid w:val="00717710"/>
    <w:rsid w:val="0076477E"/>
    <w:rsid w:val="00785982"/>
    <w:rsid w:val="008824DC"/>
    <w:rsid w:val="00947EA0"/>
    <w:rsid w:val="00A57CC0"/>
    <w:rsid w:val="00A667E0"/>
    <w:rsid w:val="00AA3E0B"/>
    <w:rsid w:val="00AB12E5"/>
    <w:rsid w:val="00AD07C0"/>
    <w:rsid w:val="00AD72AE"/>
    <w:rsid w:val="00AF48F4"/>
    <w:rsid w:val="00B22F43"/>
    <w:rsid w:val="00B75FFC"/>
    <w:rsid w:val="00BC31D6"/>
    <w:rsid w:val="00BC6D4D"/>
    <w:rsid w:val="00BE1ED8"/>
    <w:rsid w:val="00C101D5"/>
    <w:rsid w:val="00C21765"/>
    <w:rsid w:val="00C3526D"/>
    <w:rsid w:val="00C36940"/>
    <w:rsid w:val="00C8391F"/>
    <w:rsid w:val="00C95776"/>
    <w:rsid w:val="00CD0B37"/>
    <w:rsid w:val="00CE7637"/>
    <w:rsid w:val="00D23D2B"/>
    <w:rsid w:val="00D32B74"/>
    <w:rsid w:val="00D546E0"/>
    <w:rsid w:val="00D5534A"/>
    <w:rsid w:val="00DB7C30"/>
    <w:rsid w:val="00DF3F13"/>
    <w:rsid w:val="00E3132B"/>
    <w:rsid w:val="00E379EC"/>
    <w:rsid w:val="00E65EB0"/>
    <w:rsid w:val="00EA5308"/>
    <w:rsid w:val="00EB5840"/>
    <w:rsid w:val="00F17FBA"/>
    <w:rsid w:val="00F24004"/>
    <w:rsid w:val="00F50858"/>
    <w:rsid w:val="00F56AC0"/>
    <w:rsid w:val="00F64FF8"/>
    <w:rsid w:val="00F733E7"/>
    <w:rsid w:val="00F73F8D"/>
    <w:rsid w:val="00F96B42"/>
    <w:rsid w:val="00FB1DEF"/>
    <w:rsid w:val="00FC74CA"/>
    <w:rsid w:val="00FD0608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7264"/>
  <w15:chartTrackingRefBased/>
  <w15:docId w15:val="{52A78111-CE38-4E81-ABC8-0838EF0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40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3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Props1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1C93D-1188-48C9-9129-A42B78648785}">
  <ds:schemaRefs>
    <ds:schemaRef ds:uri="4f464736-7d1e-4019-91e9-ff984cf39a64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6b3a831-0ae3-48cf-adb6-9af8d233054f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2977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Олена Б. Алєксєйченко</cp:lastModifiedBy>
  <cp:revision>12</cp:revision>
  <cp:lastPrinted>2021-10-21T13:32:00Z</cp:lastPrinted>
  <dcterms:created xsi:type="dcterms:W3CDTF">2021-10-06T06:55:00Z</dcterms:created>
  <dcterms:modified xsi:type="dcterms:W3CDTF">2021-10-21T13:32:00Z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