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2A" w:rsidRDefault="0097612A" w:rsidP="0097612A">
      <w:pPr>
        <w:pStyle w:val="a3"/>
        <w:ind w:firstLine="0"/>
        <w:rPr>
          <w:szCs w:val="28"/>
        </w:rPr>
      </w:pPr>
    </w:p>
    <w:p w:rsidR="0097612A" w:rsidRDefault="0097612A" w:rsidP="0097612A">
      <w:pPr>
        <w:pStyle w:val="a3"/>
        <w:ind w:firstLine="0"/>
        <w:rPr>
          <w:szCs w:val="28"/>
        </w:rPr>
      </w:pPr>
    </w:p>
    <w:p w:rsidR="0097612A" w:rsidRDefault="0097612A" w:rsidP="0097612A">
      <w:pPr>
        <w:pStyle w:val="a3"/>
        <w:ind w:firstLine="0"/>
        <w:rPr>
          <w:szCs w:val="28"/>
        </w:rPr>
      </w:pPr>
    </w:p>
    <w:p w:rsidR="0097612A" w:rsidRDefault="0097612A" w:rsidP="0097612A">
      <w:pPr>
        <w:pStyle w:val="a3"/>
        <w:ind w:firstLine="0"/>
        <w:rPr>
          <w:szCs w:val="28"/>
        </w:rPr>
      </w:pPr>
    </w:p>
    <w:p w:rsidR="0097612A" w:rsidRDefault="0097612A" w:rsidP="0097612A">
      <w:pPr>
        <w:pStyle w:val="a3"/>
        <w:ind w:firstLine="0"/>
        <w:rPr>
          <w:szCs w:val="28"/>
        </w:rPr>
      </w:pPr>
    </w:p>
    <w:p w:rsidR="0097612A" w:rsidRDefault="0097612A" w:rsidP="0097612A">
      <w:pPr>
        <w:pStyle w:val="a3"/>
        <w:ind w:firstLine="0"/>
        <w:rPr>
          <w:szCs w:val="28"/>
        </w:rPr>
      </w:pPr>
    </w:p>
    <w:p w:rsidR="0097612A" w:rsidRDefault="0097612A" w:rsidP="0097612A">
      <w:pPr>
        <w:pStyle w:val="a3"/>
        <w:ind w:firstLine="0"/>
        <w:rPr>
          <w:szCs w:val="28"/>
        </w:rPr>
      </w:pPr>
    </w:p>
    <w:p w:rsidR="003A73DE" w:rsidRPr="0097612A" w:rsidRDefault="00C530A7" w:rsidP="0097612A">
      <w:pPr>
        <w:pStyle w:val="a3"/>
        <w:tabs>
          <w:tab w:val="center" w:pos="4820"/>
        </w:tabs>
        <w:ind w:firstLine="0"/>
        <w:rPr>
          <w:szCs w:val="28"/>
        </w:rPr>
      </w:pPr>
      <w:r w:rsidRPr="0097612A">
        <w:rPr>
          <w:szCs w:val="28"/>
        </w:rPr>
        <w:t>п</w:t>
      </w:r>
      <w:r w:rsidR="00B36C0E" w:rsidRPr="0097612A">
        <w:rPr>
          <w:szCs w:val="28"/>
        </w:rPr>
        <w:t xml:space="preserve">ро відмову у відкритті конституційного провадження </w:t>
      </w:r>
      <w:r w:rsidR="00F231AB" w:rsidRPr="0097612A">
        <w:rPr>
          <w:szCs w:val="28"/>
        </w:rPr>
        <w:t xml:space="preserve">у справі за конституційною скаргою </w:t>
      </w:r>
      <w:r w:rsidR="00E63061" w:rsidRPr="0097612A">
        <w:rPr>
          <w:szCs w:val="28"/>
        </w:rPr>
        <w:t xml:space="preserve">Саяпіна Павла Васильовича </w:t>
      </w:r>
      <w:r w:rsidR="00C63E23" w:rsidRPr="0097612A">
        <w:rPr>
          <w:szCs w:val="28"/>
          <w:lang w:eastAsia="uk-UA"/>
        </w:rPr>
        <w:t xml:space="preserve">щодо відповідності Конституції України (конституційності) </w:t>
      </w:r>
      <w:r w:rsidR="00E63061" w:rsidRPr="0097612A">
        <w:rPr>
          <w:szCs w:val="28"/>
        </w:rPr>
        <w:t>окремого положення</w:t>
      </w:r>
      <w:r w:rsidR="0097612A">
        <w:rPr>
          <w:szCs w:val="28"/>
        </w:rPr>
        <w:br/>
      </w:r>
      <w:r w:rsidR="00E63061" w:rsidRPr="0097612A">
        <w:rPr>
          <w:szCs w:val="28"/>
        </w:rPr>
        <w:t xml:space="preserve">частини четвертої статті 186 Кримінального кодексу України, підпункту </w:t>
      </w:r>
      <w:r w:rsidR="00665059" w:rsidRPr="0097612A">
        <w:rPr>
          <w:szCs w:val="28"/>
          <w:lang w:eastAsia="uk-UA"/>
        </w:rPr>
        <w:t xml:space="preserve">„б“ </w:t>
      </w:r>
      <w:r w:rsidR="00E63061" w:rsidRPr="0097612A">
        <w:rPr>
          <w:szCs w:val="28"/>
        </w:rPr>
        <w:t xml:space="preserve"> пункту 1 Закону України „Про внесення змін до Кримінального кодексу </w:t>
      </w:r>
      <w:r w:rsidR="0097612A">
        <w:rPr>
          <w:szCs w:val="28"/>
        </w:rPr>
        <w:br/>
      </w:r>
      <w:r w:rsidR="0097612A">
        <w:rPr>
          <w:szCs w:val="28"/>
        </w:rPr>
        <w:tab/>
      </w:r>
      <w:r w:rsidR="00E63061" w:rsidRPr="0097612A">
        <w:rPr>
          <w:szCs w:val="28"/>
        </w:rPr>
        <w:t>України щодо посилення відповідальності за мародерство</w:t>
      </w:r>
      <w:r w:rsidR="00E63061" w:rsidRPr="0097612A">
        <w:rPr>
          <w:szCs w:val="28"/>
          <w:lang w:eastAsia="uk-UA"/>
        </w:rPr>
        <w:t>“</w:t>
      </w:r>
      <w:r w:rsidR="00E63061" w:rsidRPr="0097612A">
        <w:rPr>
          <w:szCs w:val="28"/>
        </w:rPr>
        <w:t xml:space="preserve"> </w:t>
      </w:r>
    </w:p>
    <w:p w:rsidR="00C530A7" w:rsidRDefault="00C530A7" w:rsidP="0097612A">
      <w:pPr>
        <w:pStyle w:val="a3"/>
        <w:ind w:firstLine="0"/>
        <w:rPr>
          <w:szCs w:val="28"/>
        </w:rPr>
      </w:pPr>
    </w:p>
    <w:p w:rsidR="0097612A" w:rsidRPr="0097612A" w:rsidRDefault="0097612A" w:rsidP="0097612A">
      <w:pPr>
        <w:pStyle w:val="a3"/>
        <w:ind w:firstLine="0"/>
        <w:rPr>
          <w:szCs w:val="28"/>
        </w:rPr>
      </w:pPr>
    </w:p>
    <w:p w:rsidR="00B36C0E" w:rsidRPr="0097612A" w:rsidRDefault="00B36C0E" w:rsidP="0097612A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61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="002621FF" w:rsidRPr="0097612A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Справа </w:t>
      </w:r>
      <w:r w:rsidR="00F231AB" w:rsidRPr="0097612A">
        <w:rPr>
          <w:rFonts w:ascii="Times New Roman" w:hAnsi="Times New Roman" w:cs="Times New Roman"/>
          <w:b w:val="0"/>
          <w:color w:val="auto"/>
          <w:sz w:val="28"/>
          <w:szCs w:val="28"/>
        </w:rPr>
        <w:t>№ 3-</w:t>
      </w:r>
      <w:r w:rsidR="00E63061" w:rsidRPr="0097612A">
        <w:rPr>
          <w:rFonts w:ascii="Times New Roman" w:hAnsi="Times New Roman" w:cs="Times New Roman"/>
          <w:b w:val="0"/>
          <w:color w:val="auto"/>
          <w:sz w:val="28"/>
          <w:szCs w:val="28"/>
        </w:rPr>
        <w:t>189</w:t>
      </w:r>
      <w:r w:rsidR="00F231AB" w:rsidRPr="0097612A">
        <w:rPr>
          <w:rFonts w:ascii="Times New Roman" w:hAnsi="Times New Roman" w:cs="Times New Roman"/>
          <w:b w:val="0"/>
          <w:color w:val="auto"/>
          <w:sz w:val="28"/>
          <w:szCs w:val="28"/>
        </w:rPr>
        <w:t>/202</w:t>
      </w:r>
      <w:r w:rsidR="00E63061" w:rsidRPr="0097612A">
        <w:rPr>
          <w:rFonts w:ascii="Times New Roman" w:hAnsi="Times New Roman" w:cs="Times New Roman"/>
          <w:b w:val="0"/>
          <w:color w:val="auto"/>
          <w:sz w:val="28"/>
          <w:szCs w:val="28"/>
        </w:rPr>
        <w:t>4(385</w:t>
      </w:r>
      <w:r w:rsidR="003C75B6" w:rsidRPr="0097612A">
        <w:rPr>
          <w:rFonts w:ascii="Times New Roman" w:hAnsi="Times New Roman" w:cs="Times New Roman"/>
          <w:b w:val="0"/>
          <w:color w:val="auto"/>
          <w:sz w:val="28"/>
          <w:szCs w:val="28"/>
        </w:rPr>
        <w:t>/2</w:t>
      </w:r>
      <w:r w:rsidR="0012235A" w:rsidRPr="0097612A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F231AB" w:rsidRPr="0097612A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B36C0E" w:rsidRPr="0097612A" w:rsidRDefault="00532984" w:rsidP="0097612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7612A">
        <w:rPr>
          <w:rFonts w:ascii="Times New Roman" w:hAnsi="Times New Roman" w:cs="Times New Roman"/>
          <w:sz w:val="28"/>
          <w:szCs w:val="28"/>
        </w:rPr>
        <w:t xml:space="preserve">30 </w:t>
      </w:r>
      <w:r w:rsidR="00E63061" w:rsidRPr="0097612A">
        <w:rPr>
          <w:rFonts w:ascii="Times New Roman" w:hAnsi="Times New Roman" w:cs="Times New Roman"/>
          <w:sz w:val="28"/>
          <w:szCs w:val="28"/>
        </w:rPr>
        <w:t>жовт</w:t>
      </w:r>
      <w:r w:rsidR="007A284B" w:rsidRPr="0097612A">
        <w:rPr>
          <w:rFonts w:ascii="Times New Roman" w:hAnsi="Times New Roman" w:cs="Times New Roman"/>
          <w:sz w:val="28"/>
          <w:szCs w:val="28"/>
        </w:rPr>
        <w:t>н</w:t>
      </w:r>
      <w:r w:rsidR="00DA703A" w:rsidRPr="0097612A">
        <w:rPr>
          <w:rFonts w:ascii="Times New Roman" w:hAnsi="Times New Roman" w:cs="Times New Roman"/>
          <w:sz w:val="28"/>
          <w:szCs w:val="28"/>
        </w:rPr>
        <w:t>я</w:t>
      </w:r>
      <w:r w:rsidR="00F231AB" w:rsidRPr="0097612A">
        <w:rPr>
          <w:rFonts w:ascii="Times New Roman" w:hAnsi="Times New Roman" w:cs="Times New Roman"/>
          <w:sz w:val="28"/>
          <w:szCs w:val="28"/>
        </w:rPr>
        <w:t xml:space="preserve"> </w:t>
      </w:r>
      <w:r w:rsidR="00CF4601" w:rsidRPr="0097612A">
        <w:rPr>
          <w:rFonts w:ascii="Times New Roman" w:hAnsi="Times New Roman" w:cs="Times New Roman"/>
          <w:sz w:val="28"/>
          <w:szCs w:val="28"/>
        </w:rPr>
        <w:t>202</w:t>
      </w:r>
      <w:r w:rsidR="00C02FBE" w:rsidRPr="0097612A">
        <w:rPr>
          <w:rFonts w:ascii="Times New Roman" w:hAnsi="Times New Roman" w:cs="Times New Roman"/>
          <w:sz w:val="28"/>
          <w:szCs w:val="28"/>
        </w:rPr>
        <w:t>4</w:t>
      </w:r>
      <w:r w:rsidR="00B36C0E" w:rsidRPr="0097612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97612A" w:rsidRDefault="00B36C0E" w:rsidP="0097612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7612A">
        <w:rPr>
          <w:rFonts w:ascii="Times New Roman" w:hAnsi="Times New Roman" w:cs="Times New Roman"/>
          <w:sz w:val="28"/>
          <w:szCs w:val="28"/>
        </w:rPr>
        <w:t xml:space="preserve">№ </w:t>
      </w:r>
      <w:r w:rsidR="00532984" w:rsidRPr="0097612A">
        <w:rPr>
          <w:rFonts w:ascii="Times New Roman" w:hAnsi="Times New Roman" w:cs="Times New Roman"/>
          <w:sz w:val="28"/>
          <w:szCs w:val="28"/>
          <w:lang w:val="ru-RU"/>
        </w:rPr>
        <w:t>209</w:t>
      </w:r>
      <w:r w:rsidR="002621FF" w:rsidRPr="0097612A">
        <w:rPr>
          <w:rFonts w:ascii="Times New Roman" w:hAnsi="Times New Roman" w:cs="Times New Roman"/>
          <w:sz w:val="28"/>
          <w:szCs w:val="28"/>
        </w:rPr>
        <w:t>-</w:t>
      </w:r>
      <w:r w:rsidR="001E3E8E" w:rsidRPr="009761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02FBE" w:rsidRPr="0097612A">
        <w:rPr>
          <w:rFonts w:ascii="Times New Roman" w:hAnsi="Times New Roman" w:cs="Times New Roman"/>
          <w:sz w:val="28"/>
          <w:szCs w:val="28"/>
        </w:rPr>
        <w:t>(І)</w:t>
      </w:r>
      <w:r w:rsidR="00424FAC" w:rsidRPr="0097612A">
        <w:rPr>
          <w:rFonts w:ascii="Times New Roman" w:hAnsi="Times New Roman" w:cs="Times New Roman"/>
          <w:sz w:val="28"/>
          <w:szCs w:val="28"/>
        </w:rPr>
        <w:t>/202</w:t>
      </w:r>
      <w:r w:rsidR="00C02FBE" w:rsidRPr="0097612A">
        <w:rPr>
          <w:rFonts w:ascii="Times New Roman" w:hAnsi="Times New Roman" w:cs="Times New Roman"/>
          <w:sz w:val="28"/>
          <w:szCs w:val="28"/>
        </w:rPr>
        <w:t>4</w:t>
      </w:r>
    </w:p>
    <w:p w:rsidR="00B36C0E" w:rsidRDefault="00B36C0E" w:rsidP="0097612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7612A" w:rsidRPr="0097612A" w:rsidRDefault="0097612A" w:rsidP="0097612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2FBE" w:rsidRPr="0097612A" w:rsidRDefault="00C02FBE" w:rsidP="009761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C02FBE" w:rsidRPr="0097612A" w:rsidRDefault="00C02FBE" w:rsidP="0097612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2FBE" w:rsidRPr="0097612A" w:rsidRDefault="00C02FBE" w:rsidP="0097612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12A">
        <w:rPr>
          <w:rFonts w:ascii="Times New Roman" w:hAnsi="Times New Roman" w:cs="Times New Roman"/>
          <w:sz w:val="28"/>
          <w:szCs w:val="28"/>
        </w:rPr>
        <w:t xml:space="preserve">Кривенка Віктора Васильовича </w:t>
      </w:r>
      <w:r w:rsidRPr="0097612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7612A">
        <w:rPr>
          <w:rFonts w:ascii="Times New Roman" w:hAnsi="Times New Roman" w:cs="Times New Roman"/>
          <w:sz w:val="28"/>
          <w:szCs w:val="28"/>
        </w:rPr>
        <w:t xml:space="preserve">  </w:t>
      </w: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</w:t>
      </w:r>
    </w:p>
    <w:p w:rsidR="00E63061" w:rsidRPr="0097612A" w:rsidRDefault="00E63061" w:rsidP="0097612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Сергіївни,</w:t>
      </w:r>
    </w:p>
    <w:p w:rsidR="00C02FBE" w:rsidRPr="0097612A" w:rsidRDefault="00C02FBE" w:rsidP="0097612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12A">
        <w:rPr>
          <w:rFonts w:ascii="Times New Roman" w:hAnsi="Times New Roman" w:cs="Times New Roman"/>
          <w:sz w:val="28"/>
          <w:szCs w:val="28"/>
        </w:rPr>
        <w:t xml:space="preserve">Петришина Олександра Віталійовича </w:t>
      </w:r>
      <w:r w:rsidRPr="0097612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7612A">
        <w:rPr>
          <w:rFonts w:ascii="Times New Roman" w:hAnsi="Times New Roman" w:cs="Times New Roman"/>
          <w:sz w:val="28"/>
          <w:szCs w:val="28"/>
        </w:rPr>
        <w:t xml:space="preserve"> доповідача</w:t>
      </w: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02FBE" w:rsidRPr="0097612A" w:rsidRDefault="00C02FBE" w:rsidP="009761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05D8" w:rsidRPr="0097612A" w:rsidRDefault="00C02FBE" w:rsidP="0097612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12A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63061" w:rsidRPr="0097612A">
        <w:rPr>
          <w:rFonts w:ascii="Times New Roman" w:hAnsi="Times New Roman" w:cs="Times New Roman"/>
          <w:sz w:val="28"/>
          <w:szCs w:val="28"/>
          <w:lang w:eastAsia="uk-UA"/>
        </w:rPr>
        <w:t xml:space="preserve">Саяпіна Павла Васильовича щодо відповідності Конституції України (конституційності) окремого положення частини четвертої статті 186 Кримінального кодексу України, підпункту </w:t>
      </w:r>
      <w:r w:rsidR="00665059" w:rsidRPr="0097612A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="00E63061" w:rsidRPr="0097612A"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="00665059" w:rsidRPr="0097612A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E63061" w:rsidRPr="0097612A">
        <w:rPr>
          <w:rFonts w:ascii="Times New Roman" w:hAnsi="Times New Roman" w:cs="Times New Roman"/>
          <w:sz w:val="28"/>
          <w:szCs w:val="28"/>
          <w:lang w:eastAsia="uk-UA"/>
        </w:rPr>
        <w:t xml:space="preserve"> пункту 1 Закону України „Про внесення змін до Кримінального кодексу України щодо посилення відповідальності за мародерство“</w:t>
      </w:r>
      <w:r w:rsidR="0097612A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E63061" w:rsidRPr="0097612A">
        <w:rPr>
          <w:rFonts w:ascii="Times New Roman" w:hAnsi="Times New Roman" w:cs="Times New Roman"/>
          <w:sz w:val="28"/>
          <w:szCs w:val="28"/>
          <w:lang w:eastAsia="uk-UA"/>
        </w:rPr>
        <w:t>від 3 березня 2022 року № 2117</w:t>
      </w:r>
      <w:r w:rsidR="00665059" w:rsidRPr="0097612A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E63061" w:rsidRPr="0097612A">
        <w:rPr>
          <w:rFonts w:ascii="Times New Roman" w:hAnsi="Times New Roman" w:cs="Times New Roman"/>
          <w:sz w:val="28"/>
          <w:szCs w:val="28"/>
          <w:lang w:eastAsia="uk-UA"/>
        </w:rPr>
        <w:t>ІХ</w:t>
      </w:r>
      <w:r w:rsidR="006D6E8D" w:rsidRPr="0097612A">
        <w:rPr>
          <w:rFonts w:ascii="Times New Roman" w:hAnsi="Times New Roman" w:cs="Times New Roman"/>
          <w:sz w:val="28"/>
          <w:szCs w:val="28"/>
          <w:lang w:eastAsia="uk-UA"/>
        </w:rPr>
        <w:t xml:space="preserve"> (Відомості Верховної Ради України, 2022 р., № 11, ст. 92)</w:t>
      </w:r>
      <w:r w:rsidR="00C530A7" w:rsidRPr="0097612A">
        <w:rPr>
          <w:rFonts w:ascii="Times New Roman" w:hAnsi="Times New Roman" w:cs="Times New Roman"/>
          <w:sz w:val="28"/>
          <w:szCs w:val="28"/>
        </w:rPr>
        <w:t>.</w:t>
      </w:r>
    </w:p>
    <w:p w:rsidR="0097612A" w:rsidRDefault="0097612A" w:rsidP="0097612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FBE" w:rsidRDefault="00B36C0E" w:rsidP="0097612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12A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8720B3" w:rsidRPr="0097612A">
        <w:rPr>
          <w:rFonts w:ascii="Times New Roman" w:hAnsi="Times New Roman" w:cs="Times New Roman"/>
          <w:sz w:val="28"/>
          <w:szCs w:val="28"/>
        </w:rPr>
        <w:t>Петришина О.В.</w:t>
      </w:r>
      <w:r w:rsidR="002F6755" w:rsidRPr="0097612A">
        <w:rPr>
          <w:rFonts w:ascii="Times New Roman" w:hAnsi="Times New Roman" w:cs="Times New Roman"/>
          <w:sz w:val="28"/>
          <w:szCs w:val="28"/>
        </w:rPr>
        <w:t xml:space="preserve"> та дослідивши матеріали справи</w:t>
      </w:r>
      <w:r w:rsidRPr="0097612A">
        <w:rPr>
          <w:rFonts w:ascii="Times New Roman" w:hAnsi="Times New Roman" w:cs="Times New Roman"/>
          <w:sz w:val="28"/>
          <w:szCs w:val="28"/>
        </w:rPr>
        <w:t xml:space="preserve">, </w:t>
      </w:r>
      <w:r w:rsidR="00C02FBE"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</w:t>
      </w:r>
      <w:r w:rsidR="00C02FBE" w:rsidRPr="00976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12A" w:rsidRPr="0097612A" w:rsidRDefault="0097612A" w:rsidP="0097612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0E" w:rsidRPr="0097612A" w:rsidRDefault="00B36C0E" w:rsidP="0097612A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2A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</w:t>
      </w:r>
      <w:r w:rsidR="00836A0D" w:rsidRPr="009761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7612A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97612A" w:rsidRDefault="00B36C0E" w:rsidP="009761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97612A" w:rsidRDefault="00C02FBE" w:rsidP="0097612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12A">
        <w:rPr>
          <w:rFonts w:ascii="Times New Roman" w:hAnsi="Times New Roman" w:cs="Times New Roman"/>
          <w:sz w:val="28"/>
          <w:szCs w:val="28"/>
        </w:rPr>
        <w:t xml:space="preserve">1. 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До Конституційного Суду України зверну</w:t>
      </w:r>
      <w:r w:rsidR="00DA703A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вся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061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Саяпін П.В</w:t>
      </w:r>
      <w:r w:rsidR="001E5620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059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клопотанням перевірити на відповідність </w:t>
      </w:r>
      <w:r w:rsidR="00E63061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частинам</w:t>
      </w:r>
      <w:r w:rsidR="000E5ECD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першій</w:t>
      </w:r>
      <w:r w:rsidR="00E63061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, третій</w:t>
      </w:r>
      <w:r w:rsidR="000E5ECD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</w:t>
      </w:r>
      <w:r w:rsidR="0010090D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061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1E5620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Конституції України </w:t>
      </w:r>
      <w:r w:rsidR="00AF7AB3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(конституційність) </w:t>
      </w:r>
      <w:r w:rsidR="00E63061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окреме </w:t>
      </w:r>
      <w:r w:rsidR="00E63061" w:rsidRPr="0097612A">
        <w:rPr>
          <w:rFonts w:ascii="Times New Roman" w:hAnsi="Times New Roman" w:cs="Times New Roman"/>
          <w:sz w:val="28"/>
          <w:szCs w:val="28"/>
          <w:lang w:eastAsia="uk-UA"/>
        </w:rPr>
        <w:t xml:space="preserve">положення частини четвертої статті 186 Кримінального кодексу України (далі – Кодекс), підпункт </w:t>
      </w:r>
      <w:r w:rsidR="006D6E8D" w:rsidRPr="0097612A">
        <w:rPr>
          <w:rFonts w:ascii="Times New Roman" w:hAnsi="Times New Roman" w:cs="Times New Roman"/>
          <w:sz w:val="28"/>
          <w:szCs w:val="28"/>
          <w:lang w:eastAsia="uk-UA"/>
        </w:rPr>
        <w:t xml:space="preserve">„б“ </w:t>
      </w:r>
      <w:r w:rsidR="00E63061" w:rsidRPr="0097612A">
        <w:rPr>
          <w:rFonts w:ascii="Times New Roman" w:hAnsi="Times New Roman" w:cs="Times New Roman"/>
          <w:sz w:val="28"/>
          <w:szCs w:val="28"/>
          <w:lang w:eastAsia="uk-UA"/>
        </w:rPr>
        <w:t>пункту 1 Закону України „Про внесення змін до Кримінального кодексу України щодо посилення відповідальності за мародерство“ від 3 березня 2022 року № 2117</w:t>
      </w:r>
      <w:r w:rsidR="00665059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63061" w:rsidRPr="0097612A">
        <w:rPr>
          <w:rFonts w:ascii="Times New Roman" w:hAnsi="Times New Roman" w:cs="Times New Roman"/>
          <w:sz w:val="28"/>
          <w:szCs w:val="28"/>
          <w:lang w:eastAsia="uk-UA"/>
        </w:rPr>
        <w:t>ІХ</w:t>
      </w:r>
      <w:r w:rsidR="009761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</w:t>
      </w:r>
      <w:r w:rsidR="00E63061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DA703A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235A" w:rsidRPr="0097612A" w:rsidRDefault="00721D22" w:rsidP="0097612A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</w:t>
      </w:r>
      <w:r w:rsidR="00823C3F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23C3F" w:rsidRPr="0097612A">
        <w:rPr>
          <w:rFonts w:ascii="Times New Roman" w:hAnsi="Times New Roman" w:cs="Times New Roman"/>
          <w:sz w:val="28"/>
          <w:szCs w:val="28"/>
        </w:rPr>
        <w:t xml:space="preserve">ідпунктом </w:t>
      </w:r>
      <w:r w:rsidR="00665059" w:rsidRPr="0097612A">
        <w:rPr>
          <w:rFonts w:ascii="Times New Roman" w:hAnsi="Times New Roman" w:cs="Times New Roman"/>
          <w:sz w:val="28"/>
          <w:szCs w:val="28"/>
          <w:lang w:eastAsia="uk-UA"/>
        </w:rPr>
        <w:t xml:space="preserve">„б“ </w:t>
      </w:r>
      <w:r w:rsidR="00823C3F" w:rsidRPr="0097612A">
        <w:rPr>
          <w:rFonts w:ascii="Times New Roman" w:hAnsi="Times New Roman" w:cs="Times New Roman"/>
          <w:sz w:val="28"/>
          <w:szCs w:val="28"/>
        </w:rPr>
        <w:t xml:space="preserve">пункту 1 Закону частину четверту статті 186 Кодексу після слів </w:t>
      </w:r>
      <w:r w:rsidR="00823C3F" w:rsidRPr="0097612A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="00823C3F" w:rsidRPr="0097612A">
        <w:rPr>
          <w:rFonts w:ascii="Times New Roman" w:hAnsi="Times New Roman" w:cs="Times New Roman"/>
          <w:sz w:val="28"/>
          <w:szCs w:val="28"/>
        </w:rPr>
        <w:t>у великих розмірах</w:t>
      </w:r>
      <w:r w:rsidR="00823C3F" w:rsidRPr="0097612A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823C3F" w:rsidRPr="0097612A">
        <w:rPr>
          <w:rFonts w:ascii="Times New Roman" w:hAnsi="Times New Roman" w:cs="Times New Roman"/>
          <w:sz w:val="28"/>
          <w:szCs w:val="28"/>
        </w:rPr>
        <w:t xml:space="preserve"> доповнено словами </w:t>
      </w:r>
      <w:r w:rsidR="00823C3F" w:rsidRPr="0097612A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="00823C3F" w:rsidRPr="0097612A">
        <w:rPr>
          <w:rFonts w:ascii="Times New Roman" w:hAnsi="Times New Roman" w:cs="Times New Roman"/>
          <w:sz w:val="28"/>
          <w:szCs w:val="28"/>
        </w:rPr>
        <w:t>чи в умовах воєнного або надзвичайного стану</w:t>
      </w:r>
      <w:r w:rsidR="00823C3F" w:rsidRPr="0097612A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0E5ECD" w:rsidRPr="0097612A">
        <w:rPr>
          <w:rFonts w:ascii="Times New Roman" w:hAnsi="Times New Roman" w:cs="Times New Roman"/>
          <w:sz w:val="28"/>
          <w:szCs w:val="28"/>
        </w:rPr>
        <w:t>.</w:t>
      </w:r>
      <w:r w:rsidR="0012235A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7AB3" w:rsidRPr="0097612A" w:rsidRDefault="00AF7AB3" w:rsidP="0097612A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2235A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переконання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CD7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автора клопотання</w:t>
      </w:r>
      <w:r w:rsidR="006D6E8D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3C3F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унесені </w:t>
      </w:r>
      <w:r w:rsidR="00665059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823C3F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зміни </w:t>
      </w:r>
      <w:r w:rsidR="006D6E8D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Кодексу </w:t>
      </w:r>
      <w:r w:rsidR="00823C3F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призвели до </w:t>
      </w:r>
      <w:r w:rsidR="00823C3F" w:rsidRPr="0097612A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="00823C3F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звуження прав людини і громадянина щодо понесення справедливого та співмірного покарання за кримінальне правопорушення, вчинене не на території бойових дій не військовослужбовцем</w:t>
      </w:r>
      <w:r w:rsidR="00823C3F" w:rsidRPr="0097612A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8245E9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70BE" w:rsidRPr="0097612A" w:rsidRDefault="00F070BE" w:rsidP="0097612A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підтвердження своєї позиції </w:t>
      </w:r>
      <w:r w:rsidR="00823C3F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Саяпін П.В.</w:t>
      </w:r>
      <w:r w:rsidR="00721D22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посилається на Конституцію України, </w:t>
      </w:r>
      <w:r w:rsidR="006F2171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3C3F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0E5ECD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3C3F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Конвенцію про захист прав людини і основоположних свобод 1950 року 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 судові рішення у </w:t>
      </w:r>
      <w:r w:rsidR="00665059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своїй</w:t>
      </w:r>
      <w:r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справі. </w:t>
      </w:r>
    </w:p>
    <w:p w:rsidR="00F070BE" w:rsidRPr="0097612A" w:rsidRDefault="00F070BE" w:rsidP="0097612A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0BE" w:rsidRPr="0097612A" w:rsidRDefault="00F070BE" w:rsidP="0097612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0" w:name="n1523"/>
      <w:bookmarkEnd w:id="0"/>
      <w:r w:rsidRPr="0097612A">
        <w:rPr>
          <w:rFonts w:ascii="Times New Roman" w:hAnsi="Times New Roman" w:cs="Times New Roman"/>
          <w:sz w:val="28"/>
          <w:szCs w:val="28"/>
        </w:rPr>
        <w:t xml:space="preserve"> </w:t>
      </w:r>
      <w:r w:rsidRPr="0097612A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F070BE" w:rsidRPr="0097612A" w:rsidRDefault="00F070BE" w:rsidP="009761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</w:t>
      </w:r>
      <w:r w:rsidR="00665059"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скар</w:t>
      </w:r>
      <w:r w:rsidR="00665059"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га</w:t>
      </w: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містити обґрунтування тверджень щодо неконституційності закону України (його окремих положень) із </w:t>
      </w: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="00C15328"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</w:t>
      </w:r>
      <w:r w:rsidR="002F6755"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C15328"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прийнятною за умов її відповідності вимогам, визначеним статтями 55, 56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(абзац перший, пункт 2 частини першої статті 77</w:t>
      </w:r>
      <w:r w:rsidR="000E5ECD"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15328"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E5ECD" w:rsidRPr="0097612A" w:rsidRDefault="000E5ECD" w:rsidP="0097612A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612A">
        <w:rPr>
          <w:sz w:val="28"/>
          <w:szCs w:val="28"/>
        </w:rPr>
        <w:t xml:space="preserve">З аналізу конституційної скарги вбачається, що </w:t>
      </w:r>
      <w:r w:rsidR="00823C3F" w:rsidRPr="0097612A">
        <w:rPr>
          <w:sz w:val="28"/>
          <w:szCs w:val="28"/>
        </w:rPr>
        <w:t>Саяпін П</w:t>
      </w:r>
      <w:r w:rsidRPr="0097612A">
        <w:rPr>
          <w:sz w:val="28"/>
          <w:szCs w:val="28"/>
        </w:rPr>
        <w:t>.В., піддаючи сумніву відповідність Конституції України (конституційність)</w:t>
      </w:r>
      <w:r w:rsidR="006D6E8D" w:rsidRPr="0097612A">
        <w:rPr>
          <w:sz w:val="28"/>
          <w:szCs w:val="28"/>
        </w:rPr>
        <w:t xml:space="preserve"> окремого положення частини четвертої статті 186 Кодексу</w:t>
      </w:r>
      <w:r w:rsidRPr="0097612A">
        <w:rPr>
          <w:sz w:val="28"/>
          <w:szCs w:val="28"/>
        </w:rPr>
        <w:t xml:space="preserve"> </w:t>
      </w:r>
      <w:r w:rsidR="006D6E8D" w:rsidRPr="0097612A">
        <w:rPr>
          <w:sz w:val="28"/>
          <w:szCs w:val="28"/>
        </w:rPr>
        <w:t xml:space="preserve">та </w:t>
      </w:r>
      <w:r w:rsidR="00823C3F" w:rsidRPr="0097612A">
        <w:rPr>
          <w:color w:val="000000" w:themeColor="text1"/>
          <w:sz w:val="28"/>
          <w:szCs w:val="28"/>
        </w:rPr>
        <w:t>п</w:t>
      </w:r>
      <w:r w:rsidR="00823C3F" w:rsidRPr="0097612A">
        <w:rPr>
          <w:sz w:val="28"/>
          <w:szCs w:val="28"/>
        </w:rPr>
        <w:t xml:space="preserve">ідпункту </w:t>
      </w:r>
      <w:r w:rsidR="00665059" w:rsidRPr="0097612A">
        <w:rPr>
          <w:sz w:val="28"/>
          <w:szCs w:val="28"/>
        </w:rPr>
        <w:t xml:space="preserve">„б“ </w:t>
      </w:r>
      <w:r w:rsidR="00823C3F" w:rsidRPr="0097612A">
        <w:rPr>
          <w:sz w:val="28"/>
          <w:szCs w:val="28"/>
        </w:rPr>
        <w:t xml:space="preserve"> пункту 1 Закону</w:t>
      </w:r>
      <w:r w:rsidRPr="0097612A">
        <w:rPr>
          <w:sz w:val="28"/>
          <w:szCs w:val="28"/>
        </w:rPr>
        <w:t xml:space="preserve">, фактично висловлює незгоду з </w:t>
      </w:r>
      <w:r w:rsidR="005F57F7" w:rsidRPr="0097612A">
        <w:rPr>
          <w:sz w:val="28"/>
          <w:szCs w:val="28"/>
        </w:rPr>
        <w:t xml:space="preserve">остаточним </w:t>
      </w:r>
      <w:r w:rsidRPr="0097612A">
        <w:rPr>
          <w:sz w:val="28"/>
          <w:szCs w:val="28"/>
        </w:rPr>
        <w:t>судовим рішенням</w:t>
      </w:r>
      <w:r w:rsidR="005F57F7" w:rsidRPr="0097612A">
        <w:rPr>
          <w:sz w:val="28"/>
          <w:szCs w:val="28"/>
        </w:rPr>
        <w:t xml:space="preserve"> </w:t>
      </w:r>
      <w:r w:rsidR="00823C3F" w:rsidRPr="0097612A">
        <w:rPr>
          <w:sz w:val="28"/>
          <w:szCs w:val="28"/>
        </w:rPr>
        <w:t xml:space="preserve">у </w:t>
      </w:r>
      <w:r w:rsidR="00665059" w:rsidRPr="0097612A">
        <w:rPr>
          <w:sz w:val="28"/>
          <w:szCs w:val="28"/>
        </w:rPr>
        <w:t>своїй</w:t>
      </w:r>
      <w:r w:rsidR="00823C3F" w:rsidRPr="0097612A">
        <w:rPr>
          <w:sz w:val="28"/>
          <w:szCs w:val="28"/>
        </w:rPr>
        <w:t xml:space="preserve"> справі</w:t>
      </w:r>
      <w:r w:rsidRPr="0097612A">
        <w:rPr>
          <w:sz w:val="28"/>
          <w:szCs w:val="28"/>
        </w:rPr>
        <w:t xml:space="preserve"> </w:t>
      </w:r>
      <w:r w:rsidR="005F57F7" w:rsidRPr="0097612A">
        <w:rPr>
          <w:sz w:val="28"/>
          <w:szCs w:val="28"/>
        </w:rPr>
        <w:t xml:space="preserve">в частині </w:t>
      </w:r>
      <w:r w:rsidR="00823C3F" w:rsidRPr="0097612A">
        <w:rPr>
          <w:sz w:val="28"/>
          <w:szCs w:val="28"/>
        </w:rPr>
        <w:t>правильності кваліфікації інкримінованого йому кримінального правопорушення</w:t>
      </w:r>
      <w:r w:rsidRPr="0097612A">
        <w:rPr>
          <w:sz w:val="28"/>
          <w:szCs w:val="28"/>
        </w:rPr>
        <w:t xml:space="preserve">, </w:t>
      </w:r>
      <w:r w:rsidR="00665059" w:rsidRPr="0097612A">
        <w:rPr>
          <w:sz w:val="28"/>
          <w:szCs w:val="28"/>
        </w:rPr>
        <w:t>що</w:t>
      </w:r>
      <w:r w:rsidR="00361F45">
        <w:rPr>
          <w:sz w:val="28"/>
          <w:szCs w:val="28"/>
        </w:rPr>
        <w:t>,</w:t>
      </w:r>
      <w:r w:rsidR="00665059" w:rsidRPr="0097612A">
        <w:rPr>
          <w:sz w:val="28"/>
          <w:szCs w:val="28"/>
        </w:rPr>
        <w:t xml:space="preserve"> </w:t>
      </w:r>
      <w:r w:rsidRPr="0097612A">
        <w:rPr>
          <w:sz w:val="28"/>
          <w:szCs w:val="28"/>
        </w:rPr>
        <w:t>однак</w:t>
      </w:r>
      <w:r w:rsidR="00665059" w:rsidRPr="0097612A">
        <w:rPr>
          <w:sz w:val="28"/>
          <w:szCs w:val="28"/>
        </w:rPr>
        <w:t>,</w:t>
      </w:r>
      <w:r w:rsidRPr="0097612A">
        <w:rPr>
          <w:sz w:val="28"/>
          <w:szCs w:val="28"/>
        </w:rPr>
        <w:t xml:space="preserve"> не можна вважати належним обґрунтуванням тверджень щодо неконституційності оспорюваних </w:t>
      </w:r>
      <w:r w:rsidR="00823C3F" w:rsidRPr="0097612A">
        <w:rPr>
          <w:sz w:val="28"/>
          <w:szCs w:val="28"/>
        </w:rPr>
        <w:t xml:space="preserve">положень </w:t>
      </w:r>
      <w:r w:rsidR="00361F45" w:rsidRPr="0097612A">
        <w:rPr>
          <w:sz w:val="28"/>
          <w:szCs w:val="28"/>
        </w:rPr>
        <w:t xml:space="preserve">Кодексу </w:t>
      </w:r>
      <w:r w:rsidR="00361F45">
        <w:rPr>
          <w:sz w:val="28"/>
          <w:szCs w:val="28"/>
        </w:rPr>
        <w:t xml:space="preserve">та </w:t>
      </w:r>
      <w:r w:rsidR="00823C3F" w:rsidRPr="0097612A">
        <w:rPr>
          <w:sz w:val="28"/>
          <w:szCs w:val="28"/>
        </w:rPr>
        <w:t xml:space="preserve">Закону </w:t>
      </w:r>
      <w:r w:rsidRPr="0097612A">
        <w:rPr>
          <w:sz w:val="28"/>
          <w:szCs w:val="28"/>
        </w:rPr>
        <w:t>в розумінні вимог пункту 6 частини другої статті 55 Закону України „Про Конституційний Суд України“</w:t>
      </w:r>
      <w:r w:rsidR="005F57F7" w:rsidRPr="0097612A">
        <w:rPr>
          <w:sz w:val="28"/>
          <w:szCs w:val="28"/>
        </w:rPr>
        <w:t>.</w:t>
      </w:r>
    </w:p>
    <w:p w:rsidR="00E03EE8" w:rsidRPr="0097612A" w:rsidRDefault="00665059" w:rsidP="0097612A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612A">
        <w:rPr>
          <w:sz w:val="28"/>
          <w:szCs w:val="28"/>
        </w:rPr>
        <w:t>Н</w:t>
      </w:r>
      <w:r w:rsidR="00E03EE8" w:rsidRPr="0097612A">
        <w:rPr>
          <w:sz w:val="28"/>
          <w:szCs w:val="28"/>
        </w:rPr>
        <w:t>аведене є підстав</w:t>
      </w:r>
      <w:r w:rsidR="002F6755" w:rsidRPr="0097612A">
        <w:rPr>
          <w:sz w:val="28"/>
          <w:szCs w:val="28"/>
        </w:rPr>
        <w:t>ою</w:t>
      </w:r>
      <w:r w:rsidR="00E03EE8" w:rsidRPr="0097612A">
        <w:rPr>
          <w:sz w:val="28"/>
          <w:szCs w:val="28"/>
        </w:rPr>
        <w:t xml:space="preserve"> для відмови у відкри</w:t>
      </w:r>
      <w:r w:rsidR="002F6755" w:rsidRPr="0097612A">
        <w:rPr>
          <w:sz w:val="28"/>
          <w:szCs w:val="28"/>
        </w:rPr>
        <w:t>т</w:t>
      </w:r>
      <w:r w:rsidR="00E03EE8" w:rsidRPr="0097612A">
        <w:rPr>
          <w:sz w:val="28"/>
          <w:szCs w:val="28"/>
        </w:rPr>
        <w:t>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0E5ECD" w:rsidRPr="0097612A" w:rsidRDefault="000E5ECD" w:rsidP="0097612A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070BE" w:rsidRDefault="00F070BE" w:rsidP="009761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9761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97612A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97612A" w:rsidRPr="0097612A" w:rsidRDefault="0097612A" w:rsidP="009761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0BE" w:rsidRPr="0097612A" w:rsidRDefault="00F070BE" w:rsidP="0097612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61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665059" w:rsidRPr="0097612A" w:rsidRDefault="00665059" w:rsidP="0097612A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70BE" w:rsidRPr="0097612A" w:rsidRDefault="00F070BE" w:rsidP="009761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12A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D86B85" w:rsidRPr="0097612A">
        <w:rPr>
          <w:rFonts w:ascii="Times New Roman" w:hAnsi="Times New Roman" w:cs="Times New Roman"/>
          <w:sz w:val="28"/>
          <w:szCs w:val="28"/>
          <w:lang w:eastAsia="uk-UA"/>
        </w:rPr>
        <w:t xml:space="preserve">Саяпіна Павла Васильовича щодо відповідності </w:t>
      </w:r>
      <w:r w:rsidR="00D86B85" w:rsidRPr="0097612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Конституції України (конституційності) окремого положення частини четвертої статті 186 Кримінального кодексу України, підпункту </w:t>
      </w:r>
      <w:r w:rsidR="00665059" w:rsidRPr="0097612A">
        <w:rPr>
          <w:rFonts w:ascii="Times New Roman" w:hAnsi="Times New Roman" w:cs="Times New Roman"/>
          <w:sz w:val="28"/>
          <w:szCs w:val="28"/>
          <w:lang w:eastAsia="uk-UA"/>
        </w:rPr>
        <w:t xml:space="preserve">„б“ </w:t>
      </w:r>
      <w:r w:rsidR="00D86B85" w:rsidRPr="0097612A">
        <w:rPr>
          <w:rFonts w:ascii="Times New Roman" w:hAnsi="Times New Roman" w:cs="Times New Roman"/>
          <w:sz w:val="28"/>
          <w:szCs w:val="28"/>
          <w:lang w:eastAsia="uk-UA"/>
        </w:rPr>
        <w:t xml:space="preserve">пункту 1 Закону України „Про внесення змін до Кримінального кодексу України щодо посилення відповідальності за мародерство“ </w:t>
      </w:r>
      <w:r w:rsidR="006D6E8D" w:rsidRPr="0097612A">
        <w:rPr>
          <w:rFonts w:ascii="Times New Roman" w:hAnsi="Times New Roman" w:cs="Times New Roman"/>
          <w:sz w:val="28"/>
          <w:szCs w:val="28"/>
          <w:lang w:eastAsia="uk-UA"/>
        </w:rPr>
        <w:t>від 3 березня 2022 року № 2117</w:t>
      </w:r>
      <w:r w:rsidR="006D6E8D" w:rsidRPr="0097612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E8D" w:rsidRPr="0097612A">
        <w:rPr>
          <w:rFonts w:ascii="Times New Roman" w:hAnsi="Times New Roman" w:cs="Times New Roman"/>
          <w:sz w:val="28"/>
          <w:szCs w:val="28"/>
          <w:lang w:eastAsia="uk-UA"/>
        </w:rPr>
        <w:t>ІХ</w:t>
      </w:r>
      <w:r w:rsidR="000E5ECD" w:rsidRPr="0097612A">
        <w:rPr>
          <w:rFonts w:ascii="Times New Roman" w:hAnsi="Times New Roman" w:cs="Times New Roman"/>
          <w:sz w:val="28"/>
          <w:szCs w:val="28"/>
        </w:rPr>
        <w:t xml:space="preserve"> </w:t>
      </w:r>
      <w:r w:rsidR="005961E8" w:rsidRPr="0097612A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340FE0" w:rsidRPr="0097612A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5E5CE0" w:rsidRPr="0097612A">
        <w:rPr>
          <w:rFonts w:ascii="Times New Roman" w:hAnsi="Times New Roman" w:cs="Times New Roman"/>
          <w:sz w:val="28"/>
          <w:szCs w:val="28"/>
        </w:rPr>
        <w:t>4</w:t>
      </w:r>
      <w:r w:rsidR="00CC421D" w:rsidRPr="0097612A">
        <w:rPr>
          <w:rFonts w:ascii="Times New Roman" w:hAnsi="Times New Roman" w:cs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5E5CE0" w:rsidRPr="0097612A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="00CC421D" w:rsidRPr="0097612A">
        <w:rPr>
          <w:rFonts w:ascii="Times New Roman" w:hAnsi="Times New Roman" w:cs="Times New Roman"/>
          <w:sz w:val="28"/>
          <w:szCs w:val="28"/>
        </w:rPr>
        <w:t>.</w:t>
      </w:r>
      <w:r w:rsidRPr="0097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BE" w:rsidRPr="0097612A" w:rsidRDefault="00F070BE" w:rsidP="009761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0BE" w:rsidRDefault="00F070BE" w:rsidP="009761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12A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97612A" w:rsidRDefault="0097612A" w:rsidP="00976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12A" w:rsidRDefault="0097612A" w:rsidP="00976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12A" w:rsidRDefault="0097612A" w:rsidP="00976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DAD" w:rsidRPr="000F3DAD" w:rsidRDefault="000F3DAD" w:rsidP="000F3DAD">
      <w:pPr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1" w:name="_GoBack"/>
      <w:r w:rsidRPr="000F3DA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Третя колегія суддів</w:t>
      </w:r>
    </w:p>
    <w:p w:rsidR="000F3DAD" w:rsidRPr="000F3DAD" w:rsidRDefault="000F3DAD" w:rsidP="000F3DAD">
      <w:pPr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F3DA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97612A" w:rsidRPr="000F3DAD" w:rsidRDefault="000F3DAD" w:rsidP="000F3DAD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F3DA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1"/>
    </w:p>
    <w:sectPr w:rsidR="0097612A" w:rsidRPr="000F3DAD" w:rsidSect="0097612A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07" w:rsidRDefault="00862207" w:rsidP="002621FF">
      <w:r>
        <w:separator/>
      </w:r>
    </w:p>
  </w:endnote>
  <w:endnote w:type="continuationSeparator" w:id="0">
    <w:p w:rsidR="00862207" w:rsidRDefault="00862207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12A" w:rsidRPr="0097612A" w:rsidRDefault="0097612A">
    <w:pPr>
      <w:pStyle w:val="a9"/>
      <w:rPr>
        <w:rFonts w:ascii="Times New Roman" w:hAnsi="Times New Roman" w:cs="Times New Roman"/>
        <w:sz w:val="10"/>
        <w:szCs w:val="10"/>
      </w:rPr>
    </w:pPr>
    <w:r w:rsidRPr="0097612A">
      <w:rPr>
        <w:rFonts w:ascii="Times New Roman" w:hAnsi="Times New Roman" w:cs="Times New Roman"/>
        <w:sz w:val="10"/>
        <w:szCs w:val="10"/>
      </w:rPr>
      <w:fldChar w:fldCharType="begin"/>
    </w:r>
    <w:r w:rsidRPr="0097612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7612A">
      <w:rPr>
        <w:rFonts w:ascii="Times New Roman" w:hAnsi="Times New Roman" w:cs="Times New Roman"/>
        <w:sz w:val="10"/>
        <w:szCs w:val="10"/>
      </w:rPr>
      <w:fldChar w:fldCharType="separate"/>
    </w:r>
    <w:r w:rsidR="000F3DAD">
      <w:rPr>
        <w:rFonts w:ascii="Times New Roman" w:hAnsi="Times New Roman" w:cs="Times New Roman"/>
        <w:noProof/>
        <w:sz w:val="10"/>
        <w:szCs w:val="10"/>
      </w:rPr>
      <w:t>G:\2024\Suddi\I senat\III koleg\36.docx</w:t>
    </w:r>
    <w:r w:rsidRPr="0097612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12A" w:rsidRPr="0097612A" w:rsidRDefault="0097612A">
    <w:pPr>
      <w:pStyle w:val="a9"/>
      <w:rPr>
        <w:rFonts w:ascii="Times New Roman" w:hAnsi="Times New Roman" w:cs="Times New Roman"/>
        <w:sz w:val="10"/>
        <w:szCs w:val="10"/>
      </w:rPr>
    </w:pPr>
    <w:r w:rsidRPr="0097612A">
      <w:rPr>
        <w:rFonts w:ascii="Times New Roman" w:hAnsi="Times New Roman" w:cs="Times New Roman"/>
        <w:sz w:val="10"/>
        <w:szCs w:val="10"/>
      </w:rPr>
      <w:fldChar w:fldCharType="begin"/>
    </w:r>
    <w:r w:rsidRPr="0097612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7612A">
      <w:rPr>
        <w:rFonts w:ascii="Times New Roman" w:hAnsi="Times New Roman" w:cs="Times New Roman"/>
        <w:sz w:val="10"/>
        <w:szCs w:val="10"/>
      </w:rPr>
      <w:fldChar w:fldCharType="separate"/>
    </w:r>
    <w:r w:rsidR="000F3DAD">
      <w:rPr>
        <w:rFonts w:ascii="Times New Roman" w:hAnsi="Times New Roman" w:cs="Times New Roman"/>
        <w:noProof/>
        <w:sz w:val="10"/>
        <w:szCs w:val="10"/>
      </w:rPr>
      <w:t>G:\2024\Suddi\I senat\III koleg\36.docx</w:t>
    </w:r>
    <w:r w:rsidRPr="0097612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07" w:rsidRDefault="00862207" w:rsidP="002621FF">
      <w:r>
        <w:separator/>
      </w:r>
    </w:p>
  </w:footnote>
  <w:footnote w:type="continuationSeparator" w:id="0">
    <w:p w:rsidR="00862207" w:rsidRDefault="00862207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DA703A" w:rsidRPr="002621FF" w:rsidRDefault="00DA703A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0F3DAD">
          <w:rPr>
            <w:noProof/>
            <w:sz w:val="28"/>
            <w:szCs w:val="28"/>
          </w:rPr>
          <w:t>4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24E72"/>
    <w:rsid w:val="00037853"/>
    <w:rsid w:val="00041159"/>
    <w:rsid w:val="00053E7F"/>
    <w:rsid w:val="00084215"/>
    <w:rsid w:val="00084F89"/>
    <w:rsid w:val="0008573A"/>
    <w:rsid w:val="000C688E"/>
    <w:rsid w:val="000D234F"/>
    <w:rsid w:val="000E05D8"/>
    <w:rsid w:val="000E15AF"/>
    <w:rsid w:val="000E566D"/>
    <w:rsid w:val="000E5ECD"/>
    <w:rsid w:val="000F3DAD"/>
    <w:rsid w:val="0010090D"/>
    <w:rsid w:val="00111B85"/>
    <w:rsid w:val="0012235A"/>
    <w:rsid w:val="0014086F"/>
    <w:rsid w:val="00176B15"/>
    <w:rsid w:val="00176C08"/>
    <w:rsid w:val="0018523B"/>
    <w:rsid w:val="001E1A35"/>
    <w:rsid w:val="001E3E8E"/>
    <w:rsid w:val="001E4476"/>
    <w:rsid w:val="001E5620"/>
    <w:rsid w:val="00220B16"/>
    <w:rsid w:val="002403B1"/>
    <w:rsid w:val="00240FDF"/>
    <w:rsid w:val="002621FF"/>
    <w:rsid w:val="00262CEE"/>
    <w:rsid w:val="00274677"/>
    <w:rsid w:val="0029473A"/>
    <w:rsid w:val="002B1DC4"/>
    <w:rsid w:val="002B1E7A"/>
    <w:rsid w:val="002C0041"/>
    <w:rsid w:val="002D5434"/>
    <w:rsid w:val="002F6755"/>
    <w:rsid w:val="00340FE0"/>
    <w:rsid w:val="0035678F"/>
    <w:rsid w:val="00361F45"/>
    <w:rsid w:val="00386607"/>
    <w:rsid w:val="0038731A"/>
    <w:rsid w:val="003A73DE"/>
    <w:rsid w:val="003C75B6"/>
    <w:rsid w:val="003E74C9"/>
    <w:rsid w:val="00407BB6"/>
    <w:rsid w:val="004107F2"/>
    <w:rsid w:val="00424FAC"/>
    <w:rsid w:val="004302FA"/>
    <w:rsid w:val="00430736"/>
    <w:rsid w:val="004375E1"/>
    <w:rsid w:val="00473608"/>
    <w:rsid w:val="004777FB"/>
    <w:rsid w:val="00492848"/>
    <w:rsid w:val="004A0131"/>
    <w:rsid w:val="004A28CA"/>
    <w:rsid w:val="004A3DBB"/>
    <w:rsid w:val="004B0F35"/>
    <w:rsid w:val="004C2534"/>
    <w:rsid w:val="004C6A4C"/>
    <w:rsid w:val="004D0493"/>
    <w:rsid w:val="004F5D95"/>
    <w:rsid w:val="00522F4B"/>
    <w:rsid w:val="0053039C"/>
    <w:rsid w:val="00530539"/>
    <w:rsid w:val="00532984"/>
    <w:rsid w:val="005448A8"/>
    <w:rsid w:val="00582E7C"/>
    <w:rsid w:val="005850E3"/>
    <w:rsid w:val="005961E8"/>
    <w:rsid w:val="005B4489"/>
    <w:rsid w:val="005B6CD7"/>
    <w:rsid w:val="005C6FBA"/>
    <w:rsid w:val="005E5CE0"/>
    <w:rsid w:val="005F57F7"/>
    <w:rsid w:val="006126EF"/>
    <w:rsid w:val="00665059"/>
    <w:rsid w:val="006960A9"/>
    <w:rsid w:val="006A3EA1"/>
    <w:rsid w:val="006D6E8D"/>
    <w:rsid w:val="006F2171"/>
    <w:rsid w:val="00721D22"/>
    <w:rsid w:val="007327B8"/>
    <w:rsid w:val="007356B7"/>
    <w:rsid w:val="007A284B"/>
    <w:rsid w:val="007C229B"/>
    <w:rsid w:val="007C4020"/>
    <w:rsid w:val="007D482C"/>
    <w:rsid w:val="00822D9B"/>
    <w:rsid w:val="00823C3F"/>
    <w:rsid w:val="008245E9"/>
    <w:rsid w:val="00830609"/>
    <w:rsid w:val="00835F85"/>
    <w:rsid w:val="00836A0D"/>
    <w:rsid w:val="00862207"/>
    <w:rsid w:val="008720B3"/>
    <w:rsid w:val="00875209"/>
    <w:rsid w:val="00885AE4"/>
    <w:rsid w:val="008B57D9"/>
    <w:rsid w:val="008C48FE"/>
    <w:rsid w:val="008D29F9"/>
    <w:rsid w:val="008F6240"/>
    <w:rsid w:val="00904FCA"/>
    <w:rsid w:val="0090578D"/>
    <w:rsid w:val="00945368"/>
    <w:rsid w:val="0097612A"/>
    <w:rsid w:val="00981D7D"/>
    <w:rsid w:val="009842B8"/>
    <w:rsid w:val="00994341"/>
    <w:rsid w:val="009C77E6"/>
    <w:rsid w:val="009F61B5"/>
    <w:rsid w:val="00A156EB"/>
    <w:rsid w:val="00A20BCC"/>
    <w:rsid w:val="00A42354"/>
    <w:rsid w:val="00A5570F"/>
    <w:rsid w:val="00A64055"/>
    <w:rsid w:val="00A70582"/>
    <w:rsid w:val="00A709CF"/>
    <w:rsid w:val="00A84AC3"/>
    <w:rsid w:val="00A864DB"/>
    <w:rsid w:val="00AA2B79"/>
    <w:rsid w:val="00AC3587"/>
    <w:rsid w:val="00AE143B"/>
    <w:rsid w:val="00AE2712"/>
    <w:rsid w:val="00AF0E8B"/>
    <w:rsid w:val="00AF7AB3"/>
    <w:rsid w:val="00B36C0E"/>
    <w:rsid w:val="00B60ED1"/>
    <w:rsid w:val="00BA0424"/>
    <w:rsid w:val="00BA224C"/>
    <w:rsid w:val="00BE5166"/>
    <w:rsid w:val="00BE5E40"/>
    <w:rsid w:val="00BF1E1B"/>
    <w:rsid w:val="00BF6047"/>
    <w:rsid w:val="00C02FBE"/>
    <w:rsid w:val="00C114FC"/>
    <w:rsid w:val="00C15328"/>
    <w:rsid w:val="00C213A7"/>
    <w:rsid w:val="00C2238B"/>
    <w:rsid w:val="00C22B36"/>
    <w:rsid w:val="00C454CE"/>
    <w:rsid w:val="00C45742"/>
    <w:rsid w:val="00C530A7"/>
    <w:rsid w:val="00C57190"/>
    <w:rsid w:val="00C63E23"/>
    <w:rsid w:val="00C94E25"/>
    <w:rsid w:val="00C95428"/>
    <w:rsid w:val="00CB057B"/>
    <w:rsid w:val="00CB7438"/>
    <w:rsid w:val="00CC421D"/>
    <w:rsid w:val="00CD5350"/>
    <w:rsid w:val="00CF4601"/>
    <w:rsid w:val="00D05390"/>
    <w:rsid w:val="00D15D8D"/>
    <w:rsid w:val="00D16790"/>
    <w:rsid w:val="00D30A4E"/>
    <w:rsid w:val="00D34042"/>
    <w:rsid w:val="00D34719"/>
    <w:rsid w:val="00D86B85"/>
    <w:rsid w:val="00DA703A"/>
    <w:rsid w:val="00DC6AA8"/>
    <w:rsid w:val="00DF513A"/>
    <w:rsid w:val="00E03EE8"/>
    <w:rsid w:val="00E05176"/>
    <w:rsid w:val="00E16A56"/>
    <w:rsid w:val="00E177D2"/>
    <w:rsid w:val="00E34342"/>
    <w:rsid w:val="00E53237"/>
    <w:rsid w:val="00E6136C"/>
    <w:rsid w:val="00E63061"/>
    <w:rsid w:val="00E7429E"/>
    <w:rsid w:val="00E80EF8"/>
    <w:rsid w:val="00EA5ED0"/>
    <w:rsid w:val="00EE55EC"/>
    <w:rsid w:val="00F070BE"/>
    <w:rsid w:val="00F231AB"/>
    <w:rsid w:val="00F810E7"/>
    <w:rsid w:val="00F90C96"/>
    <w:rsid w:val="00FA752E"/>
    <w:rsid w:val="00FC2C31"/>
    <w:rsid w:val="00FC57F7"/>
    <w:rsid w:val="00FE175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A11D82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C02FB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D482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semiHidden/>
    <w:unhideWhenUsed/>
    <w:rsid w:val="007D482C"/>
    <w:rPr>
      <w:color w:val="0000FF"/>
      <w:u w:val="single"/>
    </w:rPr>
  </w:style>
  <w:style w:type="character" w:customStyle="1" w:styleId="rvts46">
    <w:name w:val="rvts46"/>
    <w:basedOn w:val="a0"/>
    <w:rsid w:val="00340FE0"/>
  </w:style>
  <w:style w:type="table" w:styleId="ae">
    <w:name w:val="Table Grid"/>
    <w:basedOn w:val="a1"/>
    <w:uiPriority w:val="39"/>
    <w:rsid w:val="009761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31C6-3BE2-44B3-AEAC-F8FA1DF0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6</cp:revision>
  <cp:lastPrinted>2024-10-31T11:56:00Z</cp:lastPrinted>
  <dcterms:created xsi:type="dcterms:W3CDTF">2024-10-30T09:29:00Z</dcterms:created>
  <dcterms:modified xsi:type="dcterms:W3CDTF">2024-10-31T11:56:00Z</dcterms:modified>
</cp:coreProperties>
</file>