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A1C3" w14:textId="77777777" w:rsidR="00F85C44" w:rsidRDefault="00F85C44" w:rsidP="00F85C44">
      <w:pPr>
        <w:pStyle w:val="a3"/>
        <w:tabs>
          <w:tab w:val="clear" w:pos="4819"/>
          <w:tab w:val="clear" w:pos="9639"/>
        </w:tabs>
        <w:jc w:val="both"/>
        <w:rPr>
          <w:rFonts w:ascii="Times New Roman" w:eastAsiaTheme="minorHAnsi" w:hAnsi="Times New Roman"/>
          <w:b/>
          <w:sz w:val="28"/>
          <w:szCs w:val="28"/>
          <w:lang w:eastAsia="ru-RU"/>
        </w:rPr>
      </w:pPr>
      <w:bookmarkStart w:id="0" w:name="_Hlk136333194"/>
    </w:p>
    <w:p w14:paraId="18262A84" w14:textId="77777777" w:rsidR="00F85C44" w:rsidRDefault="00F85C44" w:rsidP="00F85C44">
      <w:pPr>
        <w:pStyle w:val="a3"/>
        <w:tabs>
          <w:tab w:val="clear" w:pos="4819"/>
          <w:tab w:val="clear" w:pos="9639"/>
        </w:tabs>
        <w:jc w:val="both"/>
        <w:rPr>
          <w:rFonts w:ascii="Times New Roman" w:eastAsiaTheme="minorHAnsi" w:hAnsi="Times New Roman"/>
          <w:b/>
          <w:sz w:val="28"/>
          <w:szCs w:val="28"/>
          <w:lang w:eastAsia="ru-RU"/>
        </w:rPr>
      </w:pPr>
    </w:p>
    <w:p w14:paraId="0628DED4" w14:textId="77777777" w:rsidR="00F85C44" w:rsidRDefault="00F85C44" w:rsidP="00F85C44">
      <w:pPr>
        <w:pStyle w:val="a3"/>
        <w:tabs>
          <w:tab w:val="clear" w:pos="4819"/>
          <w:tab w:val="clear" w:pos="9639"/>
        </w:tabs>
        <w:jc w:val="both"/>
        <w:rPr>
          <w:rFonts w:ascii="Times New Roman" w:eastAsiaTheme="minorHAnsi" w:hAnsi="Times New Roman"/>
          <w:b/>
          <w:sz w:val="28"/>
          <w:szCs w:val="28"/>
          <w:lang w:eastAsia="ru-RU"/>
        </w:rPr>
      </w:pPr>
    </w:p>
    <w:p w14:paraId="137B1D22" w14:textId="77777777" w:rsidR="00F85C44" w:rsidRDefault="00F85C44" w:rsidP="00F85C44">
      <w:pPr>
        <w:pStyle w:val="a3"/>
        <w:tabs>
          <w:tab w:val="clear" w:pos="4819"/>
          <w:tab w:val="clear" w:pos="9639"/>
        </w:tabs>
        <w:jc w:val="both"/>
        <w:rPr>
          <w:rFonts w:ascii="Times New Roman" w:eastAsiaTheme="minorHAnsi" w:hAnsi="Times New Roman"/>
          <w:b/>
          <w:sz w:val="28"/>
          <w:szCs w:val="28"/>
          <w:lang w:eastAsia="ru-RU"/>
        </w:rPr>
      </w:pPr>
    </w:p>
    <w:p w14:paraId="6953899D" w14:textId="77777777" w:rsidR="00F85C44" w:rsidRDefault="00F85C44" w:rsidP="00F85C44">
      <w:pPr>
        <w:pStyle w:val="a3"/>
        <w:tabs>
          <w:tab w:val="clear" w:pos="4819"/>
          <w:tab w:val="clear" w:pos="9639"/>
        </w:tabs>
        <w:jc w:val="both"/>
        <w:rPr>
          <w:rFonts w:ascii="Times New Roman" w:eastAsiaTheme="minorHAnsi" w:hAnsi="Times New Roman"/>
          <w:b/>
          <w:sz w:val="28"/>
          <w:szCs w:val="28"/>
          <w:lang w:eastAsia="ru-RU"/>
        </w:rPr>
      </w:pPr>
    </w:p>
    <w:p w14:paraId="37864D67" w14:textId="77777777" w:rsidR="00F85C44" w:rsidRDefault="00F85C44" w:rsidP="00F85C44">
      <w:pPr>
        <w:pStyle w:val="a3"/>
        <w:tabs>
          <w:tab w:val="clear" w:pos="4819"/>
          <w:tab w:val="clear" w:pos="9639"/>
        </w:tabs>
        <w:jc w:val="both"/>
        <w:rPr>
          <w:rFonts w:ascii="Times New Roman" w:eastAsiaTheme="minorHAnsi" w:hAnsi="Times New Roman"/>
          <w:b/>
          <w:sz w:val="28"/>
          <w:szCs w:val="28"/>
          <w:lang w:eastAsia="ru-RU"/>
        </w:rPr>
      </w:pPr>
    </w:p>
    <w:p w14:paraId="2F37F107" w14:textId="5759A859" w:rsidR="008239D9" w:rsidRPr="00F85C44" w:rsidRDefault="00B26BCB" w:rsidP="00F85C44">
      <w:pPr>
        <w:pStyle w:val="a3"/>
        <w:tabs>
          <w:tab w:val="clear" w:pos="4819"/>
          <w:tab w:val="clear" w:pos="9639"/>
          <w:tab w:val="center" w:pos="4820"/>
        </w:tabs>
        <w:jc w:val="both"/>
        <w:rPr>
          <w:rFonts w:ascii="Times New Roman" w:eastAsiaTheme="minorHAnsi" w:hAnsi="Times New Roman"/>
          <w:b/>
          <w:sz w:val="28"/>
          <w:szCs w:val="28"/>
          <w:lang w:eastAsia="ru-RU"/>
        </w:rPr>
      </w:pPr>
      <w:r w:rsidRPr="00F85C44">
        <w:rPr>
          <w:rFonts w:ascii="Times New Roman" w:eastAsiaTheme="minorHAnsi" w:hAnsi="Times New Roman"/>
          <w:b/>
          <w:sz w:val="28"/>
          <w:szCs w:val="28"/>
          <w:lang w:eastAsia="ru-RU"/>
        </w:rPr>
        <w:t xml:space="preserve">про відмову у відкритті конституційного провадження </w:t>
      </w:r>
      <w:bookmarkEnd w:id="0"/>
      <w:r w:rsidRPr="00F85C44">
        <w:rPr>
          <w:rFonts w:ascii="Times New Roman" w:eastAsiaTheme="minorHAnsi" w:hAnsi="Times New Roman"/>
          <w:b/>
          <w:sz w:val="28"/>
          <w:szCs w:val="28"/>
          <w:lang w:eastAsia="ru-RU"/>
        </w:rPr>
        <w:t xml:space="preserve">у справі за конституційною скаргою </w:t>
      </w:r>
      <w:bookmarkStart w:id="1" w:name="_Hlk213668649"/>
      <w:r w:rsidR="00244058" w:rsidRPr="00F85C44">
        <w:rPr>
          <w:rFonts w:ascii="Times New Roman" w:eastAsiaTheme="minorHAnsi" w:hAnsi="Times New Roman"/>
          <w:b/>
          <w:sz w:val="28"/>
          <w:szCs w:val="28"/>
          <w:lang w:eastAsia="ru-RU"/>
        </w:rPr>
        <w:t xml:space="preserve">Поповича Олександра Михайловича щодо відповідності Конституції України (конституційності) частини першої </w:t>
      </w:r>
      <w:r w:rsidR="00F85C44">
        <w:rPr>
          <w:rFonts w:ascii="Times New Roman" w:eastAsiaTheme="minorHAnsi" w:hAnsi="Times New Roman"/>
          <w:b/>
          <w:sz w:val="28"/>
          <w:szCs w:val="28"/>
          <w:lang w:eastAsia="ru-RU"/>
        </w:rPr>
        <w:br/>
      </w:r>
      <w:r w:rsidR="00F85C44">
        <w:rPr>
          <w:rFonts w:ascii="Times New Roman" w:eastAsiaTheme="minorHAnsi" w:hAnsi="Times New Roman"/>
          <w:b/>
          <w:sz w:val="28"/>
          <w:szCs w:val="28"/>
          <w:lang w:eastAsia="ru-RU"/>
        </w:rPr>
        <w:tab/>
      </w:r>
      <w:r w:rsidR="00244058" w:rsidRPr="00F85C44">
        <w:rPr>
          <w:rFonts w:ascii="Times New Roman" w:eastAsiaTheme="minorHAnsi" w:hAnsi="Times New Roman"/>
          <w:b/>
          <w:sz w:val="28"/>
          <w:szCs w:val="28"/>
          <w:lang w:eastAsia="ru-RU"/>
        </w:rPr>
        <w:t>статті 1 Закону України ,,Про попереднє ув</w:t>
      </w:r>
      <w:r w:rsidR="00541D13" w:rsidRPr="00F85C44">
        <w:rPr>
          <w:rFonts w:ascii="Times New Roman" w:eastAsiaTheme="minorHAnsi" w:hAnsi="Times New Roman"/>
          <w:b/>
          <w:sz w:val="28"/>
          <w:szCs w:val="28"/>
          <w:lang w:eastAsia="ru-RU"/>
        </w:rPr>
        <w:t>’</w:t>
      </w:r>
      <w:r w:rsidR="00244058" w:rsidRPr="00F85C44">
        <w:rPr>
          <w:rFonts w:ascii="Times New Roman" w:eastAsiaTheme="minorHAnsi" w:hAnsi="Times New Roman"/>
          <w:b/>
          <w:sz w:val="28"/>
          <w:szCs w:val="28"/>
          <w:lang w:eastAsia="ru-RU"/>
        </w:rPr>
        <w:t>язнення</w:t>
      </w:r>
      <w:r w:rsidR="008239D9" w:rsidRPr="00F85C44">
        <w:rPr>
          <w:rFonts w:ascii="Times New Roman" w:eastAsiaTheme="minorHAnsi" w:hAnsi="Times New Roman"/>
          <w:b/>
          <w:sz w:val="28"/>
          <w:szCs w:val="28"/>
          <w:lang w:eastAsia="ru-RU"/>
        </w:rPr>
        <w:t>“</w:t>
      </w:r>
      <w:r w:rsidR="00135570" w:rsidRPr="00F85C44">
        <w:rPr>
          <w:rFonts w:ascii="Times New Roman" w:eastAsiaTheme="minorHAnsi" w:hAnsi="Times New Roman"/>
          <w:b/>
          <w:sz w:val="28"/>
          <w:szCs w:val="28"/>
          <w:lang w:eastAsia="ru-RU"/>
        </w:rPr>
        <w:t xml:space="preserve"> </w:t>
      </w:r>
      <w:bookmarkEnd w:id="1"/>
    </w:p>
    <w:p w14:paraId="29D859CF" w14:textId="77777777" w:rsidR="00B26BCB" w:rsidRPr="00F85C44" w:rsidRDefault="00B26BCB" w:rsidP="00F85C44">
      <w:pPr>
        <w:pStyle w:val="a3"/>
        <w:tabs>
          <w:tab w:val="clear" w:pos="4819"/>
          <w:tab w:val="clear" w:pos="9639"/>
        </w:tabs>
        <w:jc w:val="both"/>
        <w:rPr>
          <w:rFonts w:ascii="Times New Roman" w:hAnsi="Times New Roman"/>
          <w:b/>
          <w:sz w:val="28"/>
          <w:szCs w:val="28"/>
          <w:shd w:val="clear" w:color="auto" w:fill="FFFFFF"/>
        </w:rPr>
      </w:pPr>
    </w:p>
    <w:p w14:paraId="6BFA12B1" w14:textId="10AE74D7" w:rsidR="00B26BCB" w:rsidRPr="00F85C44" w:rsidRDefault="00B26BCB" w:rsidP="00F85C44">
      <w:pPr>
        <w:pStyle w:val="a3"/>
        <w:tabs>
          <w:tab w:val="clear" w:pos="4819"/>
          <w:tab w:val="clear" w:pos="9639"/>
          <w:tab w:val="right" w:pos="9638"/>
        </w:tabs>
        <w:jc w:val="both"/>
        <w:rPr>
          <w:rFonts w:ascii="Times New Roman" w:hAnsi="Times New Roman"/>
          <w:sz w:val="28"/>
          <w:szCs w:val="28"/>
          <w:lang w:val="ru-RU" w:eastAsia="uk-UA"/>
        </w:rPr>
      </w:pPr>
      <w:r w:rsidRPr="00F85C44">
        <w:rPr>
          <w:rFonts w:ascii="Times New Roman" w:hAnsi="Times New Roman"/>
          <w:sz w:val="28"/>
          <w:szCs w:val="28"/>
          <w:lang w:eastAsia="uk-UA"/>
        </w:rPr>
        <w:t>К и ї в</w:t>
      </w:r>
      <w:r w:rsidR="00F85C44">
        <w:rPr>
          <w:rFonts w:ascii="Times New Roman" w:hAnsi="Times New Roman"/>
          <w:sz w:val="28"/>
          <w:szCs w:val="28"/>
          <w:lang w:eastAsia="uk-UA"/>
        </w:rPr>
        <w:tab/>
      </w:r>
      <w:r w:rsidR="00291F75" w:rsidRPr="00F85C44">
        <w:rPr>
          <w:rFonts w:ascii="Times New Roman" w:hAnsi="Times New Roman"/>
          <w:sz w:val="28"/>
          <w:szCs w:val="28"/>
          <w:lang w:eastAsia="uk-UA"/>
        </w:rPr>
        <w:t xml:space="preserve">Справа № </w:t>
      </w:r>
      <w:r w:rsidR="000024CF" w:rsidRPr="00F85C44">
        <w:rPr>
          <w:rFonts w:ascii="Times New Roman" w:hAnsi="Times New Roman"/>
          <w:sz w:val="28"/>
          <w:szCs w:val="28"/>
          <w:lang w:eastAsia="uk-UA"/>
        </w:rPr>
        <w:t>3-207/2025(413/25)</w:t>
      </w:r>
    </w:p>
    <w:p w14:paraId="73AC0EDA" w14:textId="407109BA" w:rsidR="00B26BCB" w:rsidRPr="00F85C44" w:rsidRDefault="00316683" w:rsidP="00F85C44">
      <w:pPr>
        <w:pStyle w:val="a3"/>
        <w:tabs>
          <w:tab w:val="clear" w:pos="4819"/>
          <w:tab w:val="clear" w:pos="9639"/>
        </w:tabs>
        <w:jc w:val="both"/>
        <w:rPr>
          <w:rFonts w:ascii="Times New Roman" w:hAnsi="Times New Roman"/>
          <w:sz w:val="28"/>
          <w:szCs w:val="28"/>
          <w:lang w:eastAsia="uk-UA"/>
        </w:rPr>
      </w:pPr>
      <w:r w:rsidRPr="00F85C44">
        <w:rPr>
          <w:rFonts w:ascii="Times New Roman" w:hAnsi="Times New Roman"/>
          <w:sz w:val="28"/>
          <w:szCs w:val="28"/>
          <w:lang w:eastAsia="uk-UA"/>
        </w:rPr>
        <w:t xml:space="preserve">19 </w:t>
      </w:r>
      <w:r w:rsidR="00244058" w:rsidRPr="00F85C44">
        <w:rPr>
          <w:rFonts w:ascii="Times New Roman" w:hAnsi="Times New Roman"/>
          <w:sz w:val="28"/>
          <w:szCs w:val="28"/>
          <w:lang w:eastAsia="uk-UA"/>
        </w:rPr>
        <w:t xml:space="preserve">листопада </w:t>
      </w:r>
      <w:r w:rsidR="008239D9" w:rsidRPr="00F85C44">
        <w:rPr>
          <w:rFonts w:ascii="Times New Roman" w:hAnsi="Times New Roman"/>
          <w:sz w:val="28"/>
          <w:szCs w:val="28"/>
          <w:lang w:eastAsia="uk-UA"/>
        </w:rPr>
        <w:t>2025</w:t>
      </w:r>
      <w:r w:rsidR="00B26BCB" w:rsidRPr="00F85C44">
        <w:rPr>
          <w:rFonts w:ascii="Times New Roman" w:hAnsi="Times New Roman"/>
          <w:sz w:val="28"/>
          <w:szCs w:val="28"/>
          <w:lang w:eastAsia="uk-UA"/>
        </w:rPr>
        <w:t xml:space="preserve"> року</w:t>
      </w:r>
    </w:p>
    <w:p w14:paraId="2AC2B975" w14:textId="545ED13E" w:rsidR="00B26BCB" w:rsidRPr="00F85C44" w:rsidRDefault="00A04794" w:rsidP="00F85C44">
      <w:pPr>
        <w:pStyle w:val="a3"/>
        <w:tabs>
          <w:tab w:val="clear" w:pos="4819"/>
          <w:tab w:val="clear" w:pos="9639"/>
        </w:tabs>
        <w:jc w:val="both"/>
        <w:rPr>
          <w:rFonts w:ascii="Times New Roman" w:hAnsi="Times New Roman"/>
          <w:sz w:val="28"/>
          <w:szCs w:val="28"/>
          <w:lang w:eastAsia="uk-UA"/>
        </w:rPr>
      </w:pPr>
      <w:r w:rsidRPr="00F85C44">
        <w:rPr>
          <w:rFonts w:ascii="Times New Roman" w:hAnsi="Times New Roman"/>
          <w:sz w:val="28"/>
          <w:szCs w:val="28"/>
          <w:lang w:eastAsia="uk-UA"/>
        </w:rPr>
        <w:t>№</w:t>
      </w:r>
      <w:r w:rsidR="00B26BCB" w:rsidRPr="00F85C44">
        <w:rPr>
          <w:rFonts w:ascii="Times New Roman" w:hAnsi="Times New Roman"/>
          <w:sz w:val="28"/>
          <w:szCs w:val="28"/>
          <w:lang w:eastAsia="uk-UA"/>
        </w:rPr>
        <w:t xml:space="preserve"> </w:t>
      </w:r>
      <w:r w:rsidR="00316683" w:rsidRPr="00F85C44">
        <w:rPr>
          <w:rFonts w:ascii="Times New Roman" w:hAnsi="Times New Roman"/>
          <w:sz w:val="28"/>
          <w:szCs w:val="28"/>
          <w:lang w:eastAsia="uk-UA"/>
        </w:rPr>
        <w:t>211</w:t>
      </w:r>
      <w:r w:rsidR="008239D9" w:rsidRPr="00F85C44">
        <w:rPr>
          <w:rFonts w:ascii="Times New Roman" w:hAnsi="Times New Roman"/>
          <w:sz w:val="28"/>
          <w:szCs w:val="28"/>
          <w:lang w:eastAsia="uk-UA"/>
        </w:rPr>
        <w:t>-2(І)/2025</w:t>
      </w:r>
    </w:p>
    <w:p w14:paraId="0B518583" w14:textId="77777777" w:rsidR="00B26BCB" w:rsidRPr="00F85C44" w:rsidRDefault="00B26BCB" w:rsidP="00F85C44">
      <w:pPr>
        <w:pStyle w:val="a3"/>
        <w:tabs>
          <w:tab w:val="clear" w:pos="4819"/>
          <w:tab w:val="clear" w:pos="9639"/>
        </w:tabs>
        <w:jc w:val="both"/>
        <w:rPr>
          <w:rFonts w:ascii="Times New Roman" w:hAnsi="Times New Roman"/>
          <w:sz w:val="28"/>
          <w:szCs w:val="28"/>
          <w:lang w:eastAsia="uk-UA"/>
        </w:rPr>
      </w:pPr>
    </w:p>
    <w:p w14:paraId="12D1E6FE" w14:textId="77777777" w:rsidR="00B26BCB" w:rsidRPr="00F85C44" w:rsidRDefault="00B26BCB" w:rsidP="00F85C44">
      <w:pPr>
        <w:ind w:firstLine="567"/>
        <w:jc w:val="both"/>
        <w:rPr>
          <w:rFonts w:ascii="Times New Roman" w:eastAsia="Calibri" w:hAnsi="Times New Roman"/>
          <w:sz w:val="28"/>
          <w:szCs w:val="28"/>
        </w:rPr>
      </w:pPr>
      <w:r w:rsidRPr="00F85C44">
        <w:rPr>
          <w:rFonts w:ascii="Times New Roman" w:eastAsia="Calibri" w:hAnsi="Times New Roman"/>
          <w:sz w:val="28"/>
          <w:szCs w:val="28"/>
        </w:rPr>
        <w:t>Друга колегія суддів Першого сенату Конституційного Суду України у складі:</w:t>
      </w:r>
    </w:p>
    <w:p w14:paraId="19976010" w14:textId="77777777" w:rsidR="00B26BCB" w:rsidRPr="00F85C44" w:rsidRDefault="00B26BCB" w:rsidP="00F85C44">
      <w:pPr>
        <w:pStyle w:val="a5"/>
        <w:shd w:val="clear" w:color="auto" w:fill="auto"/>
        <w:spacing w:line="240" w:lineRule="auto"/>
        <w:ind w:firstLine="567"/>
        <w:jc w:val="both"/>
        <w:rPr>
          <w:noProof w:val="0"/>
          <w:sz w:val="28"/>
          <w:szCs w:val="28"/>
        </w:rPr>
      </w:pPr>
    </w:p>
    <w:p w14:paraId="5F4D0BB8" w14:textId="77777777" w:rsidR="00B26BCB" w:rsidRPr="00F85C44" w:rsidRDefault="00B26BCB" w:rsidP="00F85C44">
      <w:pPr>
        <w:ind w:firstLine="567"/>
        <w:jc w:val="both"/>
        <w:rPr>
          <w:rFonts w:ascii="Times New Roman" w:eastAsia="Calibri" w:hAnsi="Times New Roman"/>
          <w:sz w:val="28"/>
          <w:szCs w:val="28"/>
          <w:lang w:eastAsia="uk-UA"/>
        </w:rPr>
      </w:pPr>
      <w:r w:rsidRPr="00F85C44">
        <w:rPr>
          <w:rFonts w:ascii="Times New Roman" w:eastAsia="Calibri" w:hAnsi="Times New Roman"/>
          <w:sz w:val="28"/>
          <w:szCs w:val="28"/>
          <w:lang w:eastAsia="uk-UA"/>
        </w:rPr>
        <w:t xml:space="preserve">Грищук Оксани Вікторівни </w:t>
      </w:r>
      <w:bookmarkStart w:id="2" w:name="_Hlk213663962"/>
      <w:r w:rsidRPr="00F85C44">
        <w:rPr>
          <w:rFonts w:ascii="Times New Roman" w:eastAsia="Calibri" w:hAnsi="Times New Roman"/>
          <w:sz w:val="28"/>
          <w:szCs w:val="28"/>
          <w:lang w:eastAsia="uk-UA"/>
        </w:rPr>
        <w:t>–</w:t>
      </w:r>
      <w:bookmarkEnd w:id="2"/>
      <w:r w:rsidRPr="00F85C44">
        <w:rPr>
          <w:rFonts w:ascii="Times New Roman" w:eastAsia="Calibri" w:hAnsi="Times New Roman"/>
          <w:sz w:val="28"/>
          <w:szCs w:val="28"/>
          <w:lang w:eastAsia="uk-UA"/>
        </w:rPr>
        <w:t xml:space="preserve"> головуючого, доповідача,</w:t>
      </w:r>
    </w:p>
    <w:p w14:paraId="45AC79D9" w14:textId="77777777" w:rsidR="00244058" w:rsidRPr="00F85C44" w:rsidRDefault="00244058" w:rsidP="00F85C44">
      <w:pPr>
        <w:ind w:firstLine="567"/>
        <w:jc w:val="both"/>
        <w:rPr>
          <w:rFonts w:ascii="Times New Roman" w:eastAsia="Calibri" w:hAnsi="Times New Roman"/>
          <w:sz w:val="28"/>
          <w:szCs w:val="28"/>
          <w:lang w:eastAsia="uk-UA"/>
        </w:rPr>
      </w:pPr>
      <w:r w:rsidRPr="00F85C44">
        <w:rPr>
          <w:rFonts w:ascii="Times New Roman" w:eastAsia="Calibri" w:hAnsi="Times New Roman"/>
          <w:sz w:val="28"/>
          <w:szCs w:val="28"/>
          <w:lang w:eastAsia="uk-UA"/>
        </w:rPr>
        <w:t>Барабаша Юрія Григоровича,</w:t>
      </w:r>
    </w:p>
    <w:p w14:paraId="652FAB14" w14:textId="5B3970E2" w:rsidR="00B26BCB" w:rsidRPr="00F85C44" w:rsidRDefault="00B26BCB" w:rsidP="00F85C44">
      <w:pPr>
        <w:ind w:firstLine="567"/>
        <w:jc w:val="both"/>
        <w:rPr>
          <w:rFonts w:ascii="Times New Roman" w:eastAsia="Calibri" w:hAnsi="Times New Roman"/>
          <w:sz w:val="28"/>
          <w:szCs w:val="28"/>
          <w:lang w:eastAsia="uk-UA"/>
        </w:rPr>
      </w:pPr>
      <w:proofErr w:type="spellStart"/>
      <w:r w:rsidRPr="00F85C44">
        <w:rPr>
          <w:rFonts w:ascii="Times New Roman" w:eastAsia="Calibri" w:hAnsi="Times New Roman"/>
          <w:sz w:val="28"/>
          <w:szCs w:val="28"/>
          <w:lang w:eastAsia="uk-UA"/>
        </w:rPr>
        <w:t>Совгирі</w:t>
      </w:r>
      <w:proofErr w:type="spellEnd"/>
      <w:r w:rsidRPr="00F85C44">
        <w:rPr>
          <w:rFonts w:ascii="Times New Roman" w:eastAsia="Calibri" w:hAnsi="Times New Roman"/>
          <w:sz w:val="28"/>
          <w:szCs w:val="28"/>
          <w:lang w:eastAsia="uk-UA"/>
        </w:rPr>
        <w:t xml:space="preserve"> Ольги Володимирівни,</w:t>
      </w:r>
    </w:p>
    <w:p w14:paraId="70C2FBEC" w14:textId="77777777" w:rsidR="00B26BCB" w:rsidRPr="00F85C44" w:rsidRDefault="00B26BCB" w:rsidP="00F85C44">
      <w:pPr>
        <w:ind w:firstLine="567"/>
        <w:jc w:val="both"/>
        <w:rPr>
          <w:rFonts w:ascii="Times New Roman" w:eastAsia="Calibri" w:hAnsi="Times New Roman"/>
          <w:sz w:val="28"/>
          <w:szCs w:val="28"/>
          <w:lang w:eastAsia="uk-UA"/>
        </w:rPr>
      </w:pPr>
    </w:p>
    <w:p w14:paraId="1621CCA7" w14:textId="4E7C60E2" w:rsidR="00244058" w:rsidRDefault="00B26BCB" w:rsidP="00F85C44">
      <w:pPr>
        <w:spacing w:line="384" w:lineRule="auto"/>
        <w:ind w:firstLine="567"/>
        <w:jc w:val="both"/>
        <w:rPr>
          <w:rFonts w:ascii="Times New Roman" w:hAnsi="Times New Roman"/>
          <w:sz w:val="28"/>
          <w:szCs w:val="28"/>
        </w:rPr>
      </w:pPr>
      <w:r w:rsidRPr="00F85C44">
        <w:rPr>
          <w:rFonts w:ascii="Times New Roman" w:eastAsia="Times New Roman" w:hAnsi="Times New Roman"/>
          <w:sz w:val="28"/>
          <w:szCs w:val="28"/>
          <w:lang w:eastAsia="uk-UA"/>
        </w:rPr>
        <w:t xml:space="preserve">розглянула на засіданні питання про відкриття конституційного провадження у справі за конституційною скаргою </w:t>
      </w:r>
      <w:r w:rsidR="00244058" w:rsidRPr="00F85C44">
        <w:rPr>
          <w:rFonts w:ascii="Times New Roman" w:eastAsia="Times New Roman" w:hAnsi="Times New Roman"/>
          <w:sz w:val="28"/>
          <w:szCs w:val="28"/>
          <w:lang w:eastAsia="uk-UA"/>
        </w:rPr>
        <w:t>Поповича Олександра Михайловича щодо відповідності Конституції України (конституційності) частини першої статті 1 Закону України ,,Про попереднє ув’язнення“</w:t>
      </w:r>
      <w:r w:rsidR="00F85C44">
        <w:rPr>
          <w:rFonts w:ascii="Times New Roman" w:eastAsia="Times New Roman" w:hAnsi="Times New Roman"/>
          <w:sz w:val="28"/>
          <w:szCs w:val="28"/>
          <w:lang w:eastAsia="uk-UA"/>
        </w:rPr>
        <w:br/>
      </w:r>
      <w:r w:rsidR="00244058" w:rsidRPr="00F85C44">
        <w:rPr>
          <w:rFonts w:ascii="Times New Roman" w:eastAsia="Times New Roman" w:hAnsi="Times New Roman"/>
          <w:sz w:val="28"/>
          <w:szCs w:val="28"/>
          <w:lang w:eastAsia="uk-UA"/>
        </w:rPr>
        <w:t>від</w:t>
      </w:r>
      <w:r w:rsidR="005D00A9" w:rsidRPr="00F85C44">
        <w:rPr>
          <w:rFonts w:ascii="Times New Roman" w:eastAsia="Times New Roman" w:hAnsi="Times New Roman"/>
          <w:sz w:val="28"/>
          <w:szCs w:val="28"/>
          <w:lang w:eastAsia="uk-UA"/>
        </w:rPr>
        <w:t xml:space="preserve"> </w:t>
      </w:r>
      <w:r w:rsidR="00244058" w:rsidRPr="00F85C44">
        <w:rPr>
          <w:rFonts w:ascii="Times New Roman" w:eastAsia="Times New Roman" w:hAnsi="Times New Roman"/>
          <w:sz w:val="28"/>
          <w:szCs w:val="28"/>
          <w:lang w:eastAsia="uk-UA"/>
        </w:rPr>
        <w:t>30</w:t>
      </w:r>
      <w:r w:rsidR="00F85C44">
        <w:rPr>
          <w:rFonts w:ascii="Times New Roman" w:eastAsia="Times New Roman" w:hAnsi="Times New Roman"/>
          <w:sz w:val="28"/>
          <w:szCs w:val="28"/>
          <w:lang w:eastAsia="uk-UA"/>
        </w:rPr>
        <w:t xml:space="preserve"> </w:t>
      </w:r>
      <w:r w:rsidR="00244058" w:rsidRPr="00F85C44">
        <w:rPr>
          <w:rFonts w:ascii="Times New Roman" w:eastAsia="Times New Roman" w:hAnsi="Times New Roman"/>
          <w:sz w:val="28"/>
          <w:szCs w:val="28"/>
          <w:lang w:eastAsia="uk-UA"/>
        </w:rPr>
        <w:t xml:space="preserve">червня 1993 року № 3352–ХІІ </w:t>
      </w:r>
      <w:r w:rsidR="004C5BF3" w:rsidRPr="00F85C44">
        <w:rPr>
          <w:rFonts w:ascii="Times New Roman" w:eastAsia="Times New Roman" w:hAnsi="Times New Roman"/>
          <w:sz w:val="28"/>
          <w:szCs w:val="28"/>
          <w:lang w:eastAsia="uk-UA"/>
        </w:rPr>
        <w:t>(Відомості Верховної Ради України, 1993 р., №</w:t>
      </w:r>
      <w:r w:rsidR="000024CF" w:rsidRPr="00F85C44">
        <w:rPr>
          <w:rFonts w:ascii="Times New Roman" w:eastAsia="Times New Roman" w:hAnsi="Times New Roman"/>
          <w:sz w:val="28"/>
          <w:szCs w:val="28"/>
          <w:lang w:eastAsia="uk-UA"/>
        </w:rPr>
        <w:t xml:space="preserve"> </w:t>
      </w:r>
      <w:r w:rsidR="004C5BF3" w:rsidRPr="00F85C44">
        <w:rPr>
          <w:rFonts w:ascii="Times New Roman" w:eastAsia="Times New Roman" w:hAnsi="Times New Roman"/>
          <w:sz w:val="28"/>
          <w:szCs w:val="28"/>
          <w:lang w:eastAsia="uk-UA"/>
        </w:rPr>
        <w:t>35, ст. 360)</w:t>
      </w:r>
      <w:r w:rsidR="001F0314">
        <w:rPr>
          <w:rFonts w:ascii="Times New Roman" w:eastAsia="Times New Roman" w:hAnsi="Times New Roman"/>
          <w:sz w:val="28"/>
          <w:szCs w:val="28"/>
          <w:lang w:eastAsia="uk-UA"/>
        </w:rPr>
        <w:t xml:space="preserve"> </w:t>
      </w:r>
      <w:r w:rsidR="001F0314" w:rsidRPr="00F85C44">
        <w:rPr>
          <w:rFonts w:ascii="Times New Roman" w:eastAsia="Times New Roman" w:hAnsi="Times New Roman"/>
          <w:sz w:val="28"/>
          <w:szCs w:val="28"/>
          <w:lang w:eastAsia="uk-UA"/>
        </w:rPr>
        <w:t>зі змінами</w:t>
      </w:r>
      <w:r w:rsidR="004C5BF3" w:rsidRPr="00F85C44">
        <w:rPr>
          <w:rFonts w:ascii="Times New Roman" w:eastAsia="Times New Roman" w:hAnsi="Times New Roman"/>
          <w:sz w:val="28"/>
          <w:szCs w:val="28"/>
          <w:lang w:eastAsia="uk-UA"/>
        </w:rPr>
        <w:t>.</w:t>
      </w:r>
      <w:r w:rsidR="00244058" w:rsidRPr="00F85C44">
        <w:rPr>
          <w:rFonts w:ascii="Times New Roman" w:hAnsi="Times New Roman"/>
          <w:sz w:val="28"/>
          <w:szCs w:val="28"/>
        </w:rPr>
        <w:t xml:space="preserve"> </w:t>
      </w:r>
    </w:p>
    <w:p w14:paraId="769A06BC" w14:textId="77777777" w:rsidR="00F85C44" w:rsidRPr="00F85C44" w:rsidRDefault="00F85C44" w:rsidP="00F85C44">
      <w:pPr>
        <w:spacing w:line="384" w:lineRule="auto"/>
        <w:ind w:firstLine="567"/>
        <w:jc w:val="both"/>
        <w:rPr>
          <w:rFonts w:ascii="Times New Roman" w:eastAsia="Times New Roman" w:hAnsi="Times New Roman"/>
          <w:sz w:val="28"/>
          <w:szCs w:val="28"/>
          <w:lang w:eastAsia="uk-UA"/>
        </w:rPr>
      </w:pPr>
    </w:p>
    <w:p w14:paraId="46490657" w14:textId="77777777" w:rsidR="00B26BCB" w:rsidRPr="00F85C44" w:rsidRDefault="00B26BCB" w:rsidP="00F85C44">
      <w:pPr>
        <w:spacing w:line="384" w:lineRule="auto"/>
        <w:ind w:firstLine="567"/>
        <w:jc w:val="both"/>
        <w:rPr>
          <w:rFonts w:ascii="Times New Roman" w:hAnsi="Times New Roman"/>
          <w:sz w:val="28"/>
          <w:szCs w:val="28"/>
        </w:rPr>
      </w:pPr>
      <w:r w:rsidRPr="00F85C44">
        <w:rPr>
          <w:rFonts w:ascii="Times New Roman" w:hAnsi="Times New Roman"/>
          <w:sz w:val="28"/>
          <w:szCs w:val="28"/>
        </w:rPr>
        <w:t>Заслухавши суддю-доповідача Грищук О.В. та дослідивши матеріали справи, Друга колегія суддів Першого сенату Конституційного Суду України</w:t>
      </w:r>
    </w:p>
    <w:p w14:paraId="7A852286" w14:textId="77777777" w:rsidR="00B26BCB" w:rsidRPr="00F85C44" w:rsidRDefault="00B26BCB" w:rsidP="00F85C44">
      <w:pPr>
        <w:spacing w:line="384" w:lineRule="auto"/>
        <w:ind w:firstLine="567"/>
        <w:jc w:val="both"/>
        <w:rPr>
          <w:rFonts w:ascii="Times New Roman" w:hAnsi="Times New Roman"/>
          <w:sz w:val="28"/>
          <w:szCs w:val="28"/>
        </w:rPr>
      </w:pPr>
    </w:p>
    <w:p w14:paraId="608A7699" w14:textId="77777777" w:rsidR="00B26BCB" w:rsidRPr="00F85C44" w:rsidRDefault="00B26BCB" w:rsidP="00F85C44">
      <w:pPr>
        <w:spacing w:line="384" w:lineRule="auto"/>
        <w:jc w:val="center"/>
        <w:rPr>
          <w:rFonts w:ascii="Times New Roman" w:hAnsi="Times New Roman"/>
          <w:b/>
          <w:bCs/>
          <w:sz w:val="28"/>
          <w:szCs w:val="28"/>
        </w:rPr>
      </w:pPr>
      <w:r w:rsidRPr="00F85C44">
        <w:rPr>
          <w:rFonts w:ascii="Times New Roman" w:hAnsi="Times New Roman"/>
          <w:b/>
          <w:bCs/>
          <w:sz w:val="28"/>
          <w:szCs w:val="28"/>
        </w:rPr>
        <w:t>у с т а н о в и л а:</w:t>
      </w:r>
    </w:p>
    <w:p w14:paraId="3AF4B89A" w14:textId="77777777" w:rsidR="00B26BCB" w:rsidRPr="00F85C44" w:rsidRDefault="00B26BCB" w:rsidP="00F85C44">
      <w:pPr>
        <w:spacing w:line="384" w:lineRule="auto"/>
        <w:ind w:firstLine="567"/>
        <w:jc w:val="center"/>
        <w:rPr>
          <w:rFonts w:ascii="Times New Roman" w:hAnsi="Times New Roman"/>
          <w:b/>
          <w:bCs/>
          <w:sz w:val="28"/>
          <w:szCs w:val="28"/>
        </w:rPr>
      </w:pPr>
    </w:p>
    <w:p w14:paraId="42FD872E" w14:textId="7777BBA1" w:rsidR="009A590F" w:rsidRPr="00F85C44" w:rsidRDefault="00B26BCB" w:rsidP="00F85C44">
      <w:pPr>
        <w:spacing w:line="384" w:lineRule="auto"/>
        <w:ind w:firstLine="567"/>
        <w:jc w:val="both"/>
        <w:rPr>
          <w:rFonts w:ascii="Times New Roman" w:hAnsi="Times New Roman"/>
          <w:bCs/>
          <w:sz w:val="28"/>
          <w:szCs w:val="28"/>
          <w:lang w:eastAsia="ru-RU"/>
        </w:rPr>
      </w:pPr>
      <w:r w:rsidRPr="00F85C44">
        <w:rPr>
          <w:rFonts w:ascii="Times New Roman" w:hAnsi="Times New Roman"/>
          <w:bCs/>
          <w:sz w:val="28"/>
          <w:szCs w:val="28"/>
          <w:lang w:eastAsia="ru-RU"/>
        </w:rPr>
        <w:t xml:space="preserve">1. </w:t>
      </w:r>
      <w:r w:rsidR="004C5BF3" w:rsidRPr="00F85C44">
        <w:rPr>
          <w:rFonts w:ascii="Times New Roman" w:hAnsi="Times New Roman"/>
          <w:bCs/>
          <w:sz w:val="28"/>
          <w:szCs w:val="28"/>
          <w:lang w:eastAsia="ru-RU"/>
        </w:rPr>
        <w:t>Попович О.М. звернувся до Конституційного Суду України з клопотанням перевірити на відповідність статт</w:t>
      </w:r>
      <w:r w:rsidR="002824B8" w:rsidRPr="00F85C44">
        <w:rPr>
          <w:rFonts w:ascii="Times New Roman" w:hAnsi="Times New Roman"/>
          <w:bCs/>
          <w:sz w:val="28"/>
          <w:szCs w:val="28"/>
          <w:lang w:eastAsia="ru-RU"/>
        </w:rPr>
        <w:t>ям 28, 58,</w:t>
      </w:r>
      <w:r w:rsidR="004C5BF3" w:rsidRPr="00F85C44">
        <w:rPr>
          <w:rFonts w:ascii="Times New Roman" w:hAnsi="Times New Roman"/>
          <w:bCs/>
          <w:sz w:val="28"/>
          <w:szCs w:val="28"/>
          <w:lang w:eastAsia="ru-RU"/>
        </w:rPr>
        <w:t xml:space="preserve"> 62 Конституції України </w:t>
      </w:r>
      <w:r w:rsidR="004C5BF3" w:rsidRPr="00F85C44">
        <w:rPr>
          <w:rFonts w:ascii="Times New Roman" w:hAnsi="Times New Roman"/>
          <w:bCs/>
          <w:sz w:val="28"/>
          <w:szCs w:val="28"/>
          <w:lang w:eastAsia="ru-RU"/>
        </w:rPr>
        <w:lastRenderedPageBreak/>
        <w:t>(конституційність) частину перш</w:t>
      </w:r>
      <w:r w:rsidR="005D00A9" w:rsidRPr="00F85C44">
        <w:rPr>
          <w:rFonts w:ascii="Times New Roman" w:hAnsi="Times New Roman"/>
          <w:bCs/>
          <w:sz w:val="28"/>
          <w:szCs w:val="28"/>
          <w:lang w:eastAsia="ru-RU"/>
        </w:rPr>
        <w:t>у</w:t>
      </w:r>
      <w:r w:rsidR="004C5BF3" w:rsidRPr="00F85C44">
        <w:rPr>
          <w:rFonts w:ascii="Times New Roman" w:hAnsi="Times New Roman"/>
          <w:bCs/>
          <w:sz w:val="28"/>
          <w:szCs w:val="28"/>
          <w:lang w:eastAsia="ru-RU"/>
        </w:rPr>
        <w:t xml:space="preserve"> статті 1 Закону України ,,Про попереднє ув’язнення</w:t>
      </w:r>
      <w:bookmarkStart w:id="3" w:name="_Hlk213668365"/>
      <w:r w:rsidR="004C5BF3" w:rsidRPr="00F85C44">
        <w:rPr>
          <w:rFonts w:ascii="Times New Roman" w:hAnsi="Times New Roman"/>
          <w:bCs/>
          <w:sz w:val="28"/>
          <w:szCs w:val="28"/>
          <w:lang w:eastAsia="ru-RU"/>
        </w:rPr>
        <w:t>“</w:t>
      </w:r>
      <w:bookmarkEnd w:id="3"/>
      <w:r w:rsidR="004C5BF3" w:rsidRPr="00F85C44">
        <w:rPr>
          <w:rFonts w:ascii="Times New Roman" w:hAnsi="Times New Roman"/>
          <w:bCs/>
          <w:sz w:val="28"/>
          <w:szCs w:val="28"/>
          <w:lang w:eastAsia="ru-RU"/>
        </w:rPr>
        <w:t xml:space="preserve"> від 30 червня 1993 року № 3352–ХІІ </w:t>
      </w:r>
      <w:r w:rsidR="000024CF" w:rsidRPr="00F85C44">
        <w:rPr>
          <w:rFonts w:ascii="Times New Roman" w:hAnsi="Times New Roman"/>
          <w:bCs/>
          <w:sz w:val="28"/>
          <w:szCs w:val="28"/>
          <w:lang w:eastAsia="ru-RU"/>
        </w:rPr>
        <w:t xml:space="preserve">зі змінами </w:t>
      </w:r>
      <w:r w:rsidR="004C5BF3" w:rsidRPr="00F85C44">
        <w:rPr>
          <w:rFonts w:ascii="Times New Roman" w:hAnsi="Times New Roman"/>
          <w:bCs/>
          <w:sz w:val="28"/>
          <w:szCs w:val="28"/>
          <w:lang w:eastAsia="ru-RU"/>
        </w:rPr>
        <w:t xml:space="preserve">(далі </w:t>
      </w:r>
      <w:bookmarkStart w:id="4" w:name="_Hlk213665095"/>
      <w:r w:rsidR="004C5BF3" w:rsidRPr="00F85C44">
        <w:rPr>
          <w:rFonts w:ascii="Times New Roman" w:hAnsi="Times New Roman"/>
          <w:bCs/>
          <w:sz w:val="28"/>
          <w:szCs w:val="28"/>
          <w:lang w:eastAsia="ru-RU"/>
        </w:rPr>
        <w:t>–</w:t>
      </w:r>
      <w:bookmarkEnd w:id="4"/>
      <w:r w:rsidR="004C5BF3" w:rsidRPr="00F85C44">
        <w:rPr>
          <w:rFonts w:ascii="Times New Roman" w:hAnsi="Times New Roman"/>
          <w:bCs/>
          <w:sz w:val="28"/>
          <w:szCs w:val="28"/>
          <w:lang w:eastAsia="ru-RU"/>
        </w:rPr>
        <w:t xml:space="preserve"> Закон).</w:t>
      </w:r>
    </w:p>
    <w:p w14:paraId="66FF104F" w14:textId="3D003E6E" w:rsidR="004C5BF3" w:rsidRPr="00F85C44" w:rsidRDefault="004C5BF3" w:rsidP="00F85C44">
      <w:pPr>
        <w:spacing w:line="384" w:lineRule="auto"/>
        <w:ind w:firstLine="567"/>
        <w:jc w:val="both"/>
        <w:rPr>
          <w:rFonts w:ascii="Times New Roman" w:hAnsi="Times New Roman"/>
          <w:bCs/>
          <w:sz w:val="28"/>
          <w:szCs w:val="28"/>
        </w:rPr>
      </w:pPr>
      <w:r w:rsidRPr="00F85C44">
        <w:rPr>
          <w:rFonts w:ascii="Times New Roman" w:hAnsi="Times New Roman"/>
          <w:bCs/>
          <w:sz w:val="28"/>
          <w:szCs w:val="28"/>
        </w:rPr>
        <w:t>Згідно з частиною першою статті 1 Закону попередн</w:t>
      </w:r>
      <w:r w:rsidR="005D00A9" w:rsidRPr="00F85C44">
        <w:rPr>
          <w:rFonts w:ascii="Times New Roman" w:hAnsi="Times New Roman"/>
          <w:bCs/>
          <w:sz w:val="28"/>
          <w:szCs w:val="28"/>
        </w:rPr>
        <w:t>є</w:t>
      </w:r>
      <w:r w:rsidRPr="00F85C44">
        <w:rPr>
          <w:rFonts w:ascii="Times New Roman" w:hAnsi="Times New Roman"/>
          <w:bCs/>
          <w:sz w:val="28"/>
          <w:szCs w:val="28"/>
        </w:rPr>
        <w:t xml:space="preserve"> ув’язнення є запобіжним заходом, який у випадках, передбачених Кримінальним процесуальним кодексом України, застосовується щодо підозрюваного, обвинуваченого (підсудного) та засудженого, вирок щодо якого не набрав законної сили.</w:t>
      </w:r>
    </w:p>
    <w:p w14:paraId="6379A9B4" w14:textId="77777777" w:rsidR="00B26BCB" w:rsidRPr="00F85C44" w:rsidRDefault="00B26BCB" w:rsidP="00F85C44">
      <w:pPr>
        <w:spacing w:line="384" w:lineRule="auto"/>
        <w:ind w:firstLine="567"/>
        <w:jc w:val="both"/>
        <w:rPr>
          <w:rFonts w:ascii="Times New Roman" w:eastAsia="Times New Roman" w:hAnsi="Times New Roman"/>
          <w:sz w:val="28"/>
          <w:szCs w:val="28"/>
          <w:lang w:eastAsia="uk-UA"/>
        </w:rPr>
      </w:pPr>
    </w:p>
    <w:p w14:paraId="68E7360A" w14:textId="360F8881" w:rsidR="007862D2" w:rsidRPr="00F85C44" w:rsidRDefault="00B26BCB" w:rsidP="00F85C44">
      <w:pPr>
        <w:spacing w:line="384" w:lineRule="auto"/>
        <w:ind w:firstLine="567"/>
        <w:jc w:val="both"/>
        <w:rPr>
          <w:rFonts w:ascii="Times New Roman" w:hAnsi="Times New Roman"/>
          <w:sz w:val="28"/>
          <w:szCs w:val="28"/>
        </w:rPr>
      </w:pPr>
      <w:r w:rsidRPr="00F85C44">
        <w:rPr>
          <w:rFonts w:ascii="Times New Roman" w:eastAsia="Times New Roman" w:hAnsi="Times New Roman"/>
          <w:sz w:val="28"/>
          <w:szCs w:val="28"/>
          <w:lang w:eastAsia="uk-UA"/>
        </w:rPr>
        <w:t>2.</w:t>
      </w:r>
      <w:r w:rsidRPr="00F85C44">
        <w:rPr>
          <w:rFonts w:ascii="Times New Roman" w:hAnsi="Times New Roman"/>
          <w:sz w:val="28"/>
          <w:szCs w:val="28"/>
        </w:rPr>
        <w:t xml:space="preserve"> Зі змісту конституційної скарги та долучених до неї документів і матеріалів убачається таке.</w:t>
      </w:r>
    </w:p>
    <w:p w14:paraId="2806BD3F" w14:textId="1B4DF3BC" w:rsidR="001852AF" w:rsidRPr="00F85C44" w:rsidRDefault="001852AF" w:rsidP="00F85C44">
      <w:pPr>
        <w:spacing w:line="384" w:lineRule="auto"/>
        <w:ind w:firstLine="567"/>
        <w:jc w:val="both"/>
        <w:rPr>
          <w:rFonts w:ascii="Times New Roman" w:hAnsi="Times New Roman"/>
          <w:sz w:val="28"/>
          <w:szCs w:val="28"/>
        </w:rPr>
      </w:pPr>
      <w:r w:rsidRPr="00F85C44">
        <w:rPr>
          <w:rFonts w:ascii="Times New Roman" w:hAnsi="Times New Roman"/>
          <w:sz w:val="28"/>
          <w:szCs w:val="28"/>
        </w:rPr>
        <w:t xml:space="preserve">Жмеринський міськрайонний суд Вінницької області </w:t>
      </w:r>
      <w:proofErr w:type="spellStart"/>
      <w:r w:rsidRPr="00F85C44">
        <w:rPr>
          <w:rFonts w:ascii="Times New Roman" w:hAnsi="Times New Roman"/>
          <w:sz w:val="28"/>
          <w:szCs w:val="28"/>
        </w:rPr>
        <w:t>вироком</w:t>
      </w:r>
      <w:proofErr w:type="spellEnd"/>
      <w:r w:rsidRPr="00F85C44">
        <w:rPr>
          <w:rFonts w:ascii="Times New Roman" w:hAnsi="Times New Roman"/>
          <w:sz w:val="28"/>
          <w:szCs w:val="28"/>
        </w:rPr>
        <w:t xml:space="preserve"> від</w:t>
      </w:r>
      <w:r w:rsidR="00F85C44">
        <w:rPr>
          <w:rFonts w:ascii="Times New Roman" w:hAnsi="Times New Roman"/>
          <w:sz w:val="28"/>
          <w:szCs w:val="28"/>
        </w:rPr>
        <w:t xml:space="preserve"> </w:t>
      </w:r>
      <w:r w:rsidRPr="00F85C44">
        <w:rPr>
          <w:rFonts w:ascii="Times New Roman" w:hAnsi="Times New Roman"/>
          <w:sz w:val="28"/>
          <w:szCs w:val="28"/>
        </w:rPr>
        <w:t>20</w:t>
      </w:r>
      <w:r w:rsidR="00F85C44">
        <w:rPr>
          <w:rFonts w:ascii="Times New Roman" w:hAnsi="Times New Roman"/>
          <w:sz w:val="28"/>
          <w:szCs w:val="28"/>
        </w:rPr>
        <w:t xml:space="preserve"> </w:t>
      </w:r>
      <w:r w:rsidRPr="00F85C44">
        <w:rPr>
          <w:rFonts w:ascii="Times New Roman" w:hAnsi="Times New Roman"/>
          <w:sz w:val="28"/>
          <w:szCs w:val="28"/>
        </w:rPr>
        <w:t xml:space="preserve">січня 2017 року (далі – Вирок) визнав Поповича О.М. винним у </w:t>
      </w:r>
      <w:r w:rsidR="005D00A9" w:rsidRPr="00F85C44">
        <w:rPr>
          <w:rFonts w:ascii="Times New Roman" w:hAnsi="Times New Roman"/>
          <w:sz w:val="28"/>
          <w:szCs w:val="28"/>
        </w:rPr>
        <w:t>скоє</w:t>
      </w:r>
      <w:r w:rsidRPr="00F85C44">
        <w:rPr>
          <w:rFonts w:ascii="Times New Roman" w:hAnsi="Times New Roman"/>
          <w:sz w:val="28"/>
          <w:szCs w:val="28"/>
        </w:rPr>
        <w:t xml:space="preserve">нні злочину, визначеного частиною першою статті 115 Кримінального кодексу України, та призначив покарання у виді 14 років позбавлення волі. До строку відбування покарання зараховано строк попереднього ув’язнення з 15 липня 2015 року до набрання </w:t>
      </w:r>
      <w:proofErr w:type="spellStart"/>
      <w:r w:rsidRPr="00F85C44">
        <w:rPr>
          <w:rFonts w:ascii="Times New Roman" w:hAnsi="Times New Roman"/>
          <w:sz w:val="28"/>
          <w:szCs w:val="28"/>
        </w:rPr>
        <w:t>Вироком</w:t>
      </w:r>
      <w:proofErr w:type="spellEnd"/>
      <w:r w:rsidRPr="00F85C44">
        <w:rPr>
          <w:rFonts w:ascii="Times New Roman" w:hAnsi="Times New Roman"/>
          <w:sz w:val="28"/>
          <w:szCs w:val="28"/>
        </w:rPr>
        <w:t xml:space="preserve"> законної сили, з розрахунку один день попереднього ув’язнення за два дні позбавлення волі. Вирок набрав законної сили 24 травня 2017 року на підставі </w:t>
      </w:r>
      <w:r w:rsidR="005D00A9" w:rsidRPr="00F85C44">
        <w:rPr>
          <w:rFonts w:ascii="Times New Roman" w:hAnsi="Times New Roman"/>
          <w:sz w:val="28"/>
          <w:szCs w:val="28"/>
        </w:rPr>
        <w:t xml:space="preserve">відповідної </w:t>
      </w:r>
      <w:r w:rsidRPr="00F85C44">
        <w:rPr>
          <w:rFonts w:ascii="Times New Roman" w:hAnsi="Times New Roman"/>
          <w:sz w:val="28"/>
          <w:szCs w:val="28"/>
        </w:rPr>
        <w:t>ухвали Апеляційного суду Вінницької області</w:t>
      </w:r>
      <w:r w:rsidR="005D00A9" w:rsidRPr="00F85C44">
        <w:rPr>
          <w:rFonts w:ascii="Times New Roman" w:hAnsi="Times New Roman"/>
          <w:sz w:val="28"/>
          <w:szCs w:val="28"/>
        </w:rPr>
        <w:t>.</w:t>
      </w:r>
      <w:r w:rsidRPr="00F85C44">
        <w:rPr>
          <w:rFonts w:ascii="Times New Roman" w:hAnsi="Times New Roman"/>
          <w:sz w:val="28"/>
          <w:szCs w:val="28"/>
        </w:rPr>
        <w:t xml:space="preserve"> </w:t>
      </w:r>
    </w:p>
    <w:p w14:paraId="1223FD6C" w14:textId="41E08D3B" w:rsidR="001852AF" w:rsidRPr="00F85C44" w:rsidRDefault="001852AF" w:rsidP="00F85C44">
      <w:pPr>
        <w:spacing w:line="384" w:lineRule="auto"/>
        <w:ind w:firstLine="567"/>
        <w:jc w:val="both"/>
        <w:rPr>
          <w:rFonts w:ascii="Times New Roman" w:hAnsi="Times New Roman"/>
          <w:sz w:val="28"/>
          <w:szCs w:val="28"/>
        </w:rPr>
      </w:pPr>
      <w:r w:rsidRPr="00F85C44">
        <w:rPr>
          <w:rFonts w:ascii="Times New Roman" w:hAnsi="Times New Roman"/>
          <w:sz w:val="28"/>
          <w:szCs w:val="28"/>
        </w:rPr>
        <w:t>Верховний Суд у складі колегії суддів Першої судової палати Касаційного кримінального суду постановою від 17 липня 2018 року ухвалу Апеляційного суду Вінницької області від 24 травня 2017 року скасував і призначив новий розгляд справи у суді апеляційної інстанції</w:t>
      </w:r>
      <w:r w:rsidR="002824B8" w:rsidRPr="00F85C44">
        <w:rPr>
          <w:rFonts w:ascii="Times New Roman" w:hAnsi="Times New Roman"/>
          <w:sz w:val="28"/>
          <w:szCs w:val="28"/>
        </w:rPr>
        <w:t>.</w:t>
      </w:r>
    </w:p>
    <w:p w14:paraId="63A539A0" w14:textId="306A2BB4" w:rsidR="001852AF" w:rsidRPr="00F85C44" w:rsidRDefault="001852AF" w:rsidP="00F85C44">
      <w:pPr>
        <w:spacing w:line="384" w:lineRule="auto"/>
        <w:ind w:firstLine="567"/>
        <w:jc w:val="both"/>
        <w:rPr>
          <w:rFonts w:ascii="Times New Roman" w:hAnsi="Times New Roman"/>
          <w:sz w:val="28"/>
          <w:szCs w:val="28"/>
        </w:rPr>
      </w:pPr>
      <w:r w:rsidRPr="00F85C44">
        <w:rPr>
          <w:rFonts w:ascii="Times New Roman" w:hAnsi="Times New Roman"/>
          <w:sz w:val="28"/>
          <w:szCs w:val="28"/>
        </w:rPr>
        <w:t>Апеляційний суд Вінницької області ухвалами від 9 серпня 2018 року, від 10 вересня 2018 року та 8 листопада 2018 року продовж</w:t>
      </w:r>
      <w:r w:rsidR="005D00A9" w:rsidRPr="00F85C44">
        <w:rPr>
          <w:rFonts w:ascii="Times New Roman" w:hAnsi="Times New Roman"/>
          <w:sz w:val="28"/>
          <w:szCs w:val="28"/>
        </w:rPr>
        <w:t>ив</w:t>
      </w:r>
      <w:r w:rsidRPr="00F85C44">
        <w:rPr>
          <w:rFonts w:ascii="Times New Roman" w:hAnsi="Times New Roman"/>
          <w:sz w:val="28"/>
          <w:szCs w:val="28"/>
        </w:rPr>
        <w:t xml:space="preserve"> обвинуваченому Поповичу О.М. строк запобіжного заходу у </w:t>
      </w:r>
      <w:r w:rsidR="001F0314">
        <w:rPr>
          <w:rFonts w:ascii="Times New Roman" w:hAnsi="Times New Roman"/>
          <w:sz w:val="28"/>
          <w:szCs w:val="28"/>
        </w:rPr>
        <w:t>вигляді</w:t>
      </w:r>
      <w:r w:rsidRPr="00F85C44">
        <w:rPr>
          <w:rFonts w:ascii="Times New Roman" w:hAnsi="Times New Roman"/>
          <w:sz w:val="28"/>
          <w:szCs w:val="28"/>
        </w:rPr>
        <w:t xml:space="preserve"> тримання під вартою. </w:t>
      </w:r>
    </w:p>
    <w:p w14:paraId="76378342" w14:textId="3E9E6974" w:rsidR="001852AF" w:rsidRPr="00F85C44" w:rsidRDefault="001852AF" w:rsidP="00F85C44">
      <w:pPr>
        <w:spacing w:line="384" w:lineRule="auto"/>
        <w:ind w:firstLine="567"/>
        <w:jc w:val="both"/>
        <w:rPr>
          <w:rFonts w:ascii="Times New Roman" w:hAnsi="Times New Roman"/>
          <w:sz w:val="28"/>
          <w:szCs w:val="28"/>
        </w:rPr>
      </w:pPr>
      <w:r w:rsidRPr="00F85C44">
        <w:rPr>
          <w:rFonts w:ascii="Times New Roman" w:hAnsi="Times New Roman"/>
          <w:sz w:val="28"/>
          <w:szCs w:val="28"/>
        </w:rPr>
        <w:t xml:space="preserve">Вінницький апеляційний суд ухвалою від 27 листопада 2018 року, залишеною без змін постановою Верховного Суду у складі колегії суддів </w:t>
      </w:r>
      <w:r w:rsidRPr="00F85C44">
        <w:rPr>
          <w:rFonts w:ascii="Times New Roman" w:hAnsi="Times New Roman"/>
          <w:sz w:val="28"/>
          <w:szCs w:val="28"/>
        </w:rPr>
        <w:lastRenderedPageBreak/>
        <w:t>Касаційного кримінального суду</w:t>
      </w:r>
      <w:r w:rsidR="00E03D91" w:rsidRPr="00F85C44">
        <w:rPr>
          <w:rFonts w:ascii="Times New Roman" w:hAnsi="Times New Roman"/>
          <w:sz w:val="28"/>
          <w:szCs w:val="28"/>
        </w:rPr>
        <w:t xml:space="preserve"> </w:t>
      </w:r>
      <w:r w:rsidRPr="00F85C44">
        <w:rPr>
          <w:rFonts w:ascii="Times New Roman" w:hAnsi="Times New Roman"/>
          <w:sz w:val="28"/>
          <w:szCs w:val="28"/>
        </w:rPr>
        <w:t>від 15 вересня 2020 року, Вирок залишив без змін.</w:t>
      </w:r>
    </w:p>
    <w:p w14:paraId="4AB38033" w14:textId="77777777" w:rsidR="001852AF" w:rsidRPr="00F85C44" w:rsidRDefault="001852AF" w:rsidP="00F85C44">
      <w:pPr>
        <w:spacing w:line="384" w:lineRule="auto"/>
        <w:ind w:firstLine="567"/>
        <w:jc w:val="both"/>
        <w:rPr>
          <w:rFonts w:ascii="Times New Roman" w:hAnsi="Times New Roman"/>
          <w:sz w:val="28"/>
          <w:szCs w:val="28"/>
        </w:rPr>
      </w:pPr>
      <w:r w:rsidRPr="00F85C44">
        <w:rPr>
          <w:rFonts w:ascii="Times New Roman" w:hAnsi="Times New Roman"/>
          <w:sz w:val="28"/>
          <w:szCs w:val="28"/>
        </w:rPr>
        <w:t>Вирок набрав законної сили 27 листопада 2018 року та звернутий до виконання.</w:t>
      </w:r>
    </w:p>
    <w:p w14:paraId="5799DD6B" w14:textId="6C470182" w:rsidR="00E03D91" w:rsidRPr="00F85C44" w:rsidRDefault="005D00A9" w:rsidP="00F85C44">
      <w:pPr>
        <w:spacing w:line="384" w:lineRule="auto"/>
        <w:ind w:firstLine="567"/>
        <w:jc w:val="both"/>
        <w:rPr>
          <w:rFonts w:ascii="Times New Roman" w:hAnsi="Times New Roman"/>
          <w:sz w:val="28"/>
          <w:szCs w:val="28"/>
        </w:rPr>
      </w:pPr>
      <w:r w:rsidRPr="00F85C44">
        <w:rPr>
          <w:rFonts w:ascii="Times New Roman" w:hAnsi="Times New Roman"/>
          <w:sz w:val="28"/>
          <w:szCs w:val="28"/>
        </w:rPr>
        <w:t>Попович О.М. у</w:t>
      </w:r>
      <w:r w:rsidR="00E03D91" w:rsidRPr="00F85C44">
        <w:rPr>
          <w:rFonts w:ascii="Times New Roman" w:hAnsi="Times New Roman"/>
          <w:sz w:val="28"/>
          <w:szCs w:val="28"/>
        </w:rPr>
        <w:t xml:space="preserve"> 2025 році звернувся до суду з клопотанням зарахува</w:t>
      </w:r>
      <w:r w:rsidRPr="00F85C44">
        <w:rPr>
          <w:rFonts w:ascii="Times New Roman" w:hAnsi="Times New Roman"/>
          <w:sz w:val="28"/>
          <w:szCs w:val="28"/>
        </w:rPr>
        <w:t>ти</w:t>
      </w:r>
      <w:r w:rsidR="00E03D91" w:rsidRPr="00F85C44">
        <w:rPr>
          <w:rFonts w:ascii="Times New Roman" w:hAnsi="Times New Roman"/>
          <w:sz w:val="28"/>
          <w:szCs w:val="28"/>
        </w:rPr>
        <w:t xml:space="preserve"> строк попереднього ув’язнення з 15 липня 2015 року </w:t>
      </w:r>
      <w:r w:rsidRPr="00F85C44">
        <w:rPr>
          <w:rFonts w:ascii="Times New Roman" w:hAnsi="Times New Roman"/>
          <w:sz w:val="28"/>
          <w:szCs w:val="28"/>
        </w:rPr>
        <w:t>д</w:t>
      </w:r>
      <w:r w:rsidR="00E03D91" w:rsidRPr="00F85C44">
        <w:rPr>
          <w:rFonts w:ascii="Times New Roman" w:hAnsi="Times New Roman"/>
          <w:sz w:val="28"/>
          <w:szCs w:val="28"/>
        </w:rPr>
        <w:t>о 15</w:t>
      </w:r>
      <w:r w:rsidRPr="00F85C44">
        <w:rPr>
          <w:rFonts w:ascii="Times New Roman" w:hAnsi="Times New Roman"/>
          <w:sz w:val="28"/>
          <w:szCs w:val="28"/>
        </w:rPr>
        <w:t xml:space="preserve"> </w:t>
      </w:r>
      <w:r w:rsidR="00E03D91" w:rsidRPr="00F85C44">
        <w:rPr>
          <w:rFonts w:ascii="Times New Roman" w:hAnsi="Times New Roman"/>
          <w:sz w:val="28"/>
          <w:szCs w:val="28"/>
        </w:rPr>
        <w:t>вересня 2020 року у строк покарання, з розрахунку один день попереднього ув’язнення за два дні позбавлення волі. Шепетівський міськрайонний суд Хмельницької області ухвалою від 10 березня 2025 року, залишеною без змін ухвалою Хмельницького апеляційного суду від 24 червня 2025 року, у задоволенні клопотання відмовив.</w:t>
      </w:r>
    </w:p>
    <w:p w14:paraId="29079F5E" w14:textId="19D88DBD" w:rsidR="001852AF" w:rsidRPr="00F85C44" w:rsidRDefault="00E03D91" w:rsidP="00F85C44">
      <w:pPr>
        <w:spacing w:line="384" w:lineRule="auto"/>
        <w:ind w:firstLine="567"/>
        <w:jc w:val="both"/>
        <w:rPr>
          <w:rFonts w:ascii="Times New Roman" w:hAnsi="Times New Roman"/>
          <w:sz w:val="28"/>
          <w:szCs w:val="28"/>
        </w:rPr>
      </w:pPr>
      <w:r w:rsidRPr="00F85C44">
        <w:rPr>
          <w:rFonts w:ascii="Times New Roman" w:hAnsi="Times New Roman"/>
          <w:sz w:val="28"/>
          <w:szCs w:val="28"/>
        </w:rPr>
        <w:t>Суди мотивували рішення тим, що у строк відбування покарання</w:t>
      </w:r>
      <w:r w:rsidR="009909F6">
        <w:rPr>
          <w:rFonts w:ascii="Times New Roman" w:hAnsi="Times New Roman"/>
          <w:sz w:val="28"/>
          <w:szCs w:val="28"/>
        </w:rPr>
        <w:br/>
      </w:r>
      <w:r w:rsidRPr="00F85C44">
        <w:rPr>
          <w:rFonts w:ascii="Times New Roman" w:hAnsi="Times New Roman"/>
          <w:sz w:val="28"/>
          <w:szCs w:val="28"/>
        </w:rPr>
        <w:t>Поповичу О.М. зарах</w:t>
      </w:r>
      <w:r w:rsidR="001949C4" w:rsidRPr="00F85C44">
        <w:rPr>
          <w:rFonts w:ascii="Times New Roman" w:hAnsi="Times New Roman"/>
          <w:sz w:val="28"/>
          <w:szCs w:val="28"/>
        </w:rPr>
        <w:t>о</w:t>
      </w:r>
      <w:r w:rsidRPr="00F85C44">
        <w:rPr>
          <w:rFonts w:ascii="Times New Roman" w:hAnsi="Times New Roman"/>
          <w:sz w:val="28"/>
          <w:szCs w:val="28"/>
        </w:rPr>
        <w:t>в</w:t>
      </w:r>
      <w:r w:rsidR="001949C4" w:rsidRPr="00F85C44">
        <w:rPr>
          <w:rFonts w:ascii="Times New Roman" w:hAnsi="Times New Roman"/>
          <w:sz w:val="28"/>
          <w:szCs w:val="28"/>
        </w:rPr>
        <w:t>ують</w:t>
      </w:r>
      <w:r w:rsidRPr="00F85C44">
        <w:rPr>
          <w:rFonts w:ascii="Times New Roman" w:hAnsi="Times New Roman"/>
          <w:sz w:val="28"/>
          <w:szCs w:val="28"/>
        </w:rPr>
        <w:t xml:space="preserve"> строк попереднього ув’язнення в період </w:t>
      </w:r>
      <w:r w:rsidR="001949C4" w:rsidRPr="00F85C44">
        <w:rPr>
          <w:rFonts w:ascii="Times New Roman" w:hAnsi="Times New Roman"/>
          <w:sz w:val="28"/>
          <w:szCs w:val="28"/>
        </w:rPr>
        <w:t>і</w:t>
      </w:r>
      <w:r w:rsidRPr="00F85C44">
        <w:rPr>
          <w:rFonts w:ascii="Times New Roman" w:hAnsi="Times New Roman"/>
          <w:sz w:val="28"/>
          <w:szCs w:val="28"/>
        </w:rPr>
        <w:t>з 15</w:t>
      </w:r>
      <w:r w:rsidR="009909F6">
        <w:rPr>
          <w:rFonts w:ascii="Times New Roman" w:hAnsi="Times New Roman"/>
          <w:sz w:val="28"/>
          <w:szCs w:val="28"/>
        </w:rPr>
        <w:t xml:space="preserve"> </w:t>
      </w:r>
      <w:r w:rsidRPr="00F85C44">
        <w:rPr>
          <w:rFonts w:ascii="Times New Roman" w:hAnsi="Times New Roman"/>
          <w:sz w:val="28"/>
          <w:szCs w:val="28"/>
        </w:rPr>
        <w:t xml:space="preserve">липня 2015 року </w:t>
      </w:r>
      <w:r w:rsidR="001949C4" w:rsidRPr="00F85C44">
        <w:rPr>
          <w:rFonts w:ascii="Times New Roman" w:hAnsi="Times New Roman"/>
          <w:sz w:val="28"/>
          <w:szCs w:val="28"/>
        </w:rPr>
        <w:t>д</w:t>
      </w:r>
      <w:r w:rsidRPr="00F85C44">
        <w:rPr>
          <w:rFonts w:ascii="Times New Roman" w:hAnsi="Times New Roman"/>
          <w:sz w:val="28"/>
          <w:szCs w:val="28"/>
        </w:rPr>
        <w:t>о 24 травня 2017 року (1 рік 10</w:t>
      </w:r>
      <w:r w:rsidR="00F85C44">
        <w:rPr>
          <w:rFonts w:ascii="Times New Roman" w:hAnsi="Times New Roman"/>
          <w:sz w:val="28"/>
          <w:szCs w:val="28"/>
        </w:rPr>
        <w:t xml:space="preserve"> </w:t>
      </w:r>
      <w:r w:rsidRPr="00F85C44">
        <w:rPr>
          <w:rFonts w:ascii="Times New Roman" w:hAnsi="Times New Roman"/>
          <w:sz w:val="28"/>
          <w:szCs w:val="28"/>
        </w:rPr>
        <w:t>місяців 9 днів) та з 17</w:t>
      </w:r>
      <w:r w:rsidR="001949C4" w:rsidRPr="00F85C44">
        <w:rPr>
          <w:rFonts w:ascii="Times New Roman" w:hAnsi="Times New Roman"/>
          <w:sz w:val="28"/>
          <w:szCs w:val="28"/>
        </w:rPr>
        <w:t> </w:t>
      </w:r>
      <w:r w:rsidRPr="00F85C44">
        <w:rPr>
          <w:rFonts w:ascii="Times New Roman" w:hAnsi="Times New Roman"/>
          <w:sz w:val="28"/>
          <w:szCs w:val="28"/>
        </w:rPr>
        <w:t>липня 2018 року</w:t>
      </w:r>
      <w:r w:rsidR="00F85C44">
        <w:rPr>
          <w:rFonts w:ascii="Times New Roman" w:hAnsi="Times New Roman"/>
          <w:sz w:val="28"/>
          <w:szCs w:val="28"/>
        </w:rPr>
        <w:br/>
      </w:r>
      <w:r w:rsidR="001949C4" w:rsidRPr="00F85C44">
        <w:rPr>
          <w:rFonts w:ascii="Times New Roman" w:hAnsi="Times New Roman"/>
          <w:sz w:val="28"/>
          <w:szCs w:val="28"/>
        </w:rPr>
        <w:t>д</w:t>
      </w:r>
      <w:r w:rsidRPr="00F85C44">
        <w:rPr>
          <w:rFonts w:ascii="Times New Roman" w:hAnsi="Times New Roman"/>
          <w:sz w:val="28"/>
          <w:szCs w:val="28"/>
        </w:rPr>
        <w:t>о 27 листопада 2018 року (4 місяці 10 днів), з розрахунку один день попереднього ув’язнення за два дні позбавлення волі. Посилаючись на статтю 1 Закону, апеляційний суд зазначив</w:t>
      </w:r>
      <w:r w:rsidR="002824B8" w:rsidRPr="00F85C44">
        <w:rPr>
          <w:rFonts w:ascii="Times New Roman" w:hAnsi="Times New Roman"/>
          <w:sz w:val="28"/>
          <w:szCs w:val="28"/>
        </w:rPr>
        <w:t>,</w:t>
      </w:r>
      <w:r w:rsidR="00E3282B" w:rsidRPr="00F85C44">
        <w:rPr>
          <w:rFonts w:ascii="Times New Roman" w:hAnsi="Times New Roman"/>
          <w:sz w:val="28"/>
          <w:szCs w:val="28"/>
        </w:rPr>
        <w:t xml:space="preserve"> </w:t>
      </w:r>
      <w:r w:rsidRPr="00F85C44">
        <w:rPr>
          <w:rFonts w:ascii="Times New Roman" w:hAnsi="Times New Roman"/>
          <w:sz w:val="28"/>
          <w:szCs w:val="28"/>
        </w:rPr>
        <w:t>що строк покарання Поповичу</w:t>
      </w:r>
      <w:r w:rsidR="00F85C44">
        <w:rPr>
          <w:rFonts w:ascii="Times New Roman" w:hAnsi="Times New Roman"/>
          <w:sz w:val="28"/>
          <w:szCs w:val="28"/>
        </w:rPr>
        <w:t xml:space="preserve"> </w:t>
      </w:r>
      <w:r w:rsidRPr="00F85C44">
        <w:rPr>
          <w:rFonts w:ascii="Times New Roman" w:hAnsi="Times New Roman"/>
          <w:sz w:val="28"/>
          <w:szCs w:val="28"/>
        </w:rPr>
        <w:t>О.М. повинен бути зменшений з урахуванням перерахунку</w:t>
      </w:r>
      <w:r w:rsidR="00E3282B" w:rsidRPr="00F85C44">
        <w:rPr>
          <w:rFonts w:ascii="Times New Roman" w:hAnsi="Times New Roman"/>
          <w:sz w:val="28"/>
          <w:szCs w:val="28"/>
        </w:rPr>
        <w:t xml:space="preserve"> </w:t>
      </w:r>
      <w:r w:rsidRPr="00F85C44">
        <w:rPr>
          <w:rFonts w:ascii="Times New Roman" w:hAnsi="Times New Roman"/>
          <w:sz w:val="28"/>
          <w:szCs w:val="28"/>
        </w:rPr>
        <w:t>строку попереднього ув</w:t>
      </w:r>
      <w:r w:rsidR="00E3282B" w:rsidRPr="00F85C44">
        <w:rPr>
          <w:rFonts w:ascii="Times New Roman" w:hAnsi="Times New Roman"/>
          <w:sz w:val="28"/>
          <w:szCs w:val="28"/>
        </w:rPr>
        <w:t>’</w:t>
      </w:r>
      <w:r w:rsidRPr="00F85C44">
        <w:rPr>
          <w:rFonts w:ascii="Times New Roman" w:hAnsi="Times New Roman"/>
          <w:sz w:val="28"/>
          <w:szCs w:val="28"/>
        </w:rPr>
        <w:t>язнення і становити 11</w:t>
      </w:r>
      <w:r w:rsidR="001949C4" w:rsidRPr="00F85C44">
        <w:rPr>
          <w:rFonts w:ascii="Times New Roman" w:hAnsi="Times New Roman"/>
          <w:sz w:val="28"/>
          <w:szCs w:val="28"/>
        </w:rPr>
        <w:t xml:space="preserve"> </w:t>
      </w:r>
      <w:r w:rsidRPr="00F85C44">
        <w:rPr>
          <w:rFonts w:ascii="Times New Roman" w:hAnsi="Times New Roman"/>
          <w:sz w:val="28"/>
          <w:szCs w:val="28"/>
        </w:rPr>
        <w:t>років 9 місяців 11 днів. Суди констатували, що</w:t>
      </w:r>
      <w:r w:rsidR="00E3282B" w:rsidRPr="00F85C44">
        <w:rPr>
          <w:rFonts w:ascii="Times New Roman" w:hAnsi="Times New Roman"/>
          <w:sz w:val="28"/>
          <w:szCs w:val="28"/>
        </w:rPr>
        <w:t xml:space="preserve"> </w:t>
      </w:r>
      <w:r w:rsidRPr="00F85C44">
        <w:rPr>
          <w:rFonts w:ascii="Times New Roman" w:hAnsi="Times New Roman"/>
          <w:sz w:val="28"/>
          <w:szCs w:val="28"/>
        </w:rPr>
        <w:t xml:space="preserve">відповідно до довідки Державної установи </w:t>
      </w:r>
      <w:r w:rsidR="002824B8" w:rsidRPr="00F85C44">
        <w:rPr>
          <w:rFonts w:ascii="Times New Roman" w:hAnsi="Times New Roman"/>
          <w:sz w:val="28"/>
          <w:szCs w:val="28"/>
        </w:rPr>
        <w:t>„</w:t>
      </w:r>
      <w:r w:rsidRPr="00F85C44">
        <w:rPr>
          <w:rFonts w:ascii="Times New Roman" w:hAnsi="Times New Roman"/>
          <w:sz w:val="28"/>
          <w:szCs w:val="28"/>
        </w:rPr>
        <w:t>Шепетівська виправна колонія (№ 98)</w:t>
      </w:r>
      <w:r w:rsidR="002824B8" w:rsidRPr="00F85C44">
        <w:rPr>
          <w:rFonts w:ascii="Times New Roman" w:hAnsi="Times New Roman"/>
          <w:sz w:val="28"/>
          <w:szCs w:val="28"/>
        </w:rPr>
        <w:t xml:space="preserve">“ </w:t>
      </w:r>
      <w:r w:rsidRPr="00F85C44">
        <w:rPr>
          <w:rFonts w:ascii="Times New Roman" w:hAnsi="Times New Roman"/>
          <w:sz w:val="28"/>
          <w:szCs w:val="28"/>
        </w:rPr>
        <w:t>строк відбування покарання засудженого Поповича</w:t>
      </w:r>
      <w:r w:rsidR="00F85C44">
        <w:rPr>
          <w:rFonts w:ascii="Times New Roman" w:hAnsi="Times New Roman"/>
          <w:sz w:val="28"/>
          <w:szCs w:val="28"/>
        </w:rPr>
        <w:t xml:space="preserve"> </w:t>
      </w:r>
      <w:r w:rsidRPr="00F85C44">
        <w:rPr>
          <w:rFonts w:ascii="Times New Roman" w:hAnsi="Times New Roman"/>
          <w:sz w:val="28"/>
          <w:szCs w:val="28"/>
        </w:rPr>
        <w:t>О.М. починається 15 липня</w:t>
      </w:r>
      <w:r w:rsidR="00F85C44">
        <w:rPr>
          <w:rFonts w:ascii="Times New Roman" w:hAnsi="Times New Roman"/>
          <w:sz w:val="28"/>
          <w:szCs w:val="28"/>
        </w:rPr>
        <w:br/>
      </w:r>
      <w:r w:rsidRPr="00F85C44">
        <w:rPr>
          <w:rFonts w:ascii="Times New Roman" w:hAnsi="Times New Roman"/>
          <w:sz w:val="28"/>
          <w:szCs w:val="28"/>
        </w:rPr>
        <w:t>2015 року, а</w:t>
      </w:r>
      <w:r w:rsidR="00E3282B" w:rsidRPr="00F85C44">
        <w:rPr>
          <w:rFonts w:ascii="Times New Roman" w:hAnsi="Times New Roman"/>
          <w:sz w:val="28"/>
          <w:szCs w:val="28"/>
        </w:rPr>
        <w:t xml:space="preserve"> </w:t>
      </w:r>
      <w:r w:rsidRPr="00F85C44">
        <w:rPr>
          <w:rFonts w:ascii="Times New Roman" w:hAnsi="Times New Roman"/>
          <w:sz w:val="28"/>
          <w:szCs w:val="28"/>
        </w:rPr>
        <w:t>закінчується 26 квітня 2027 року, а отже, адміністраці</w:t>
      </w:r>
      <w:r w:rsidR="001949C4" w:rsidRPr="00F85C44">
        <w:rPr>
          <w:rFonts w:ascii="Times New Roman" w:hAnsi="Times New Roman"/>
          <w:sz w:val="28"/>
          <w:szCs w:val="28"/>
        </w:rPr>
        <w:t>я</w:t>
      </w:r>
      <w:r w:rsidRPr="00F85C44">
        <w:rPr>
          <w:rFonts w:ascii="Times New Roman" w:hAnsi="Times New Roman"/>
          <w:sz w:val="28"/>
          <w:szCs w:val="28"/>
        </w:rPr>
        <w:t xml:space="preserve"> установи виконання покарань</w:t>
      </w:r>
      <w:r w:rsidR="00E3282B" w:rsidRPr="00F85C44">
        <w:rPr>
          <w:rFonts w:ascii="Times New Roman" w:hAnsi="Times New Roman"/>
          <w:sz w:val="28"/>
          <w:szCs w:val="28"/>
        </w:rPr>
        <w:t xml:space="preserve"> </w:t>
      </w:r>
      <w:r w:rsidR="001949C4" w:rsidRPr="00F85C44">
        <w:rPr>
          <w:rFonts w:ascii="Times New Roman" w:hAnsi="Times New Roman"/>
          <w:sz w:val="28"/>
          <w:szCs w:val="28"/>
        </w:rPr>
        <w:t>у</w:t>
      </w:r>
      <w:r w:rsidRPr="00F85C44">
        <w:rPr>
          <w:rFonts w:ascii="Times New Roman" w:hAnsi="Times New Roman"/>
          <w:sz w:val="28"/>
          <w:szCs w:val="28"/>
        </w:rPr>
        <w:t>рах</w:t>
      </w:r>
      <w:r w:rsidR="001949C4" w:rsidRPr="00F85C44">
        <w:rPr>
          <w:rFonts w:ascii="Times New Roman" w:hAnsi="Times New Roman"/>
          <w:sz w:val="28"/>
          <w:szCs w:val="28"/>
        </w:rPr>
        <w:t xml:space="preserve">увала </w:t>
      </w:r>
      <w:r w:rsidRPr="00F85C44">
        <w:rPr>
          <w:rFonts w:ascii="Times New Roman" w:hAnsi="Times New Roman"/>
          <w:sz w:val="28"/>
          <w:szCs w:val="28"/>
        </w:rPr>
        <w:t>усі періоди попереднього ув</w:t>
      </w:r>
      <w:r w:rsidR="00E3282B" w:rsidRPr="00F85C44">
        <w:rPr>
          <w:rFonts w:ascii="Times New Roman" w:hAnsi="Times New Roman"/>
          <w:sz w:val="28"/>
          <w:szCs w:val="28"/>
        </w:rPr>
        <w:t>’</w:t>
      </w:r>
      <w:r w:rsidRPr="00F85C44">
        <w:rPr>
          <w:rFonts w:ascii="Times New Roman" w:hAnsi="Times New Roman"/>
          <w:sz w:val="28"/>
          <w:szCs w:val="28"/>
        </w:rPr>
        <w:t>язнення і правильно прове</w:t>
      </w:r>
      <w:r w:rsidR="001949C4" w:rsidRPr="00F85C44">
        <w:rPr>
          <w:rFonts w:ascii="Times New Roman" w:hAnsi="Times New Roman"/>
          <w:sz w:val="28"/>
          <w:szCs w:val="28"/>
        </w:rPr>
        <w:t>ла</w:t>
      </w:r>
      <w:r w:rsidRPr="00F85C44">
        <w:rPr>
          <w:rFonts w:ascii="Times New Roman" w:hAnsi="Times New Roman"/>
          <w:sz w:val="28"/>
          <w:szCs w:val="28"/>
        </w:rPr>
        <w:t xml:space="preserve"> перерахунок строку</w:t>
      </w:r>
      <w:r w:rsidR="00E3282B" w:rsidRPr="00F85C44">
        <w:rPr>
          <w:rFonts w:ascii="Times New Roman" w:hAnsi="Times New Roman"/>
          <w:sz w:val="28"/>
          <w:szCs w:val="28"/>
        </w:rPr>
        <w:t xml:space="preserve"> </w:t>
      </w:r>
      <w:r w:rsidRPr="00F85C44">
        <w:rPr>
          <w:rFonts w:ascii="Times New Roman" w:hAnsi="Times New Roman"/>
          <w:sz w:val="28"/>
          <w:szCs w:val="28"/>
        </w:rPr>
        <w:t>покарання відповідно до частини п</w:t>
      </w:r>
      <w:r w:rsidR="00E3282B" w:rsidRPr="00F85C44">
        <w:rPr>
          <w:rFonts w:ascii="Times New Roman" w:hAnsi="Times New Roman"/>
          <w:sz w:val="28"/>
          <w:szCs w:val="28"/>
        </w:rPr>
        <w:t>’</w:t>
      </w:r>
      <w:r w:rsidRPr="00F85C44">
        <w:rPr>
          <w:rFonts w:ascii="Times New Roman" w:hAnsi="Times New Roman"/>
          <w:sz w:val="28"/>
          <w:szCs w:val="28"/>
        </w:rPr>
        <w:t>ятої статті 72 К</w:t>
      </w:r>
      <w:r w:rsidR="002824B8" w:rsidRPr="00F85C44">
        <w:rPr>
          <w:rFonts w:ascii="Times New Roman" w:hAnsi="Times New Roman"/>
          <w:sz w:val="28"/>
          <w:szCs w:val="28"/>
        </w:rPr>
        <w:t>римінального кодексу</w:t>
      </w:r>
      <w:r w:rsidRPr="00F85C44">
        <w:rPr>
          <w:rFonts w:ascii="Times New Roman" w:hAnsi="Times New Roman"/>
          <w:sz w:val="28"/>
          <w:szCs w:val="28"/>
        </w:rPr>
        <w:t xml:space="preserve"> України у редакції Закону України </w:t>
      </w:r>
      <w:r w:rsidR="002824B8" w:rsidRPr="00F85C44">
        <w:rPr>
          <w:rFonts w:ascii="Times New Roman" w:hAnsi="Times New Roman"/>
          <w:sz w:val="28"/>
          <w:szCs w:val="28"/>
        </w:rPr>
        <w:t>„</w:t>
      </w:r>
      <w:r w:rsidRPr="00F85C44">
        <w:rPr>
          <w:rFonts w:ascii="Times New Roman" w:hAnsi="Times New Roman"/>
          <w:sz w:val="28"/>
          <w:szCs w:val="28"/>
        </w:rPr>
        <w:t>Про</w:t>
      </w:r>
      <w:r w:rsidR="00E3282B" w:rsidRPr="00F85C44">
        <w:rPr>
          <w:rFonts w:ascii="Times New Roman" w:hAnsi="Times New Roman"/>
          <w:sz w:val="28"/>
          <w:szCs w:val="28"/>
        </w:rPr>
        <w:t xml:space="preserve"> </w:t>
      </w:r>
      <w:r w:rsidRPr="00F85C44">
        <w:rPr>
          <w:rFonts w:ascii="Times New Roman" w:hAnsi="Times New Roman"/>
          <w:sz w:val="28"/>
          <w:szCs w:val="28"/>
        </w:rPr>
        <w:t>внесення зміни до Кримінального кодексу України щодо удосконалення порядку зарахування</w:t>
      </w:r>
      <w:r w:rsidR="00E3282B" w:rsidRPr="00F85C44">
        <w:rPr>
          <w:rFonts w:ascii="Times New Roman" w:hAnsi="Times New Roman"/>
          <w:sz w:val="28"/>
          <w:szCs w:val="28"/>
        </w:rPr>
        <w:t xml:space="preserve"> </w:t>
      </w:r>
      <w:r w:rsidRPr="00F85C44">
        <w:rPr>
          <w:rFonts w:ascii="Times New Roman" w:hAnsi="Times New Roman"/>
          <w:sz w:val="28"/>
          <w:szCs w:val="28"/>
        </w:rPr>
        <w:t>судом строку попереднього ув</w:t>
      </w:r>
      <w:r w:rsidR="00E3282B" w:rsidRPr="00F85C44">
        <w:rPr>
          <w:rFonts w:ascii="Times New Roman" w:hAnsi="Times New Roman"/>
          <w:sz w:val="28"/>
          <w:szCs w:val="28"/>
        </w:rPr>
        <w:t>’</w:t>
      </w:r>
      <w:r w:rsidRPr="00F85C44">
        <w:rPr>
          <w:rFonts w:ascii="Times New Roman" w:hAnsi="Times New Roman"/>
          <w:sz w:val="28"/>
          <w:szCs w:val="28"/>
        </w:rPr>
        <w:t>язнення у строк покарання</w:t>
      </w:r>
      <w:r w:rsidR="002824B8" w:rsidRPr="00F85C44">
        <w:rPr>
          <w:rFonts w:ascii="Times New Roman" w:hAnsi="Times New Roman"/>
          <w:sz w:val="28"/>
          <w:szCs w:val="28"/>
        </w:rPr>
        <w:t>“</w:t>
      </w:r>
      <w:r w:rsidRPr="00F85C44">
        <w:rPr>
          <w:rFonts w:ascii="Times New Roman" w:hAnsi="Times New Roman"/>
          <w:sz w:val="28"/>
          <w:szCs w:val="28"/>
        </w:rPr>
        <w:t xml:space="preserve"> від 26 листопада</w:t>
      </w:r>
      <w:r w:rsidR="00F85C44">
        <w:rPr>
          <w:rFonts w:ascii="Times New Roman" w:hAnsi="Times New Roman"/>
          <w:sz w:val="28"/>
          <w:szCs w:val="28"/>
        </w:rPr>
        <w:br/>
      </w:r>
      <w:r w:rsidRPr="00F85C44">
        <w:rPr>
          <w:rFonts w:ascii="Times New Roman" w:hAnsi="Times New Roman"/>
          <w:sz w:val="28"/>
          <w:szCs w:val="28"/>
        </w:rPr>
        <w:t>2015 року</w:t>
      </w:r>
      <w:r w:rsidR="00E3282B" w:rsidRPr="00F85C44">
        <w:rPr>
          <w:rFonts w:ascii="Times New Roman" w:hAnsi="Times New Roman"/>
          <w:sz w:val="28"/>
          <w:szCs w:val="28"/>
        </w:rPr>
        <w:t xml:space="preserve"> </w:t>
      </w:r>
      <w:r w:rsidRPr="00F85C44">
        <w:rPr>
          <w:rFonts w:ascii="Times New Roman" w:hAnsi="Times New Roman"/>
          <w:sz w:val="28"/>
          <w:szCs w:val="28"/>
        </w:rPr>
        <w:t>№</w:t>
      </w:r>
      <w:r w:rsidR="00F85C44">
        <w:rPr>
          <w:rFonts w:ascii="Times New Roman" w:hAnsi="Times New Roman"/>
          <w:sz w:val="28"/>
          <w:szCs w:val="28"/>
        </w:rPr>
        <w:t xml:space="preserve"> </w:t>
      </w:r>
      <w:r w:rsidRPr="00F85C44">
        <w:rPr>
          <w:rFonts w:ascii="Times New Roman" w:hAnsi="Times New Roman"/>
          <w:sz w:val="28"/>
          <w:szCs w:val="28"/>
        </w:rPr>
        <w:t>838</w:t>
      </w:r>
      <w:r w:rsidR="002824B8" w:rsidRPr="00F85C44">
        <w:rPr>
          <w:rFonts w:ascii="Times New Roman" w:hAnsi="Times New Roman"/>
          <w:sz w:val="28"/>
          <w:szCs w:val="28"/>
        </w:rPr>
        <w:t>–</w:t>
      </w:r>
      <w:r w:rsidRPr="00F85C44">
        <w:rPr>
          <w:rFonts w:ascii="Times New Roman" w:hAnsi="Times New Roman"/>
          <w:sz w:val="28"/>
          <w:szCs w:val="28"/>
        </w:rPr>
        <w:t>VIII (далі</w:t>
      </w:r>
      <w:r w:rsidR="002824B8" w:rsidRPr="00F85C44">
        <w:rPr>
          <w:rFonts w:ascii="Times New Roman" w:hAnsi="Times New Roman"/>
          <w:sz w:val="28"/>
          <w:szCs w:val="28"/>
        </w:rPr>
        <w:t xml:space="preserve"> –</w:t>
      </w:r>
      <w:r w:rsidRPr="00F85C44">
        <w:rPr>
          <w:rFonts w:ascii="Times New Roman" w:hAnsi="Times New Roman"/>
          <w:sz w:val="28"/>
          <w:szCs w:val="28"/>
        </w:rPr>
        <w:t xml:space="preserve"> Закон № 838) (редакція, яка діяла на час правовідносин).</w:t>
      </w:r>
    </w:p>
    <w:p w14:paraId="7DE8A346" w14:textId="2D98D841" w:rsidR="001852AF" w:rsidRPr="00F85C44" w:rsidRDefault="00E3282B" w:rsidP="00F85C44">
      <w:pPr>
        <w:spacing w:line="384" w:lineRule="auto"/>
        <w:ind w:firstLine="567"/>
        <w:jc w:val="both"/>
        <w:rPr>
          <w:rFonts w:ascii="Times New Roman" w:hAnsi="Times New Roman"/>
          <w:sz w:val="28"/>
          <w:szCs w:val="28"/>
        </w:rPr>
      </w:pPr>
      <w:r w:rsidRPr="00F85C44">
        <w:rPr>
          <w:rFonts w:ascii="Times New Roman" w:hAnsi="Times New Roman"/>
          <w:sz w:val="28"/>
          <w:szCs w:val="28"/>
        </w:rPr>
        <w:lastRenderedPageBreak/>
        <w:t>Автор клопотання вважає, що внаслідок застосування Закону</w:t>
      </w:r>
      <w:r w:rsidR="00F56B89" w:rsidRPr="00F85C44">
        <w:rPr>
          <w:rFonts w:ascii="Times New Roman" w:hAnsi="Times New Roman"/>
          <w:sz w:val="28"/>
          <w:szCs w:val="28"/>
        </w:rPr>
        <w:t xml:space="preserve"> ,,</w:t>
      </w:r>
      <w:r w:rsidRPr="00F85C44">
        <w:rPr>
          <w:rFonts w:ascii="Times New Roman" w:hAnsi="Times New Roman"/>
          <w:sz w:val="28"/>
          <w:szCs w:val="28"/>
        </w:rPr>
        <w:t>зазнало порушення гарантован</w:t>
      </w:r>
      <w:r w:rsidR="001949C4" w:rsidRPr="00F85C44">
        <w:rPr>
          <w:rFonts w:ascii="Times New Roman" w:hAnsi="Times New Roman"/>
          <w:sz w:val="28"/>
          <w:szCs w:val="28"/>
        </w:rPr>
        <w:t>е</w:t>
      </w:r>
      <w:r w:rsidRPr="00F85C44">
        <w:rPr>
          <w:rFonts w:ascii="Times New Roman" w:hAnsi="Times New Roman"/>
          <w:sz w:val="28"/>
          <w:szCs w:val="28"/>
        </w:rPr>
        <w:t xml:space="preserve"> Конституцією України право не бути підданим жорстокому, нелюдському або такому, що принижує його гідність, триманні у державній установі за рішенням суду, яке не містить призначення покарання у вигляді тримання в умовах, що не відповідають нормам, встановленим Конвенцією з прав людини та Протоколами, тобто в умовах, які дорівнюють катуванню за нормами Міжнародного Суду з прав людини“.</w:t>
      </w:r>
    </w:p>
    <w:p w14:paraId="5F8073E9" w14:textId="4B3E609E" w:rsidR="00796B42" w:rsidRPr="00F85C44" w:rsidRDefault="00796B42" w:rsidP="00F85C44">
      <w:pPr>
        <w:spacing w:line="384" w:lineRule="auto"/>
        <w:ind w:firstLine="567"/>
        <w:jc w:val="both"/>
        <w:rPr>
          <w:rFonts w:ascii="Times New Roman" w:hAnsi="Times New Roman"/>
          <w:sz w:val="28"/>
          <w:szCs w:val="28"/>
        </w:rPr>
      </w:pPr>
      <w:r w:rsidRPr="00F85C44">
        <w:rPr>
          <w:rFonts w:ascii="Times New Roman" w:hAnsi="Times New Roman"/>
          <w:sz w:val="28"/>
          <w:szCs w:val="28"/>
        </w:rPr>
        <w:t xml:space="preserve">На підтвердження своєї позиції </w:t>
      </w:r>
      <w:r w:rsidR="00E3282B" w:rsidRPr="00F85C44">
        <w:rPr>
          <w:rFonts w:ascii="Times New Roman" w:hAnsi="Times New Roman"/>
          <w:sz w:val="28"/>
          <w:szCs w:val="28"/>
        </w:rPr>
        <w:t xml:space="preserve">Попович О.М. </w:t>
      </w:r>
      <w:r w:rsidRPr="00F85C44">
        <w:rPr>
          <w:rFonts w:ascii="Times New Roman" w:hAnsi="Times New Roman"/>
          <w:sz w:val="28"/>
          <w:szCs w:val="28"/>
        </w:rPr>
        <w:t xml:space="preserve">посилається на Конституцію України, </w:t>
      </w:r>
      <w:r w:rsidR="00E3282B" w:rsidRPr="00F85C44">
        <w:rPr>
          <w:rFonts w:ascii="Times New Roman" w:hAnsi="Times New Roman"/>
          <w:sz w:val="28"/>
          <w:szCs w:val="28"/>
        </w:rPr>
        <w:t>Закон, Кримінальний к</w:t>
      </w:r>
      <w:r w:rsidRPr="00F85C44">
        <w:rPr>
          <w:rFonts w:ascii="Times New Roman" w:hAnsi="Times New Roman"/>
          <w:sz w:val="28"/>
          <w:szCs w:val="28"/>
        </w:rPr>
        <w:t>одекс</w:t>
      </w:r>
      <w:r w:rsidR="00E3282B" w:rsidRPr="00F85C44">
        <w:rPr>
          <w:rFonts w:ascii="Times New Roman" w:hAnsi="Times New Roman"/>
          <w:sz w:val="28"/>
          <w:szCs w:val="28"/>
        </w:rPr>
        <w:t xml:space="preserve"> України, Кримінальн</w:t>
      </w:r>
      <w:r w:rsidR="00C4106A" w:rsidRPr="00F85C44">
        <w:rPr>
          <w:rFonts w:ascii="Times New Roman" w:hAnsi="Times New Roman"/>
          <w:sz w:val="28"/>
          <w:szCs w:val="28"/>
        </w:rPr>
        <w:t>ий</w:t>
      </w:r>
      <w:r w:rsidR="00E3282B" w:rsidRPr="00F85C44">
        <w:rPr>
          <w:rFonts w:ascii="Times New Roman" w:hAnsi="Times New Roman"/>
          <w:sz w:val="28"/>
          <w:szCs w:val="28"/>
        </w:rPr>
        <w:t xml:space="preserve"> процесуальний кодекс України, Закон № 838</w:t>
      </w:r>
      <w:r w:rsidR="00C4106A" w:rsidRPr="00F85C44">
        <w:rPr>
          <w:rFonts w:ascii="Times New Roman" w:hAnsi="Times New Roman"/>
          <w:sz w:val="28"/>
          <w:szCs w:val="28"/>
        </w:rPr>
        <w:t>, а</w:t>
      </w:r>
      <w:r w:rsidRPr="00F85C44">
        <w:rPr>
          <w:rFonts w:ascii="Times New Roman" w:hAnsi="Times New Roman"/>
          <w:sz w:val="28"/>
          <w:szCs w:val="28"/>
        </w:rPr>
        <w:t xml:space="preserve"> та</w:t>
      </w:r>
      <w:r w:rsidR="00C4106A" w:rsidRPr="00F85C44">
        <w:rPr>
          <w:rFonts w:ascii="Times New Roman" w:hAnsi="Times New Roman"/>
          <w:sz w:val="28"/>
          <w:szCs w:val="28"/>
        </w:rPr>
        <w:t>кож</w:t>
      </w:r>
      <w:r w:rsidRPr="00F85C44">
        <w:rPr>
          <w:rFonts w:ascii="Times New Roman" w:hAnsi="Times New Roman"/>
          <w:sz w:val="28"/>
          <w:szCs w:val="28"/>
        </w:rPr>
        <w:t xml:space="preserve"> на судові рішення у своїй справі.  </w:t>
      </w:r>
    </w:p>
    <w:p w14:paraId="6897ABAD" w14:textId="77777777" w:rsidR="00B26BCB" w:rsidRPr="00F85C44" w:rsidRDefault="00B26BCB" w:rsidP="00F85C44">
      <w:pPr>
        <w:ind w:firstLine="567"/>
        <w:jc w:val="both"/>
        <w:rPr>
          <w:rFonts w:ascii="Times New Roman" w:hAnsi="Times New Roman"/>
          <w:bCs/>
          <w:sz w:val="28"/>
          <w:szCs w:val="28"/>
          <w:lang w:eastAsia="ru-RU"/>
        </w:rPr>
      </w:pPr>
    </w:p>
    <w:p w14:paraId="1DA1FDE4" w14:textId="77777777" w:rsidR="00B26BCB" w:rsidRPr="00F85C44" w:rsidRDefault="00B26BCB" w:rsidP="00F85C44">
      <w:pPr>
        <w:spacing w:line="384" w:lineRule="auto"/>
        <w:ind w:firstLine="567"/>
        <w:jc w:val="both"/>
        <w:rPr>
          <w:rFonts w:ascii="Times New Roman" w:hAnsi="Times New Roman"/>
          <w:sz w:val="28"/>
          <w:szCs w:val="28"/>
        </w:rPr>
      </w:pPr>
      <w:r w:rsidRPr="00F85C44">
        <w:rPr>
          <w:rFonts w:ascii="Times New Roman" w:hAnsi="Times New Roman"/>
          <w:bCs/>
          <w:sz w:val="28"/>
          <w:szCs w:val="28"/>
          <w:lang w:eastAsia="ru-RU"/>
        </w:rPr>
        <w:t xml:space="preserve">3. Розв’язуючи </w:t>
      </w:r>
      <w:r w:rsidRPr="00F85C44">
        <w:rPr>
          <w:rFonts w:ascii="Times New Roman" w:hAnsi="Times New Roman"/>
          <w:bCs/>
          <w:sz w:val="28"/>
          <w:szCs w:val="28"/>
        </w:rPr>
        <w:t xml:space="preserve">питання про відкриття конституційного провадження у справі, </w:t>
      </w:r>
      <w:r w:rsidRPr="00F85C44">
        <w:rPr>
          <w:rFonts w:ascii="Times New Roman" w:hAnsi="Times New Roman"/>
          <w:sz w:val="28"/>
          <w:szCs w:val="28"/>
        </w:rPr>
        <w:t>Друга колегія суддів Першого сенату Конституційного Суду України виходить із такого.</w:t>
      </w:r>
    </w:p>
    <w:p w14:paraId="6A95D8D6" w14:textId="77777777" w:rsidR="00B26BCB" w:rsidRPr="00F85C44" w:rsidRDefault="00B26BCB" w:rsidP="00F85C44">
      <w:pPr>
        <w:spacing w:line="384" w:lineRule="auto"/>
        <w:ind w:firstLine="567"/>
        <w:jc w:val="both"/>
        <w:rPr>
          <w:rFonts w:ascii="Times New Roman" w:hAnsi="Times New Roman"/>
          <w:sz w:val="28"/>
          <w:szCs w:val="28"/>
        </w:rPr>
      </w:pPr>
      <w:r w:rsidRPr="00F85C44">
        <w:rPr>
          <w:rFonts w:ascii="Times New Roman" w:hAnsi="Times New Roman"/>
          <w:sz w:val="28"/>
          <w:szCs w:val="28"/>
        </w:rPr>
        <w:t xml:space="preserve">Згідно із Законом України </w:t>
      </w:r>
      <w:bookmarkStart w:id="5" w:name="_Hlk213668012"/>
      <w:r w:rsidRPr="00F85C44">
        <w:rPr>
          <w:rFonts w:ascii="Times New Roman" w:hAnsi="Times New Roman"/>
          <w:sz w:val="28"/>
          <w:szCs w:val="28"/>
        </w:rPr>
        <w:t>„</w:t>
      </w:r>
      <w:bookmarkEnd w:id="5"/>
      <w:r w:rsidRPr="00F85C44">
        <w:rPr>
          <w:rFonts w:ascii="Times New Roman" w:hAnsi="Times New Roman"/>
          <w:sz w:val="28"/>
          <w:szCs w:val="28"/>
        </w:rPr>
        <w:t>Про Конституційний Суд України</w:t>
      </w:r>
      <w:bookmarkStart w:id="6" w:name="_Hlk213668027"/>
      <w:r w:rsidRPr="00F85C44">
        <w:rPr>
          <w:rFonts w:ascii="Times New Roman" w:hAnsi="Times New Roman"/>
          <w:sz w:val="28"/>
          <w:szCs w:val="28"/>
        </w:rPr>
        <w:t>“</w:t>
      </w:r>
      <w:bookmarkEnd w:id="6"/>
      <w:r w:rsidRPr="00F85C44">
        <w:rPr>
          <w:rFonts w:ascii="Times New Roman" w:hAnsi="Times New Roman"/>
          <w:sz w:val="28"/>
          <w:szCs w:val="28"/>
        </w:rPr>
        <w:t xml:space="preserve"> конституційною скаргою є подане до Конституційного Суду України письмове клопотання щодо перевірки на відповідність Конституції України (конституційність) закону України (його окремих п</w:t>
      </w:r>
      <w:r w:rsidR="00EA4CCB" w:rsidRPr="00F85C44">
        <w:rPr>
          <w:rFonts w:ascii="Times New Roman" w:hAnsi="Times New Roman"/>
          <w:sz w:val="28"/>
          <w:szCs w:val="28"/>
        </w:rPr>
        <w:t>оложень</w:t>
      </w:r>
      <w:r w:rsidRPr="00F85C44">
        <w:rPr>
          <w:rFonts w:ascii="Times New Roman" w:hAnsi="Times New Roman"/>
          <w:sz w:val="28"/>
          <w:szCs w:val="28"/>
        </w:rPr>
        <w:t>), що застосований в остаточному судовому рішенні у справі суб’єкта права на конституційну скаргу (частина перша статті 55); конституційна скарга має містити обґрунтування тверджень щодо неконституційності закону України (його окремих п</w:t>
      </w:r>
      <w:r w:rsidR="00EA4CCB" w:rsidRPr="00F85C44">
        <w:rPr>
          <w:rFonts w:ascii="Times New Roman" w:hAnsi="Times New Roman"/>
          <w:sz w:val="28"/>
          <w:szCs w:val="28"/>
        </w:rPr>
        <w:t>оложень</w:t>
      </w:r>
      <w:r w:rsidRPr="00F85C44">
        <w:rPr>
          <w:rFonts w:ascii="Times New Roman" w:hAnsi="Times New Roman"/>
          <w:sz w:val="28"/>
          <w:szCs w:val="28"/>
        </w:rPr>
        <w:t xml:space="preserve">)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 (пункт 6 частини другої статті 55); </w:t>
      </w:r>
      <w:bookmarkStart w:id="7" w:name="_Hlk101398318"/>
      <w:r w:rsidRPr="00F85C44">
        <w:rPr>
          <w:rFonts w:ascii="Times New Roman" w:hAnsi="Times New Roman"/>
          <w:sz w:val="28"/>
          <w:szCs w:val="28"/>
        </w:rPr>
        <w:t xml:space="preserve">конституційна скарга </w:t>
      </w:r>
      <w:r w:rsidR="00B110D8" w:rsidRPr="00F85C44">
        <w:rPr>
          <w:rFonts w:ascii="Times New Roman" w:hAnsi="Times New Roman"/>
          <w:sz w:val="28"/>
          <w:szCs w:val="28"/>
        </w:rPr>
        <w:t>є</w:t>
      </w:r>
      <w:r w:rsidRPr="00F85C44">
        <w:rPr>
          <w:rFonts w:ascii="Times New Roman" w:hAnsi="Times New Roman"/>
          <w:sz w:val="28"/>
          <w:szCs w:val="28"/>
        </w:rPr>
        <w:t xml:space="preserve"> прийнятною за умов її відповідності вимогам, </w:t>
      </w:r>
      <w:r w:rsidR="00B110D8" w:rsidRPr="00F85C44">
        <w:rPr>
          <w:rFonts w:ascii="Times New Roman" w:hAnsi="Times New Roman"/>
          <w:sz w:val="28"/>
          <w:szCs w:val="28"/>
        </w:rPr>
        <w:t>визначеним</w:t>
      </w:r>
      <w:r w:rsidRPr="00F85C44">
        <w:rPr>
          <w:rFonts w:ascii="Times New Roman" w:hAnsi="Times New Roman"/>
          <w:sz w:val="28"/>
          <w:szCs w:val="28"/>
        </w:rPr>
        <w:t xml:space="preserve"> статтями 55, 56 цього закону</w:t>
      </w:r>
      <w:bookmarkEnd w:id="7"/>
      <w:r w:rsidRPr="00F85C44">
        <w:rPr>
          <w:rFonts w:ascii="Times New Roman" w:hAnsi="Times New Roman"/>
          <w:sz w:val="28"/>
          <w:szCs w:val="28"/>
        </w:rPr>
        <w:t xml:space="preserve"> (абзац перший частини першої статті 77).</w:t>
      </w:r>
    </w:p>
    <w:p w14:paraId="11AC6EC0" w14:textId="77777777" w:rsidR="00EA4CCB" w:rsidRPr="00F85C44" w:rsidRDefault="00EA4CCB" w:rsidP="00F85C44">
      <w:pPr>
        <w:ind w:firstLine="567"/>
        <w:jc w:val="both"/>
        <w:rPr>
          <w:rFonts w:ascii="Times New Roman" w:eastAsia="Times New Roman" w:hAnsi="Times New Roman"/>
          <w:sz w:val="28"/>
          <w:szCs w:val="28"/>
          <w:lang w:eastAsia="uk-UA"/>
        </w:rPr>
      </w:pPr>
    </w:p>
    <w:p w14:paraId="3B6A8CCC" w14:textId="5E1D25DF" w:rsidR="00432A57" w:rsidRPr="00F85C44" w:rsidRDefault="00814910" w:rsidP="00F85C44">
      <w:pPr>
        <w:spacing w:line="384" w:lineRule="auto"/>
        <w:ind w:firstLine="567"/>
        <w:jc w:val="both"/>
        <w:rPr>
          <w:rFonts w:ascii="Times New Roman" w:eastAsia="Times New Roman" w:hAnsi="Times New Roman"/>
          <w:sz w:val="28"/>
          <w:szCs w:val="28"/>
          <w:lang w:eastAsia="uk-UA"/>
        </w:rPr>
      </w:pPr>
      <w:r w:rsidRPr="00F85C44">
        <w:rPr>
          <w:rFonts w:ascii="Times New Roman" w:eastAsia="Times New Roman" w:hAnsi="Times New Roman"/>
          <w:sz w:val="28"/>
          <w:szCs w:val="28"/>
          <w:lang w:eastAsia="uk-UA"/>
        </w:rPr>
        <w:t xml:space="preserve">3.1. </w:t>
      </w:r>
      <w:r w:rsidR="00B038A4" w:rsidRPr="00F85C44">
        <w:rPr>
          <w:rFonts w:ascii="Times New Roman" w:eastAsia="Times New Roman" w:hAnsi="Times New Roman"/>
          <w:sz w:val="28"/>
          <w:szCs w:val="28"/>
          <w:lang w:eastAsia="uk-UA"/>
        </w:rPr>
        <w:t xml:space="preserve">На думку </w:t>
      </w:r>
      <w:r w:rsidR="00B55287" w:rsidRPr="00F85C44">
        <w:rPr>
          <w:rFonts w:ascii="Times New Roman" w:eastAsia="Times New Roman" w:hAnsi="Times New Roman"/>
          <w:sz w:val="28"/>
          <w:szCs w:val="28"/>
          <w:lang w:eastAsia="uk-UA"/>
        </w:rPr>
        <w:t>Поповича О.М.</w:t>
      </w:r>
      <w:r w:rsidR="00B038A4" w:rsidRPr="00F85C44">
        <w:rPr>
          <w:rFonts w:ascii="Times New Roman" w:eastAsia="Times New Roman" w:hAnsi="Times New Roman"/>
          <w:sz w:val="28"/>
          <w:szCs w:val="28"/>
          <w:lang w:eastAsia="uk-UA"/>
        </w:rPr>
        <w:t xml:space="preserve">, </w:t>
      </w:r>
      <w:r w:rsidR="00B55287" w:rsidRPr="00F85C44">
        <w:rPr>
          <w:rFonts w:ascii="Times New Roman" w:eastAsia="Times New Roman" w:hAnsi="Times New Roman"/>
          <w:sz w:val="28"/>
          <w:szCs w:val="28"/>
          <w:lang w:eastAsia="uk-UA"/>
        </w:rPr>
        <w:t xml:space="preserve">частина перша статті 1 </w:t>
      </w:r>
      <w:r w:rsidR="00B038A4" w:rsidRPr="00F85C44">
        <w:rPr>
          <w:rFonts w:ascii="Times New Roman" w:eastAsia="Times New Roman" w:hAnsi="Times New Roman"/>
          <w:sz w:val="28"/>
          <w:szCs w:val="28"/>
          <w:lang w:eastAsia="uk-UA"/>
        </w:rPr>
        <w:t xml:space="preserve">Закону не відповідає статтям 58, 62 Конституції України, які встановлюють принцип незворотності дії </w:t>
      </w:r>
      <w:r w:rsidR="00B038A4" w:rsidRPr="00F85C44">
        <w:rPr>
          <w:rFonts w:ascii="Times New Roman" w:eastAsia="Times New Roman" w:hAnsi="Times New Roman"/>
          <w:sz w:val="28"/>
          <w:szCs w:val="28"/>
          <w:lang w:eastAsia="uk-UA"/>
        </w:rPr>
        <w:lastRenderedPageBreak/>
        <w:t xml:space="preserve">правових актів </w:t>
      </w:r>
      <w:r w:rsidR="00C4106A" w:rsidRPr="00F85C44">
        <w:rPr>
          <w:rFonts w:ascii="Times New Roman" w:eastAsia="Times New Roman" w:hAnsi="Times New Roman"/>
          <w:sz w:val="28"/>
          <w:szCs w:val="28"/>
          <w:lang w:eastAsia="uk-UA"/>
        </w:rPr>
        <w:t>у</w:t>
      </w:r>
      <w:r w:rsidR="00B038A4" w:rsidRPr="00F85C44">
        <w:rPr>
          <w:rFonts w:ascii="Times New Roman" w:eastAsia="Times New Roman" w:hAnsi="Times New Roman"/>
          <w:sz w:val="28"/>
          <w:szCs w:val="28"/>
          <w:lang w:eastAsia="uk-UA"/>
        </w:rPr>
        <w:t xml:space="preserve"> часі та презумпцію невинуватості, а також порушує право, гарантоване частиною другою статті 28 Основного Закону України, відповідно до якого ніхто не може бути підданий катуванню, жорстокому, нелюдському або такому, що принижує його гідність</w:t>
      </w:r>
      <w:r w:rsidR="00C4106A" w:rsidRPr="00F85C44">
        <w:rPr>
          <w:rFonts w:ascii="Times New Roman" w:eastAsia="Times New Roman" w:hAnsi="Times New Roman"/>
          <w:sz w:val="28"/>
          <w:szCs w:val="28"/>
          <w:lang w:eastAsia="uk-UA"/>
        </w:rPr>
        <w:t>,</w:t>
      </w:r>
      <w:r w:rsidR="00B038A4" w:rsidRPr="00F85C44">
        <w:rPr>
          <w:rFonts w:ascii="Times New Roman" w:eastAsia="Times New Roman" w:hAnsi="Times New Roman"/>
          <w:sz w:val="28"/>
          <w:szCs w:val="28"/>
          <w:lang w:eastAsia="uk-UA"/>
        </w:rPr>
        <w:t xml:space="preserve"> поводженню ч</w:t>
      </w:r>
      <w:r w:rsidR="002B1C99" w:rsidRPr="00F85C44">
        <w:rPr>
          <w:rFonts w:ascii="Times New Roman" w:eastAsia="Times New Roman" w:hAnsi="Times New Roman"/>
          <w:sz w:val="28"/>
          <w:szCs w:val="28"/>
          <w:lang w:eastAsia="uk-UA"/>
        </w:rPr>
        <w:t xml:space="preserve">и покаранню. Проте автор клопотання не наводить належного обґрунтування неконституційності оспорюваного положення Закону, а лише висловлює незгоду із законодавчим регулюванням питання </w:t>
      </w:r>
      <w:r w:rsidR="00471484" w:rsidRPr="00F85C44">
        <w:rPr>
          <w:rFonts w:ascii="Times New Roman" w:eastAsia="Times New Roman" w:hAnsi="Times New Roman"/>
          <w:sz w:val="28"/>
          <w:szCs w:val="28"/>
          <w:lang w:eastAsia="uk-UA"/>
        </w:rPr>
        <w:t xml:space="preserve">зарахування строку попереднього ув’язнення. </w:t>
      </w:r>
    </w:p>
    <w:p w14:paraId="3D7018FF" w14:textId="765CABE2" w:rsidR="00814910" w:rsidRPr="00F85C44" w:rsidRDefault="00814910" w:rsidP="00F85C44">
      <w:pPr>
        <w:spacing w:line="384" w:lineRule="auto"/>
        <w:ind w:firstLine="567"/>
        <w:jc w:val="both"/>
        <w:rPr>
          <w:rFonts w:ascii="Times New Roman" w:eastAsia="Times New Roman" w:hAnsi="Times New Roman"/>
          <w:sz w:val="28"/>
          <w:szCs w:val="28"/>
          <w:lang w:eastAsia="uk-UA"/>
        </w:rPr>
      </w:pPr>
      <w:r w:rsidRPr="00F85C44">
        <w:rPr>
          <w:rFonts w:ascii="Times New Roman" w:eastAsia="Times New Roman" w:hAnsi="Times New Roman"/>
          <w:sz w:val="28"/>
          <w:szCs w:val="28"/>
          <w:lang w:eastAsia="uk-UA"/>
        </w:rPr>
        <w:t>Аналіз змісту конституційної скарги дає підстави для висновку, що, тверд</w:t>
      </w:r>
      <w:r w:rsidR="009E52D9" w:rsidRPr="00F85C44">
        <w:rPr>
          <w:rFonts w:ascii="Times New Roman" w:eastAsia="Times New Roman" w:hAnsi="Times New Roman"/>
          <w:sz w:val="28"/>
          <w:szCs w:val="28"/>
          <w:lang w:eastAsia="uk-UA"/>
        </w:rPr>
        <w:t>ячи</w:t>
      </w:r>
      <w:r w:rsidRPr="00F85C44">
        <w:rPr>
          <w:rFonts w:ascii="Times New Roman" w:eastAsia="Times New Roman" w:hAnsi="Times New Roman"/>
          <w:sz w:val="28"/>
          <w:szCs w:val="28"/>
          <w:lang w:eastAsia="uk-UA"/>
        </w:rPr>
        <w:t xml:space="preserve"> про невідповідність </w:t>
      </w:r>
      <w:r w:rsidR="00444D25" w:rsidRPr="00F85C44">
        <w:rPr>
          <w:rFonts w:ascii="Times New Roman" w:eastAsia="Times New Roman" w:hAnsi="Times New Roman"/>
          <w:sz w:val="28"/>
          <w:szCs w:val="28"/>
          <w:lang w:eastAsia="uk-UA"/>
        </w:rPr>
        <w:t xml:space="preserve">Конституції України </w:t>
      </w:r>
      <w:r w:rsidRPr="00F85C44">
        <w:rPr>
          <w:rFonts w:ascii="Times New Roman" w:eastAsia="Times New Roman" w:hAnsi="Times New Roman"/>
          <w:sz w:val="28"/>
          <w:szCs w:val="28"/>
          <w:lang w:eastAsia="uk-UA"/>
        </w:rPr>
        <w:t>частини</w:t>
      </w:r>
      <w:r w:rsidR="002824B8" w:rsidRPr="00F85C44">
        <w:rPr>
          <w:rFonts w:ascii="Times New Roman" w:eastAsia="Times New Roman" w:hAnsi="Times New Roman"/>
          <w:sz w:val="28"/>
          <w:szCs w:val="28"/>
          <w:lang w:eastAsia="uk-UA"/>
        </w:rPr>
        <w:t xml:space="preserve"> першої статті 1 </w:t>
      </w:r>
      <w:r w:rsidRPr="00F85C44">
        <w:rPr>
          <w:rFonts w:ascii="Times New Roman" w:eastAsia="Times New Roman" w:hAnsi="Times New Roman"/>
          <w:sz w:val="28"/>
          <w:szCs w:val="28"/>
          <w:lang w:eastAsia="uk-UA"/>
        </w:rPr>
        <w:t>Закону</w:t>
      </w:r>
      <w:r w:rsidR="002824B8" w:rsidRPr="00F85C44">
        <w:rPr>
          <w:rFonts w:ascii="Times New Roman" w:eastAsia="Times New Roman" w:hAnsi="Times New Roman"/>
          <w:sz w:val="28"/>
          <w:szCs w:val="28"/>
          <w:lang w:eastAsia="uk-UA"/>
        </w:rPr>
        <w:t>, Попович О.М</w:t>
      </w:r>
      <w:r w:rsidRPr="00F85C44">
        <w:rPr>
          <w:rFonts w:ascii="Times New Roman" w:eastAsia="Times New Roman" w:hAnsi="Times New Roman"/>
          <w:sz w:val="28"/>
          <w:szCs w:val="28"/>
          <w:lang w:eastAsia="uk-UA"/>
        </w:rPr>
        <w:t>. фактично вислови</w:t>
      </w:r>
      <w:r w:rsidR="002824B8" w:rsidRPr="00F85C44">
        <w:rPr>
          <w:rFonts w:ascii="Times New Roman" w:eastAsia="Times New Roman" w:hAnsi="Times New Roman"/>
          <w:sz w:val="28"/>
          <w:szCs w:val="28"/>
          <w:lang w:eastAsia="uk-UA"/>
        </w:rPr>
        <w:t>в</w:t>
      </w:r>
      <w:r w:rsidRPr="00F85C44">
        <w:rPr>
          <w:rFonts w:ascii="Times New Roman" w:eastAsia="Times New Roman" w:hAnsi="Times New Roman"/>
          <w:sz w:val="28"/>
          <w:szCs w:val="28"/>
          <w:lang w:eastAsia="uk-UA"/>
        </w:rPr>
        <w:t xml:space="preserve"> незгоду </w:t>
      </w:r>
      <w:r w:rsidR="009E52D9" w:rsidRPr="00F85C44">
        <w:rPr>
          <w:rFonts w:ascii="Times New Roman" w:eastAsia="Times New Roman" w:hAnsi="Times New Roman"/>
          <w:sz w:val="28"/>
          <w:szCs w:val="28"/>
          <w:lang w:eastAsia="uk-UA"/>
        </w:rPr>
        <w:t>і</w:t>
      </w:r>
      <w:r w:rsidRPr="00F85C44">
        <w:rPr>
          <w:rFonts w:ascii="Times New Roman" w:eastAsia="Times New Roman" w:hAnsi="Times New Roman"/>
          <w:sz w:val="28"/>
          <w:szCs w:val="28"/>
          <w:lang w:eastAsia="uk-UA"/>
        </w:rPr>
        <w:t xml:space="preserve">з </w:t>
      </w:r>
      <w:r w:rsidR="006062C0" w:rsidRPr="00F85C44">
        <w:rPr>
          <w:rFonts w:ascii="Times New Roman" w:eastAsia="Times New Roman" w:hAnsi="Times New Roman"/>
          <w:sz w:val="28"/>
          <w:szCs w:val="28"/>
          <w:lang w:eastAsia="uk-UA"/>
        </w:rPr>
        <w:t>не</w:t>
      </w:r>
      <w:r w:rsidRPr="00F85C44">
        <w:rPr>
          <w:rFonts w:ascii="Times New Roman" w:eastAsia="Times New Roman" w:hAnsi="Times New Roman"/>
          <w:sz w:val="28"/>
          <w:szCs w:val="28"/>
          <w:lang w:eastAsia="uk-UA"/>
        </w:rPr>
        <w:t xml:space="preserve">застосуванням судами </w:t>
      </w:r>
      <w:r w:rsidR="00444D25" w:rsidRPr="00F85C44">
        <w:rPr>
          <w:rFonts w:ascii="Times New Roman" w:eastAsia="Times New Roman" w:hAnsi="Times New Roman"/>
          <w:sz w:val="28"/>
          <w:szCs w:val="28"/>
          <w:lang w:eastAsia="uk-UA"/>
        </w:rPr>
        <w:t xml:space="preserve">окремих </w:t>
      </w:r>
      <w:r w:rsidRPr="00F85C44">
        <w:rPr>
          <w:rFonts w:ascii="Times New Roman" w:eastAsia="Times New Roman" w:hAnsi="Times New Roman"/>
          <w:sz w:val="28"/>
          <w:szCs w:val="28"/>
          <w:lang w:eastAsia="uk-UA"/>
        </w:rPr>
        <w:t>положень</w:t>
      </w:r>
      <w:r w:rsidR="006062C0" w:rsidRPr="00F85C44">
        <w:rPr>
          <w:rFonts w:ascii="Times New Roman" w:eastAsia="Times New Roman" w:hAnsi="Times New Roman"/>
          <w:sz w:val="28"/>
          <w:szCs w:val="28"/>
          <w:lang w:eastAsia="uk-UA"/>
        </w:rPr>
        <w:t xml:space="preserve"> Кримінального кодексу України та </w:t>
      </w:r>
      <w:r w:rsidRPr="00F85C44">
        <w:rPr>
          <w:rFonts w:ascii="Times New Roman" w:eastAsia="Times New Roman" w:hAnsi="Times New Roman"/>
          <w:sz w:val="28"/>
          <w:szCs w:val="28"/>
          <w:lang w:eastAsia="uk-UA"/>
        </w:rPr>
        <w:t>з судовими рішенням</w:t>
      </w:r>
      <w:r w:rsidR="0029138D" w:rsidRPr="00F85C44">
        <w:rPr>
          <w:rFonts w:ascii="Times New Roman" w:eastAsia="Times New Roman" w:hAnsi="Times New Roman"/>
          <w:sz w:val="28"/>
          <w:szCs w:val="28"/>
          <w:lang w:eastAsia="uk-UA"/>
        </w:rPr>
        <w:t>и</w:t>
      </w:r>
      <w:r w:rsidRPr="00F85C44">
        <w:rPr>
          <w:rFonts w:ascii="Times New Roman" w:eastAsia="Times New Roman" w:hAnsi="Times New Roman"/>
          <w:sz w:val="28"/>
          <w:szCs w:val="28"/>
          <w:lang w:eastAsia="uk-UA"/>
        </w:rPr>
        <w:t xml:space="preserve">, ухваленими у </w:t>
      </w:r>
      <w:r w:rsidR="006062C0" w:rsidRPr="00F85C44">
        <w:rPr>
          <w:rFonts w:ascii="Times New Roman" w:eastAsia="Times New Roman" w:hAnsi="Times New Roman"/>
          <w:sz w:val="28"/>
          <w:szCs w:val="28"/>
          <w:lang w:eastAsia="uk-UA"/>
        </w:rPr>
        <w:t>його</w:t>
      </w:r>
      <w:r w:rsidRPr="00F85C44">
        <w:rPr>
          <w:rFonts w:ascii="Times New Roman" w:eastAsia="Times New Roman" w:hAnsi="Times New Roman"/>
          <w:sz w:val="28"/>
          <w:szCs w:val="28"/>
          <w:lang w:eastAsia="uk-UA"/>
        </w:rPr>
        <w:t xml:space="preserve"> справі</w:t>
      </w:r>
      <w:r w:rsidR="006062C0" w:rsidRPr="00F85C44">
        <w:rPr>
          <w:rFonts w:ascii="Times New Roman" w:eastAsia="Times New Roman" w:hAnsi="Times New Roman"/>
          <w:sz w:val="28"/>
          <w:szCs w:val="28"/>
          <w:lang w:eastAsia="uk-UA"/>
        </w:rPr>
        <w:t xml:space="preserve">, </w:t>
      </w:r>
      <w:r w:rsidRPr="00F85C44">
        <w:rPr>
          <w:rFonts w:ascii="Times New Roman" w:eastAsia="Times New Roman" w:hAnsi="Times New Roman"/>
          <w:sz w:val="28"/>
          <w:szCs w:val="28"/>
          <w:lang w:eastAsia="uk-UA"/>
        </w:rPr>
        <w:t xml:space="preserve">що не є обґрунтуванням тверджень </w:t>
      </w:r>
      <w:r w:rsidR="0091740F" w:rsidRPr="00F85C44">
        <w:rPr>
          <w:rFonts w:ascii="Times New Roman" w:eastAsia="Times New Roman" w:hAnsi="Times New Roman"/>
          <w:sz w:val="28"/>
          <w:szCs w:val="28"/>
          <w:lang w:eastAsia="uk-UA"/>
        </w:rPr>
        <w:t>про</w:t>
      </w:r>
      <w:r w:rsidRPr="00F85C44">
        <w:rPr>
          <w:rFonts w:ascii="Times New Roman" w:eastAsia="Times New Roman" w:hAnsi="Times New Roman"/>
          <w:sz w:val="28"/>
          <w:szCs w:val="28"/>
          <w:lang w:eastAsia="uk-UA"/>
        </w:rPr>
        <w:t xml:space="preserve"> неконституційні</w:t>
      </w:r>
      <w:r w:rsidR="0091740F" w:rsidRPr="00F85C44">
        <w:rPr>
          <w:rFonts w:ascii="Times New Roman" w:eastAsia="Times New Roman" w:hAnsi="Times New Roman"/>
          <w:sz w:val="28"/>
          <w:szCs w:val="28"/>
          <w:lang w:eastAsia="uk-UA"/>
        </w:rPr>
        <w:t>сть</w:t>
      </w:r>
      <w:r w:rsidRPr="00F85C44">
        <w:rPr>
          <w:rFonts w:ascii="Times New Roman" w:eastAsia="Times New Roman" w:hAnsi="Times New Roman"/>
          <w:sz w:val="28"/>
          <w:szCs w:val="28"/>
          <w:lang w:eastAsia="uk-UA"/>
        </w:rPr>
        <w:t xml:space="preserve"> </w:t>
      </w:r>
      <w:r w:rsidR="006062C0" w:rsidRPr="00F85C44">
        <w:rPr>
          <w:rFonts w:ascii="Times New Roman" w:eastAsia="Times New Roman" w:hAnsi="Times New Roman"/>
          <w:sz w:val="28"/>
          <w:szCs w:val="28"/>
          <w:lang w:eastAsia="uk-UA"/>
        </w:rPr>
        <w:t>оспорювано</w:t>
      </w:r>
      <w:r w:rsidR="00D94FF5" w:rsidRPr="00F85C44">
        <w:rPr>
          <w:rFonts w:ascii="Times New Roman" w:eastAsia="Times New Roman" w:hAnsi="Times New Roman"/>
          <w:sz w:val="28"/>
          <w:szCs w:val="28"/>
          <w:lang w:eastAsia="uk-UA"/>
        </w:rPr>
        <w:t>го положення</w:t>
      </w:r>
      <w:r w:rsidR="006062C0" w:rsidRPr="00F85C44">
        <w:rPr>
          <w:rFonts w:ascii="Times New Roman" w:eastAsia="Times New Roman" w:hAnsi="Times New Roman"/>
          <w:sz w:val="28"/>
          <w:szCs w:val="28"/>
          <w:lang w:eastAsia="uk-UA"/>
        </w:rPr>
        <w:t xml:space="preserve"> </w:t>
      </w:r>
      <w:r w:rsidRPr="00F85C44">
        <w:rPr>
          <w:rFonts w:ascii="Times New Roman" w:eastAsia="Times New Roman" w:hAnsi="Times New Roman"/>
          <w:sz w:val="28"/>
          <w:szCs w:val="28"/>
          <w:lang w:eastAsia="uk-UA"/>
        </w:rPr>
        <w:t>Закону</w:t>
      </w:r>
      <w:r w:rsidR="006062C0" w:rsidRPr="00F85C44">
        <w:rPr>
          <w:rFonts w:ascii="Times New Roman" w:eastAsia="Times New Roman" w:hAnsi="Times New Roman"/>
          <w:sz w:val="28"/>
          <w:szCs w:val="28"/>
          <w:lang w:eastAsia="uk-UA"/>
        </w:rPr>
        <w:t>.</w:t>
      </w:r>
      <w:r w:rsidRPr="00F85C44">
        <w:rPr>
          <w:rFonts w:ascii="Times New Roman" w:eastAsia="Times New Roman" w:hAnsi="Times New Roman"/>
          <w:sz w:val="28"/>
          <w:szCs w:val="28"/>
          <w:lang w:eastAsia="uk-UA"/>
        </w:rPr>
        <w:t xml:space="preserve"> </w:t>
      </w:r>
    </w:p>
    <w:p w14:paraId="107BBA64" w14:textId="1AB532C7" w:rsidR="00814910" w:rsidRPr="00F85C44" w:rsidRDefault="00814910" w:rsidP="00F85C44">
      <w:pPr>
        <w:spacing w:line="384" w:lineRule="auto"/>
        <w:ind w:firstLine="567"/>
        <w:jc w:val="both"/>
        <w:rPr>
          <w:rFonts w:ascii="Times New Roman" w:eastAsia="Times New Roman" w:hAnsi="Times New Roman"/>
          <w:sz w:val="28"/>
          <w:szCs w:val="28"/>
          <w:lang w:eastAsia="uk-UA"/>
        </w:rPr>
      </w:pPr>
      <w:r w:rsidRPr="00F85C44">
        <w:rPr>
          <w:rFonts w:ascii="Times New Roman" w:eastAsia="Times New Roman" w:hAnsi="Times New Roman"/>
          <w:sz w:val="28"/>
          <w:szCs w:val="28"/>
          <w:lang w:eastAsia="uk-UA"/>
        </w:rPr>
        <w:t>Отже, суб’єкт права на конституційну скаргу не дотримав вимог</w:t>
      </w:r>
      <w:r w:rsidR="00F85C44">
        <w:rPr>
          <w:rFonts w:ascii="Times New Roman" w:eastAsia="Times New Roman" w:hAnsi="Times New Roman"/>
          <w:sz w:val="28"/>
          <w:szCs w:val="28"/>
          <w:lang w:eastAsia="uk-UA"/>
        </w:rPr>
        <w:br/>
      </w:r>
      <w:r w:rsidRPr="00F85C44">
        <w:rPr>
          <w:rFonts w:ascii="Times New Roman" w:eastAsia="Times New Roman" w:hAnsi="Times New Roman"/>
          <w:sz w:val="28"/>
          <w:szCs w:val="28"/>
          <w:lang w:eastAsia="uk-UA"/>
        </w:rPr>
        <w:t xml:space="preserve">частини першої, пункту 6 частини другої статті 55 </w:t>
      </w:r>
      <w:bookmarkStart w:id="8" w:name="_Hlk213954536"/>
      <w:r w:rsidRPr="00F85C44">
        <w:rPr>
          <w:rFonts w:ascii="Times New Roman" w:eastAsia="Times New Roman" w:hAnsi="Times New Roman"/>
          <w:sz w:val="28"/>
          <w:szCs w:val="28"/>
          <w:lang w:eastAsia="uk-UA"/>
        </w:rPr>
        <w:t>Закону України „Про Конституційний Суд України“</w:t>
      </w:r>
      <w:bookmarkEnd w:id="8"/>
      <w:r w:rsidRPr="00F85C44">
        <w:rPr>
          <w:rFonts w:ascii="Times New Roman" w:eastAsia="Times New Roman" w:hAnsi="Times New Roman"/>
          <w:sz w:val="28"/>
          <w:szCs w:val="28"/>
          <w:lang w:eastAsia="uk-UA"/>
        </w:rPr>
        <w:t xml:space="preserve">, що є підставою для відмови у відкритті конституційного провадження у справі </w:t>
      </w:r>
      <w:bookmarkStart w:id="9" w:name="_Hlk213954321"/>
      <w:r w:rsidRPr="00F85C44">
        <w:rPr>
          <w:rFonts w:ascii="Times New Roman" w:eastAsia="Times New Roman" w:hAnsi="Times New Roman"/>
          <w:sz w:val="28"/>
          <w:szCs w:val="28"/>
          <w:lang w:eastAsia="uk-UA"/>
        </w:rPr>
        <w:t>згідно з пунктом 4 статті 62 цього</w:t>
      </w:r>
      <w:r w:rsidR="00F85C44">
        <w:rPr>
          <w:rFonts w:ascii="Times New Roman" w:eastAsia="Times New Roman" w:hAnsi="Times New Roman"/>
          <w:sz w:val="28"/>
          <w:szCs w:val="28"/>
          <w:lang w:eastAsia="uk-UA"/>
        </w:rPr>
        <w:br/>
      </w:r>
      <w:r w:rsidRPr="00F85C44">
        <w:rPr>
          <w:rFonts w:ascii="Times New Roman" w:eastAsia="Times New Roman" w:hAnsi="Times New Roman"/>
          <w:sz w:val="28"/>
          <w:szCs w:val="28"/>
          <w:lang w:eastAsia="uk-UA"/>
        </w:rPr>
        <w:t>закону – неприйнятність конституційної скарги.</w:t>
      </w:r>
      <w:bookmarkEnd w:id="9"/>
    </w:p>
    <w:p w14:paraId="75AA5A4D" w14:textId="77777777" w:rsidR="00814910" w:rsidRPr="00F85C44" w:rsidRDefault="00814910" w:rsidP="00F85C44">
      <w:pPr>
        <w:ind w:firstLine="567"/>
        <w:jc w:val="both"/>
        <w:rPr>
          <w:rFonts w:ascii="Times New Roman" w:eastAsia="Times New Roman" w:hAnsi="Times New Roman"/>
          <w:sz w:val="28"/>
          <w:szCs w:val="28"/>
          <w:lang w:eastAsia="uk-UA"/>
        </w:rPr>
      </w:pPr>
    </w:p>
    <w:p w14:paraId="5771D91E" w14:textId="23574338" w:rsidR="00B26BCB" w:rsidRPr="00F85C44" w:rsidRDefault="00814910" w:rsidP="00F85C44">
      <w:pPr>
        <w:spacing w:line="384" w:lineRule="auto"/>
        <w:ind w:firstLine="567"/>
        <w:jc w:val="both"/>
        <w:rPr>
          <w:rFonts w:ascii="Times New Roman" w:eastAsia="Times New Roman" w:hAnsi="Times New Roman"/>
          <w:sz w:val="28"/>
          <w:szCs w:val="28"/>
          <w:lang w:eastAsia="uk-UA"/>
        </w:rPr>
      </w:pPr>
      <w:r w:rsidRPr="00F85C44">
        <w:rPr>
          <w:rFonts w:ascii="Times New Roman" w:eastAsia="Times New Roman" w:hAnsi="Times New Roman"/>
          <w:sz w:val="28"/>
          <w:szCs w:val="28"/>
          <w:lang w:eastAsia="uk-UA"/>
        </w:rPr>
        <w:t>Ураховуючи викладене та керуючись статтями 147, 151</w:t>
      </w:r>
      <w:r w:rsidRPr="00F85C44">
        <w:rPr>
          <w:rFonts w:ascii="Times New Roman" w:eastAsia="Times New Roman" w:hAnsi="Times New Roman"/>
          <w:sz w:val="28"/>
          <w:szCs w:val="28"/>
          <w:vertAlign w:val="superscript"/>
          <w:lang w:eastAsia="uk-UA"/>
        </w:rPr>
        <w:t>1</w:t>
      </w:r>
      <w:r w:rsidRPr="00F85C44">
        <w:rPr>
          <w:rFonts w:ascii="Times New Roman" w:eastAsia="Times New Roman" w:hAnsi="Times New Roman"/>
          <w:sz w:val="28"/>
          <w:szCs w:val="28"/>
          <w:lang w:eastAsia="uk-UA"/>
        </w:rPr>
        <w:t>, 153 Конституції України, на підставі статей 7, 32, 37, 50, 55, 56, 58, 62, 77, 83, 86 Закону України „Про Конституційний Суд України“, відповідно до § 45, § 56 Регламенту Конституційного Суду України Друга колегія суддів Першого сенату Конституційного Суду України</w:t>
      </w:r>
    </w:p>
    <w:p w14:paraId="4130C6CD" w14:textId="77777777" w:rsidR="00814910" w:rsidRPr="00F85C44" w:rsidRDefault="00814910" w:rsidP="00F85C44">
      <w:pPr>
        <w:ind w:firstLine="567"/>
        <w:jc w:val="both"/>
        <w:rPr>
          <w:rFonts w:ascii="Times New Roman" w:eastAsia="Times New Roman" w:hAnsi="Times New Roman"/>
          <w:sz w:val="28"/>
          <w:szCs w:val="28"/>
          <w:lang w:eastAsia="uk-UA"/>
        </w:rPr>
      </w:pPr>
    </w:p>
    <w:p w14:paraId="1F13295D" w14:textId="31BB305F" w:rsidR="00B26BCB" w:rsidRPr="00F85C44" w:rsidRDefault="00814910" w:rsidP="00F85C44">
      <w:pPr>
        <w:spacing w:line="384" w:lineRule="auto"/>
        <w:jc w:val="center"/>
        <w:rPr>
          <w:rFonts w:ascii="Times New Roman" w:hAnsi="Times New Roman"/>
          <w:b/>
          <w:sz w:val="28"/>
          <w:szCs w:val="28"/>
        </w:rPr>
      </w:pPr>
      <w:r w:rsidRPr="00F85C44">
        <w:rPr>
          <w:rFonts w:ascii="Times New Roman" w:hAnsi="Times New Roman"/>
          <w:b/>
          <w:sz w:val="28"/>
          <w:szCs w:val="28"/>
        </w:rPr>
        <w:t>п о с т а н о в и л а:</w:t>
      </w:r>
    </w:p>
    <w:p w14:paraId="03B8893F" w14:textId="77777777" w:rsidR="00814910" w:rsidRPr="00F85C44" w:rsidRDefault="00814910" w:rsidP="00F85C44">
      <w:pPr>
        <w:ind w:firstLine="567"/>
        <w:jc w:val="both"/>
        <w:rPr>
          <w:rFonts w:ascii="Times New Roman" w:eastAsia="Times New Roman" w:hAnsi="Times New Roman"/>
          <w:sz w:val="28"/>
          <w:szCs w:val="28"/>
          <w:lang w:eastAsia="uk-UA"/>
        </w:rPr>
      </w:pPr>
    </w:p>
    <w:p w14:paraId="3D268770" w14:textId="7073655F" w:rsidR="00B26BCB" w:rsidRPr="00F85C44" w:rsidRDefault="00B26BCB" w:rsidP="00F85C44">
      <w:pPr>
        <w:spacing w:line="384" w:lineRule="auto"/>
        <w:ind w:firstLine="567"/>
        <w:jc w:val="both"/>
        <w:rPr>
          <w:rFonts w:ascii="Times New Roman" w:hAnsi="Times New Roman"/>
          <w:sz w:val="28"/>
          <w:szCs w:val="28"/>
        </w:rPr>
      </w:pPr>
      <w:r w:rsidRPr="00F85C44">
        <w:rPr>
          <w:rFonts w:ascii="Times New Roman" w:hAnsi="Times New Roman"/>
          <w:sz w:val="28"/>
          <w:szCs w:val="28"/>
        </w:rPr>
        <w:t xml:space="preserve">1. Відмовити у відкритті конституційного провадження у справі за конституційною скаргою </w:t>
      </w:r>
      <w:r w:rsidR="00432A57" w:rsidRPr="00F85C44">
        <w:rPr>
          <w:rFonts w:ascii="Times New Roman" w:hAnsi="Times New Roman"/>
          <w:sz w:val="28"/>
          <w:szCs w:val="28"/>
        </w:rPr>
        <w:t xml:space="preserve">Поповича Олександра Михайловича щодо </w:t>
      </w:r>
      <w:r w:rsidR="00432A57" w:rsidRPr="00F85C44">
        <w:rPr>
          <w:rFonts w:ascii="Times New Roman" w:hAnsi="Times New Roman"/>
          <w:sz w:val="28"/>
          <w:szCs w:val="28"/>
        </w:rPr>
        <w:lastRenderedPageBreak/>
        <w:t>відповідності Конституції України (конституційності) частини першої статті</w:t>
      </w:r>
      <w:r w:rsidR="00F85C44">
        <w:rPr>
          <w:rFonts w:ascii="Times New Roman" w:hAnsi="Times New Roman"/>
          <w:sz w:val="28"/>
          <w:szCs w:val="28"/>
        </w:rPr>
        <w:t xml:space="preserve"> </w:t>
      </w:r>
      <w:r w:rsidR="00432A57" w:rsidRPr="00F85C44">
        <w:rPr>
          <w:rFonts w:ascii="Times New Roman" w:hAnsi="Times New Roman"/>
          <w:sz w:val="28"/>
          <w:szCs w:val="28"/>
        </w:rPr>
        <w:t>1 Закону України ,,Про попереднє ув’язнення“ від 30 червня 1993 року</w:t>
      </w:r>
      <w:r w:rsidR="00F85C44">
        <w:rPr>
          <w:rFonts w:ascii="Times New Roman" w:hAnsi="Times New Roman"/>
          <w:sz w:val="28"/>
          <w:szCs w:val="28"/>
        </w:rPr>
        <w:br/>
      </w:r>
      <w:r w:rsidR="00432A57" w:rsidRPr="00F85C44">
        <w:rPr>
          <w:rFonts w:ascii="Times New Roman" w:hAnsi="Times New Roman"/>
          <w:sz w:val="28"/>
          <w:szCs w:val="28"/>
        </w:rPr>
        <w:t xml:space="preserve">№ 3352–ХІІ </w:t>
      </w:r>
      <w:r w:rsidR="00C77B3A" w:rsidRPr="00F85C44">
        <w:rPr>
          <w:rFonts w:ascii="Times New Roman" w:hAnsi="Times New Roman"/>
          <w:sz w:val="28"/>
          <w:szCs w:val="28"/>
        </w:rPr>
        <w:t xml:space="preserve">зі змінами </w:t>
      </w:r>
      <w:r w:rsidRPr="00F85C44">
        <w:rPr>
          <w:rFonts w:ascii="Times New Roman" w:hAnsi="Times New Roman"/>
          <w:bCs/>
          <w:sz w:val="28"/>
          <w:szCs w:val="28"/>
          <w:shd w:val="clear" w:color="auto" w:fill="FFFFFF"/>
        </w:rPr>
        <w:t xml:space="preserve">на </w:t>
      </w:r>
      <w:r w:rsidR="008D27FB" w:rsidRPr="00F85C44">
        <w:rPr>
          <w:rFonts w:ascii="Times New Roman" w:hAnsi="Times New Roman"/>
          <w:sz w:val="28"/>
          <w:szCs w:val="28"/>
        </w:rPr>
        <w:t xml:space="preserve">підставі пункту 4 статті </w:t>
      </w:r>
      <w:r w:rsidRPr="00F85C44">
        <w:rPr>
          <w:rFonts w:ascii="Times New Roman" w:hAnsi="Times New Roman"/>
          <w:sz w:val="28"/>
          <w:szCs w:val="28"/>
        </w:rPr>
        <w:t xml:space="preserve">62 Закону України „Про Конституційний Суд України“ – неприйнятність конституційної скарги. </w:t>
      </w:r>
    </w:p>
    <w:p w14:paraId="0A26A570" w14:textId="77777777" w:rsidR="00B26BCB" w:rsidRPr="00F85C44" w:rsidRDefault="00B26BCB" w:rsidP="00F85C44">
      <w:pPr>
        <w:spacing w:line="384" w:lineRule="auto"/>
        <w:ind w:firstLine="567"/>
        <w:jc w:val="both"/>
        <w:rPr>
          <w:rFonts w:ascii="Times New Roman" w:eastAsia="Times New Roman" w:hAnsi="Times New Roman"/>
          <w:sz w:val="28"/>
          <w:szCs w:val="28"/>
          <w:lang w:eastAsia="uk-UA"/>
        </w:rPr>
      </w:pPr>
    </w:p>
    <w:p w14:paraId="07A573B0" w14:textId="622C512D" w:rsidR="00B26BCB" w:rsidRDefault="00B26BCB" w:rsidP="00F85C44">
      <w:pPr>
        <w:spacing w:line="384" w:lineRule="auto"/>
        <w:ind w:firstLine="567"/>
        <w:jc w:val="both"/>
        <w:rPr>
          <w:rFonts w:ascii="Times New Roman" w:hAnsi="Times New Roman"/>
          <w:sz w:val="28"/>
          <w:szCs w:val="28"/>
        </w:rPr>
      </w:pPr>
      <w:r w:rsidRPr="00F85C44">
        <w:rPr>
          <w:rFonts w:ascii="Times New Roman" w:hAnsi="Times New Roman"/>
          <w:sz w:val="28"/>
          <w:szCs w:val="28"/>
        </w:rPr>
        <w:t>2. Ухвала є остаточною.</w:t>
      </w:r>
    </w:p>
    <w:p w14:paraId="59331A9D" w14:textId="0DE03F2E" w:rsidR="00F85C44" w:rsidRDefault="00F85C44" w:rsidP="00F85C44">
      <w:pPr>
        <w:ind w:firstLine="567"/>
        <w:jc w:val="both"/>
        <w:rPr>
          <w:rFonts w:ascii="Times New Roman" w:hAnsi="Times New Roman"/>
          <w:sz w:val="28"/>
          <w:szCs w:val="28"/>
        </w:rPr>
      </w:pPr>
    </w:p>
    <w:p w14:paraId="6EE48C45" w14:textId="61C4715A" w:rsidR="00F85C44" w:rsidRDefault="00F85C44" w:rsidP="00F85C44">
      <w:pPr>
        <w:ind w:firstLine="567"/>
        <w:jc w:val="both"/>
        <w:rPr>
          <w:rFonts w:ascii="Times New Roman" w:hAnsi="Times New Roman"/>
          <w:sz w:val="28"/>
          <w:szCs w:val="28"/>
        </w:rPr>
      </w:pPr>
    </w:p>
    <w:p w14:paraId="483D7285" w14:textId="77777777" w:rsidR="00F85C44" w:rsidRDefault="00F85C44" w:rsidP="00F85C44">
      <w:pPr>
        <w:ind w:firstLine="567"/>
        <w:jc w:val="both"/>
        <w:rPr>
          <w:rFonts w:ascii="Times New Roman" w:hAnsi="Times New Roman"/>
          <w:sz w:val="28"/>
          <w:szCs w:val="28"/>
        </w:rPr>
      </w:pPr>
    </w:p>
    <w:p w14:paraId="6C200E90" w14:textId="77777777" w:rsidR="00FC42E9" w:rsidRPr="00FC42E9" w:rsidRDefault="00FC42E9" w:rsidP="00FC42E9">
      <w:pPr>
        <w:ind w:left="4254"/>
        <w:jc w:val="center"/>
        <w:rPr>
          <w:rFonts w:ascii="Times New Roman" w:eastAsia="Calibri" w:hAnsi="Times New Roman"/>
          <w:b/>
          <w:caps/>
          <w:sz w:val="28"/>
          <w:szCs w:val="28"/>
        </w:rPr>
      </w:pPr>
      <w:bookmarkStart w:id="10" w:name="_GoBack"/>
      <w:r w:rsidRPr="00FC42E9">
        <w:rPr>
          <w:rFonts w:ascii="Times New Roman" w:eastAsia="Calibri" w:hAnsi="Times New Roman"/>
          <w:b/>
          <w:caps/>
          <w:sz w:val="28"/>
          <w:szCs w:val="28"/>
        </w:rPr>
        <w:t>Друга колегія суддів</w:t>
      </w:r>
    </w:p>
    <w:p w14:paraId="5462E4C4" w14:textId="77777777" w:rsidR="00FC42E9" w:rsidRPr="00FC42E9" w:rsidRDefault="00FC42E9" w:rsidP="00FC42E9">
      <w:pPr>
        <w:ind w:left="4254"/>
        <w:jc w:val="center"/>
        <w:rPr>
          <w:rFonts w:ascii="Times New Roman" w:eastAsia="Calibri" w:hAnsi="Times New Roman"/>
          <w:b/>
          <w:caps/>
          <w:sz w:val="28"/>
          <w:szCs w:val="28"/>
        </w:rPr>
      </w:pPr>
      <w:r w:rsidRPr="00FC42E9">
        <w:rPr>
          <w:rFonts w:ascii="Times New Roman" w:eastAsia="Calibri" w:hAnsi="Times New Roman"/>
          <w:b/>
          <w:caps/>
          <w:sz w:val="28"/>
          <w:szCs w:val="28"/>
        </w:rPr>
        <w:t>Першого сенату</w:t>
      </w:r>
    </w:p>
    <w:p w14:paraId="68FA58CB" w14:textId="0B0EDDE2" w:rsidR="00F85C44" w:rsidRPr="00FC42E9" w:rsidRDefault="00FC42E9" w:rsidP="00FC42E9">
      <w:pPr>
        <w:ind w:left="4254"/>
        <w:jc w:val="center"/>
        <w:rPr>
          <w:rFonts w:ascii="Times New Roman" w:eastAsia="Times New Roman" w:hAnsi="Times New Roman"/>
          <w:b/>
          <w:caps/>
          <w:sz w:val="28"/>
          <w:szCs w:val="28"/>
          <w:lang w:eastAsia="uk-UA"/>
        </w:rPr>
      </w:pPr>
      <w:r w:rsidRPr="00FC42E9">
        <w:rPr>
          <w:rFonts w:ascii="Times New Roman" w:eastAsia="Calibri" w:hAnsi="Times New Roman"/>
          <w:b/>
          <w:caps/>
          <w:sz w:val="28"/>
          <w:szCs w:val="28"/>
        </w:rPr>
        <w:t>Конституційного Суду України</w:t>
      </w:r>
      <w:bookmarkEnd w:id="10"/>
    </w:p>
    <w:sectPr w:rsidR="00F85C44" w:rsidRPr="00FC42E9" w:rsidSect="00F85C44">
      <w:headerReference w:type="default" r:id="rId8"/>
      <w:footerReference w:type="default" r:id="rId9"/>
      <w:foot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82CD9" w14:textId="77777777" w:rsidR="006B5A2E" w:rsidRDefault="006B5A2E">
      <w:r>
        <w:separator/>
      </w:r>
    </w:p>
  </w:endnote>
  <w:endnote w:type="continuationSeparator" w:id="0">
    <w:p w14:paraId="681FFD6C" w14:textId="77777777" w:rsidR="006B5A2E" w:rsidRDefault="006B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C459A" w14:textId="56725F24" w:rsidR="00F85C44" w:rsidRPr="00F85C44" w:rsidRDefault="00F85C44">
    <w:pPr>
      <w:pStyle w:val="afa"/>
      <w:rPr>
        <w:rFonts w:ascii="Times New Roman" w:hAnsi="Times New Roman"/>
        <w:sz w:val="10"/>
        <w:szCs w:val="10"/>
      </w:rPr>
    </w:pPr>
    <w:r w:rsidRPr="00F85C44">
      <w:rPr>
        <w:rFonts w:ascii="Times New Roman" w:hAnsi="Times New Roman"/>
        <w:sz w:val="10"/>
        <w:szCs w:val="10"/>
      </w:rPr>
      <w:fldChar w:fldCharType="begin"/>
    </w:r>
    <w:r w:rsidRPr="00F85C44">
      <w:rPr>
        <w:rFonts w:ascii="Times New Roman" w:hAnsi="Times New Roman"/>
        <w:sz w:val="10"/>
        <w:szCs w:val="10"/>
      </w:rPr>
      <w:instrText xml:space="preserve"> FILENAME \p \* MERGEFORMAT </w:instrText>
    </w:r>
    <w:r w:rsidRPr="00F85C44">
      <w:rPr>
        <w:rFonts w:ascii="Times New Roman" w:hAnsi="Times New Roman"/>
        <w:sz w:val="10"/>
        <w:szCs w:val="10"/>
      </w:rPr>
      <w:fldChar w:fldCharType="separate"/>
    </w:r>
    <w:r w:rsidR="00FC42E9">
      <w:rPr>
        <w:rFonts w:ascii="Times New Roman" w:hAnsi="Times New Roman"/>
        <w:noProof/>
        <w:sz w:val="10"/>
        <w:szCs w:val="10"/>
      </w:rPr>
      <w:t>S:\Mashburo\2025\Suddi\I senat\II koleg\39.docx</w:t>
    </w:r>
    <w:r w:rsidRPr="00F85C44">
      <w:rPr>
        <w:rFonts w:ascii="Times New Roman" w:hAnsi="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96511" w14:textId="572223F9" w:rsidR="00F85C44" w:rsidRPr="00F85C44" w:rsidRDefault="00F85C44">
    <w:pPr>
      <w:pStyle w:val="afa"/>
      <w:rPr>
        <w:rFonts w:ascii="Times New Roman" w:hAnsi="Times New Roman"/>
        <w:sz w:val="10"/>
        <w:szCs w:val="10"/>
      </w:rPr>
    </w:pPr>
    <w:r w:rsidRPr="00F85C44">
      <w:rPr>
        <w:rFonts w:ascii="Times New Roman" w:hAnsi="Times New Roman"/>
        <w:sz w:val="10"/>
        <w:szCs w:val="10"/>
      </w:rPr>
      <w:fldChar w:fldCharType="begin"/>
    </w:r>
    <w:r w:rsidRPr="00F85C44">
      <w:rPr>
        <w:rFonts w:ascii="Times New Roman" w:hAnsi="Times New Roman"/>
        <w:sz w:val="10"/>
        <w:szCs w:val="10"/>
      </w:rPr>
      <w:instrText xml:space="preserve"> FILENAME \p \* MERGEFORMAT </w:instrText>
    </w:r>
    <w:r w:rsidRPr="00F85C44">
      <w:rPr>
        <w:rFonts w:ascii="Times New Roman" w:hAnsi="Times New Roman"/>
        <w:sz w:val="10"/>
        <w:szCs w:val="10"/>
      </w:rPr>
      <w:fldChar w:fldCharType="separate"/>
    </w:r>
    <w:r w:rsidR="00FC42E9">
      <w:rPr>
        <w:rFonts w:ascii="Times New Roman" w:hAnsi="Times New Roman"/>
        <w:noProof/>
        <w:sz w:val="10"/>
        <w:szCs w:val="10"/>
      </w:rPr>
      <w:t>S:\Mashburo\2025\Suddi\I senat\II koleg\39.docx</w:t>
    </w:r>
    <w:r w:rsidRPr="00F85C44">
      <w:rPr>
        <w:rFonts w:ascii="Times New Roman" w:hAnsi="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DA618" w14:textId="77777777" w:rsidR="006B5A2E" w:rsidRDefault="006B5A2E">
      <w:r>
        <w:separator/>
      </w:r>
    </w:p>
  </w:footnote>
  <w:footnote w:type="continuationSeparator" w:id="0">
    <w:p w14:paraId="76A58886" w14:textId="77777777" w:rsidR="006B5A2E" w:rsidRDefault="006B5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82281"/>
      <w:docPartObj>
        <w:docPartGallery w:val="Page Numbers (Top of Page)"/>
        <w:docPartUnique/>
      </w:docPartObj>
    </w:sdtPr>
    <w:sdtEndPr>
      <w:rPr>
        <w:rFonts w:ascii="Times New Roman" w:hAnsi="Times New Roman"/>
        <w:sz w:val="28"/>
        <w:szCs w:val="28"/>
      </w:rPr>
    </w:sdtEndPr>
    <w:sdtContent>
      <w:p w14:paraId="3FB13C10" w14:textId="09ED7F9F" w:rsidR="00DA53A1" w:rsidRPr="00F85C44" w:rsidRDefault="00B26BCB">
        <w:pPr>
          <w:pStyle w:val="a3"/>
          <w:jc w:val="center"/>
          <w:rPr>
            <w:rFonts w:ascii="Times New Roman" w:hAnsi="Times New Roman"/>
            <w:sz w:val="28"/>
            <w:szCs w:val="28"/>
          </w:rPr>
        </w:pPr>
        <w:r w:rsidRPr="00F85C44">
          <w:rPr>
            <w:rFonts w:ascii="Times New Roman" w:hAnsi="Times New Roman"/>
            <w:sz w:val="28"/>
            <w:szCs w:val="28"/>
          </w:rPr>
          <w:fldChar w:fldCharType="begin"/>
        </w:r>
        <w:r w:rsidRPr="00F85C44">
          <w:rPr>
            <w:rFonts w:ascii="Times New Roman" w:hAnsi="Times New Roman"/>
            <w:sz w:val="28"/>
            <w:szCs w:val="28"/>
          </w:rPr>
          <w:instrText>PAGE   \* MERGEFORMAT</w:instrText>
        </w:r>
        <w:r w:rsidRPr="00F85C44">
          <w:rPr>
            <w:rFonts w:ascii="Times New Roman" w:hAnsi="Times New Roman"/>
            <w:sz w:val="28"/>
            <w:szCs w:val="28"/>
          </w:rPr>
          <w:fldChar w:fldCharType="separate"/>
        </w:r>
        <w:r w:rsidR="00FC42E9">
          <w:rPr>
            <w:rFonts w:ascii="Times New Roman" w:hAnsi="Times New Roman"/>
            <w:noProof/>
            <w:sz w:val="28"/>
            <w:szCs w:val="28"/>
          </w:rPr>
          <w:t>5</w:t>
        </w:r>
        <w:r w:rsidRPr="00F85C44">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4679F"/>
    <w:multiLevelType w:val="hybridMultilevel"/>
    <w:tmpl w:val="8C40EDB0"/>
    <w:lvl w:ilvl="0" w:tplc="299E020A">
      <w:start w:val="1"/>
      <w:numFmt w:val="bullet"/>
      <w:lvlText w:val="–"/>
      <w:lvlJc w:val="left"/>
      <w:pPr>
        <w:ind w:left="1636" w:hanging="360"/>
      </w:pPr>
      <w:rPr>
        <w:rFonts w:ascii="Times New Roman" w:eastAsiaTheme="minorEastAsia" w:hAnsi="Times New Roman" w:cs="Times New Roman"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abstractNum w:abstractNumId="1" w15:restartNumberingAfterBreak="0">
    <w:nsid w:val="37404EFE"/>
    <w:multiLevelType w:val="hybridMultilevel"/>
    <w:tmpl w:val="10E46628"/>
    <w:lvl w:ilvl="0" w:tplc="17B831A6">
      <w:numFmt w:val="bullet"/>
      <w:lvlText w:val="–"/>
      <w:lvlJc w:val="left"/>
      <w:pPr>
        <w:ind w:left="1636" w:hanging="360"/>
      </w:pPr>
      <w:rPr>
        <w:rFonts w:ascii="Times New Roman" w:eastAsiaTheme="minorEastAsia" w:hAnsi="Times New Roman" w:cs="Times New Roman"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abstractNum w:abstractNumId="2" w15:restartNumberingAfterBreak="0">
    <w:nsid w:val="386671D7"/>
    <w:multiLevelType w:val="hybridMultilevel"/>
    <w:tmpl w:val="07128556"/>
    <w:lvl w:ilvl="0" w:tplc="2E0CC7DE">
      <w:start w:val="1"/>
      <w:numFmt w:val="bullet"/>
      <w:lvlText w:val="–"/>
      <w:lvlJc w:val="left"/>
      <w:pPr>
        <w:ind w:left="1068" w:hanging="360"/>
      </w:pPr>
      <w:rPr>
        <w:rFonts w:ascii="Times New Roman" w:eastAsiaTheme="minorEastAsia"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77071730"/>
    <w:multiLevelType w:val="hybridMultilevel"/>
    <w:tmpl w:val="A9362F00"/>
    <w:lvl w:ilvl="0" w:tplc="31CA7890">
      <w:start w:val="1"/>
      <w:numFmt w:val="bullet"/>
      <w:lvlText w:val="-"/>
      <w:lvlJc w:val="left"/>
      <w:pPr>
        <w:ind w:left="1636" w:hanging="360"/>
      </w:pPr>
      <w:rPr>
        <w:rFonts w:ascii="Times New Roman" w:eastAsiaTheme="minorEastAsia" w:hAnsi="Times New Roman" w:cs="Times New Roman"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abstractNum w:abstractNumId="4" w15:restartNumberingAfterBreak="0">
    <w:nsid w:val="7EEF64E0"/>
    <w:multiLevelType w:val="hybridMultilevel"/>
    <w:tmpl w:val="387A260E"/>
    <w:lvl w:ilvl="0" w:tplc="6F8A70C8">
      <w:start w:val="1"/>
      <w:numFmt w:val="bullet"/>
      <w:lvlText w:val="–"/>
      <w:lvlJc w:val="left"/>
      <w:pPr>
        <w:ind w:left="1636" w:hanging="360"/>
      </w:pPr>
      <w:rPr>
        <w:rFonts w:ascii="Times New Roman" w:eastAsiaTheme="minorEastAsia" w:hAnsi="Times New Roman" w:cs="Times New Roman"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7F"/>
    <w:rsid w:val="000024CF"/>
    <w:rsid w:val="00017818"/>
    <w:rsid w:val="000354BB"/>
    <w:rsid w:val="000636A5"/>
    <w:rsid w:val="000B5835"/>
    <w:rsid w:val="000D41FF"/>
    <w:rsid w:val="000E0161"/>
    <w:rsid w:val="000E26F9"/>
    <w:rsid w:val="000F146B"/>
    <w:rsid w:val="0010085F"/>
    <w:rsid w:val="00103657"/>
    <w:rsid w:val="00135570"/>
    <w:rsid w:val="001627E7"/>
    <w:rsid w:val="001852AF"/>
    <w:rsid w:val="001949C4"/>
    <w:rsid w:val="001950B1"/>
    <w:rsid w:val="001D5094"/>
    <w:rsid w:val="001F0314"/>
    <w:rsid w:val="002124B5"/>
    <w:rsid w:val="00244058"/>
    <w:rsid w:val="002824B8"/>
    <w:rsid w:val="0029138D"/>
    <w:rsid w:val="00291F75"/>
    <w:rsid w:val="002B1C99"/>
    <w:rsid w:val="002C0723"/>
    <w:rsid w:val="002C1308"/>
    <w:rsid w:val="00316683"/>
    <w:rsid w:val="00355487"/>
    <w:rsid w:val="00364DBA"/>
    <w:rsid w:val="00395A5F"/>
    <w:rsid w:val="003A4E58"/>
    <w:rsid w:val="003D3D19"/>
    <w:rsid w:val="003D4D0E"/>
    <w:rsid w:val="00405523"/>
    <w:rsid w:val="0041192C"/>
    <w:rsid w:val="00417E1C"/>
    <w:rsid w:val="00430D94"/>
    <w:rsid w:val="00432A57"/>
    <w:rsid w:val="00444D25"/>
    <w:rsid w:val="0044633E"/>
    <w:rsid w:val="004568F4"/>
    <w:rsid w:val="00470968"/>
    <w:rsid w:val="00471484"/>
    <w:rsid w:val="00472945"/>
    <w:rsid w:val="004953C1"/>
    <w:rsid w:val="004B26E1"/>
    <w:rsid w:val="004C5BF3"/>
    <w:rsid w:val="004D4F72"/>
    <w:rsid w:val="004E154A"/>
    <w:rsid w:val="004F5F27"/>
    <w:rsid w:val="00511594"/>
    <w:rsid w:val="00521B2F"/>
    <w:rsid w:val="00541D13"/>
    <w:rsid w:val="00565498"/>
    <w:rsid w:val="00583943"/>
    <w:rsid w:val="005B79E1"/>
    <w:rsid w:val="005D00A9"/>
    <w:rsid w:val="00604B7D"/>
    <w:rsid w:val="00605032"/>
    <w:rsid w:val="006062C0"/>
    <w:rsid w:val="006B37DB"/>
    <w:rsid w:val="006B5A2E"/>
    <w:rsid w:val="006D35DE"/>
    <w:rsid w:val="0070744E"/>
    <w:rsid w:val="00732B95"/>
    <w:rsid w:val="00760981"/>
    <w:rsid w:val="007862D2"/>
    <w:rsid w:val="00793B83"/>
    <w:rsid w:val="00796B42"/>
    <w:rsid w:val="007A23FE"/>
    <w:rsid w:val="007C566D"/>
    <w:rsid w:val="007F5F90"/>
    <w:rsid w:val="00814910"/>
    <w:rsid w:val="008239D9"/>
    <w:rsid w:val="00832848"/>
    <w:rsid w:val="008366D4"/>
    <w:rsid w:val="0084043E"/>
    <w:rsid w:val="0085569B"/>
    <w:rsid w:val="00865E83"/>
    <w:rsid w:val="00871A4A"/>
    <w:rsid w:val="008B27B6"/>
    <w:rsid w:val="008D04B1"/>
    <w:rsid w:val="008D27FB"/>
    <w:rsid w:val="008D4CBC"/>
    <w:rsid w:val="008E5F07"/>
    <w:rsid w:val="008F1BB3"/>
    <w:rsid w:val="008F3445"/>
    <w:rsid w:val="00901C19"/>
    <w:rsid w:val="009121AF"/>
    <w:rsid w:val="00912DB5"/>
    <w:rsid w:val="0091740F"/>
    <w:rsid w:val="00931412"/>
    <w:rsid w:val="00972C9E"/>
    <w:rsid w:val="009744D9"/>
    <w:rsid w:val="009746D6"/>
    <w:rsid w:val="00976496"/>
    <w:rsid w:val="009909F6"/>
    <w:rsid w:val="009A2541"/>
    <w:rsid w:val="009A5322"/>
    <w:rsid w:val="009A590F"/>
    <w:rsid w:val="009C310C"/>
    <w:rsid w:val="009D3020"/>
    <w:rsid w:val="009E1175"/>
    <w:rsid w:val="009E52D9"/>
    <w:rsid w:val="009F4284"/>
    <w:rsid w:val="00A04794"/>
    <w:rsid w:val="00A06083"/>
    <w:rsid w:val="00A10FFC"/>
    <w:rsid w:val="00A25AF4"/>
    <w:rsid w:val="00A5066C"/>
    <w:rsid w:val="00A556C0"/>
    <w:rsid w:val="00A756D8"/>
    <w:rsid w:val="00A84097"/>
    <w:rsid w:val="00AA371F"/>
    <w:rsid w:val="00AA72EE"/>
    <w:rsid w:val="00AE733D"/>
    <w:rsid w:val="00AF146A"/>
    <w:rsid w:val="00AF7757"/>
    <w:rsid w:val="00B038A4"/>
    <w:rsid w:val="00B110D8"/>
    <w:rsid w:val="00B12C6C"/>
    <w:rsid w:val="00B13F3A"/>
    <w:rsid w:val="00B26BCB"/>
    <w:rsid w:val="00B34EF6"/>
    <w:rsid w:val="00B51C1C"/>
    <w:rsid w:val="00B55287"/>
    <w:rsid w:val="00B56E88"/>
    <w:rsid w:val="00B62BD7"/>
    <w:rsid w:val="00B72CE2"/>
    <w:rsid w:val="00B854B2"/>
    <w:rsid w:val="00BB2A18"/>
    <w:rsid w:val="00BC4ADE"/>
    <w:rsid w:val="00BE54FC"/>
    <w:rsid w:val="00C25333"/>
    <w:rsid w:val="00C30510"/>
    <w:rsid w:val="00C349C6"/>
    <w:rsid w:val="00C4106A"/>
    <w:rsid w:val="00C51465"/>
    <w:rsid w:val="00C77B3A"/>
    <w:rsid w:val="00C87D0C"/>
    <w:rsid w:val="00CB55AD"/>
    <w:rsid w:val="00CC1CD4"/>
    <w:rsid w:val="00CC30AD"/>
    <w:rsid w:val="00CF6FA4"/>
    <w:rsid w:val="00D27762"/>
    <w:rsid w:val="00D43D1B"/>
    <w:rsid w:val="00D44F83"/>
    <w:rsid w:val="00D80529"/>
    <w:rsid w:val="00D94FF5"/>
    <w:rsid w:val="00DA53A1"/>
    <w:rsid w:val="00E03D91"/>
    <w:rsid w:val="00E17F81"/>
    <w:rsid w:val="00E3282B"/>
    <w:rsid w:val="00E47913"/>
    <w:rsid w:val="00E5065B"/>
    <w:rsid w:val="00E675E5"/>
    <w:rsid w:val="00E76159"/>
    <w:rsid w:val="00E853FD"/>
    <w:rsid w:val="00E95671"/>
    <w:rsid w:val="00EA4CCB"/>
    <w:rsid w:val="00F02C2C"/>
    <w:rsid w:val="00F15AE8"/>
    <w:rsid w:val="00F24C05"/>
    <w:rsid w:val="00F34EA9"/>
    <w:rsid w:val="00F52A1E"/>
    <w:rsid w:val="00F56B89"/>
    <w:rsid w:val="00F6367F"/>
    <w:rsid w:val="00F81A62"/>
    <w:rsid w:val="00F85C44"/>
    <w:rsid w:val="00F97FB8"/>
    <w:rsid w:val="00FC16BF"/>
    <w:rsid w:val="00FC42E9"/>
    <w:rsid w:val="00FF00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2332"/>
  <w15:chartTrackingRefBased/>
  <w15:docId w15:val="{90C83E0A-36FE-4946-8DB8-B271FFE0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D19"/>
    <w:rPr>
      <w:sz w:val="24"/>
      <w:szCs w:val="24"/>
    </w:rPr>
  </w:style>
  <w:style w:type="paragraph" w:styleId="1">
    <w:name w:val="heading 1"/>
    <w:basedOn w:val="a"/>
    <w:next w:val="a"/>
    <w:link w:val="10"/>
    <w:uiPriority w:val="9"/>
    <w:qFormat/>
    <w:rsid w:val="003D3D1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3D3D19"/>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3D3D19"/>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3D3D19"/>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3D3D19"/>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3D3D19"/>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3D3D19"/>
    <w:pPr>
      <w:spacing w:before="240" w:after="60"/>
      <w:outlineLvl w:val="6"/>
    </w:pPr>
    <w:rPr>
      <w:rFonts w:cstheme="majorBidi"/>
    </w:rPr>
  </w:style>
  <w:style w:type="paragraph" w:styleId="8">
    <w:name w:val="heading 8"/>
    <w:basedOn w:val="a"/>
    <w:next w:val="a"/>
    <w:link w:val="80"/>
    <w:uiPriority w:val="9"/>
    <w:semiHidden/>
    <w:unhideWhenUsed/>
    <w:qFormat/>
    <w:rsid w:val="003D3D19"/>
    <w:pPr>
      <w:spacing w:before="240" w:after="60"/>
      <w:outlineLvl w:val="7"/>
    </w:pPr>
    <w:rPr>
      <w:rFonts w:cstheme="majorBidi"/>
      <w:i/>
      <w:iCs/>
    </w:rPr>
  </w:style>
  <w:style w:type="paragraph" w:styleId="9">
    <w:name w:val="heading 9"/>
    <w:basedOn w:val="a"/>
    <w:next w:val="a"/>
    <w:link w:val="90"/>
    <w:uiPriority w:val="9"/>
    <w:semiHidden/>
    <w:unhideWhenUsed/>
    <w:qFormat/>
    <w:rsid w:val="003D3D19"/>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BCB"/>
    <w:pPr>
      <w:tabs>
        <w:tab w:val="center" w:pos="4819"/>
        <w:tab w:val="right" w:pos="9639"/>
      </w:tabs>
    </w:pPr>
    <w:rPr>
      <w:rFonts w:ascii="Calibri" w:eastAsia="Times New Roman" w:hAnsi="Calibri"/>
    </w:rPr>
  </w:style>
  <w:style w:type="character" w:customStyle="1" w:styleId="a4">
    <w:name w:val="Верхній колонтитул Знак"/>
    <w:basedOn w:val="a0"/>
    <w:link w:val="a3"/>
    <w:uiPriority w:val="99"/>
    <w:rsid w:val="00B26BCB"/>
    <w:rPr>
      <w:rFonts w:ascii="Calibri" w:eastAsia="Times New Roman" w:hAnsi="Calibri" w:cs="Times New Roman"/>
    </w:rPr>
  </w:style>
  <w:style w:type="paragraph" w:styleId="a5">
    <w:name w:val="Body Text"/>
    <w:basedOn w:val="a"/>
    <w:link w:val="a6"/>
    <w:semiHidden/>
    <w:unhideWhenUsed/>
    <w:rsid w:val="00B26BCB"/>
    <w:pPr>
      <w:shd w:val="clear" w:color="auto" w:fill="FFFFFF"/>
      <w:spacing w:line="331" w:lineRule="exact"/>
      <w:ind w:hanging="1140"/>
    </w:pPr>
    <w:rPr>
      <w:rFonts w:ascii="Times New Roman" w:eastAsia="Calibri" w:hAnsi="Times New Roman"/>
      <w:noProof/>
      <w:sz w:val="25"/>
      <w:szCs w:val="25"/>
      <w:lang w:eastAsia="uk-UA"/>
    </w:rPr>
  </w:style>
  <w:style w:type="character" w:customStyle="1" w:styleId="a6">
    <w:name w:val="Основний текст Знак"/>
    <w:basedOn w:val="a0"/>
    <w:link w:val="a5"/>
    <w:semiHidden/>
    <w:rsid w:val="00B26BCB"/>
    <w:rPr>
      <w:rFonts w:ascii="Times New Roman" w:eastAsia="Calibri" w:hAnsi="Times New Roman" w:cs="Times New Roman"/>
      <w:noProof/>
      <w:sz w:val="25"/>
      <w:szCs w:val="25"/>
      <w:shd w:val="clear" w:color="auto" w:fill="FFFFFF"/>
      <w:lang w:eastAsia="uk-UA"/>
    </w:rPr>
  </w:style>
  <w:style w:type="paragraph" w:styleId="a7">
    <w:name w:val="List Paragraph"/>
    <w:basedOn w:val="a"/>
    <w:uiPriority w:val="34"/>
    <w:qFormat/>
    <w:rsid w:val="003D3D19"/>
    <w:pPr>
      <w:ind w:left="720"/>
      <w:contextualSpacing/>
    </w:pPr>
  </w:style>
  <w:style w:type="character" w:customStyle="1" w:styleId="10">
    <w:name w:val="Заголовок 1 Знак"/>
    <w:basedOn w:val="a0"/>
    <w:link w:val="1"/>
    <w:uiPriority w:val="9"/>
    <w:rsid w:val="003D3D1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3D3D19"/>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3D3D19"/>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3D3D19"/>
    <w:rPr>
      <w:rFonts w:cstheme="majorBidi"/>
      <w:b/>
      <w:bCs/>
      <w:sz w:val="28"/>
      <w:szCs w:val="28"/>
    </w:rPr>
  </w:style>
  <w:style w:type="character" w:customStyle="1" w:styleId="50">
    <w:name w:val="Заголовок 5 Знак"/>
    <w:basedOn w:val="a0"/>
    <w:link w:val="5"/>
    <w:uiPriority w:val="9"/>
    <w:semiHidden/>
    <w:rsid w:val="003D3D19"/>
    <w:rPr>
      <w:rFonts w:cstheme="majorBidi"/>
      <w:b/>
      <w:bCs/>
      <w:i/>
      <w:iCs/>
      <w:sz w:val="26"/>
      <w:szCs w:val="26"/>
    </w:rPr>
  </w:style>
  <w:style w:type="character" w:customStyle="1" w:styleId="60">
    <w:name w:val="Заголовок 6 Знак"/>
    <w:basedOn w:val="a0"/>
    <w:link w:val="6"/>
    <w:uiPriority w:val="9"/>
    <w:semiHidden/>
    <w:rsid w:val="003D3D19"/>
    <w:rPr>
      <w:rFonts w:cstheme="majorBidi"/>
      <w:b/>
      <w:bCs/>
    </w:rPr>
  </w:style>
  <w:style w:type="character" w:customStyle="1" w:styleId="70">
    <w:name w:val="Заголовок 7 Знак"/>
    <w:basedOn w:val="a0"/>
    <w:link w:val="7"/>
    <w:uiPriority w:val="9"/>
    <w:semiHidden/>
    <w:rsid w:val="003D3D19"/>
    <w:rPr>
      <w:rFonts w:cstheme="majorBidi"/>
      <w:sz w:val="24"/>
      <w:szCs w:val="24"/>
    </w:rPr>
  </w:style>
  <w:style w:type="character" w:customStyle="1" w:styleId="80">
    <w:name w:val="Заголовок 8 Знак"/>
    <w:basedOn w:val="a0"/>
    <w:link w:val="8"/>
    <w:uiPriority w:val="9"/>
    <w:semiHidden/>
    <w:rsid w:val="003D3D19"/>
    <w:rPr>
      <w:rFonts w:cstheme="majorBidi"/>
      <w:i/>
      <w:iCs/>
      <w:sz w:val="24"/>
      <w:szCs w:val="24"/>
    </w:rPr>
  </w:style>
  <w:style w:type="character" w:customStyle="1" w:styleId="90">
    <w:name w:val="Заголовок 9 Знак"/>
    <w:basedOn w:val="a0"/>
    <w:link w:val="9"/>
    <w:uiPriority w:val="9"/>
    <w:semiHidden/>
    <w:rsid w:val="003D3D19"/>
    <w:rPr>
      <w:rFonts w:asciiTheme="majorHAnsi" w:eastAsiaTheme="majorEastAsia" w:hAnsiTheme="majorHAnsi" w:cstheme="majorBidi"/>
    </w:rPr>
  </w:style>
  <w:style w:type="paragraph" w:styleId="a8">
    <w:name w:val="caption"/>
    <w:basedOn w:val="a"/>
    <w:next w:val="a"/>
    <w:uiPriority w:val="35"/>
    <w:semiHidden/>
    <w:unhideWhenUsed/>
    <w:rsid w:val="003D3D19"/>
    <w:pPr>
      <w:spacing w:after="200"/>
    </w:pPr>
    <w:rPr>
      <w:i/>
      <w:iCs/>
      <w:color w:val="44546A" w:themeColor="text2"/>
      <w:sz w:val="18"/>
      <w:szCs w:val="18"/>
    </w:rPr>
  </w:style>
  <w:style w:type="paragraph" w:styleId="a9">
    <w:name w:val="Title"/>
    <w:basedOn w:val="a"/>
    <w:next w:val="a"/>
    <w:link w:val="aa"/>
    <w:uiPriority w:val="10"/>
    <w:qFormat/>
    <w:rsid w:val="003D3D19"/>
    <w:pPr>
      <w:spacing w:before="240" w:after="60"/>
      <w:jc w:val="center"/>
      <w:outlineLvl w:val="0"/>
    </w:pPr>
    <w:rPr>
      <w:rFonts w:asciiTheme="majorHAnsi" w:eastAsiaTheme="majorEastAsia" w:hAnsiTheme="majorHAnsi" w:cstheme="majorBidi"/>
      <w:b/>
      <w:bCs/>
      <w:kern w:val="28"/>
      <w:sz w:val="32"/>
      <w:szCs w:val="32"/>
    </w:rPr>
  </w:style>
  <w:style w:type="character" w:customStyle="1" w:styleId="aa">
    <w:name w:val="Назва Знак"/>
    <w:basedOn w:val="a0"/>
    <w:link w:val="a9"/>
    <w:uiPriority w:val="10"/>
    <w:rsid w:val="003D3D19"/>
    <w:rPr>
      <w:rFonts w:asciiTheme="majorHAnsi" w:eastAsiaTheme="majorEastAsia" w:hAnsiTheme="majorHAnsi" w:cstheme="majorBidi"/>
      <w:b/>
      <w:bCs/>
      <w:kern w:val="28"/>
      <w:sz w:val="32"/>
      <w:szCs w:val="32"/>
    </w:rPr>
  </w:style>
  <w:style w:type="paragraph" w:styleId="ab">
    <w:name w:val="Subtitle"/>
    <w:basedOn w:val="a"/>
    <w:next w:val="a"/>
    <w:link w:val="ac"/>
    <w:uiPriority w:val="11"/>
    <w:qFormat/>
    <w:rsid w:val="003D3D19"/>
    <w:pPr>
      <w:spacing w:after="60"/>
      <w:jc w:val="center"/>
      <w:outlineLvl w:val="1"/>
    </w:pPr>
    <w:rPr>
      <w:rFonts w:asciiTheme="majorHAnsi" w:eastAsiaTheme="majorEastAsia" w:hAnsiTheme="majorHAnsi"/>
    </w:rPr>
  </w:style>
  <w:style w:type="character" w:customStyle="1" w:styleId="ac">
    <w:name w:val="Підзаголовок Знак"/>
    <w:basedOn w:val="a0"/>
    <w:link w:val="ab"/>
    <w:uiPriority w:val="11"/>
    <w:rsid w:val="003D3D19"/>
    <w:rPr>
      <w:rFonts w:asciiTheme="majorHAnsi" w:eastAsiaTheme="majorEastAsia" w:hAnsiTheme="majorHAnsi"/>
      <w:sz w:val="24"/>
      <w:szCs w:val="24"/>
    </w:rPr>
  </w:style>
  <w:style w:type="character" w:styleId="ad">
    <w:name w:val="Strong"/>
    <w:basedOn w:val="a0"/>
    <w:uiPriority w:val="22"/>
    <w:qFormat/>
    <w:rsid w:val="003D3D19"/>
    <w:rPr>
      <w:b/>
      <w:bCs/>
    </w:rPr>
  </w:style>
  <w:style w:type="character" w:styleId="ae">
    <w:name w:val="Emphasis"/>
    <w:basedOn w:val="a0"/>
    <w:uiPriority w:val="20"/>
    <w:qFormat/>
    <w:rsid w:val="003D3D19"/>
    <w:rPr>
      <w:rFonts w:asciiTheme="minorHAnsi" w:hAnsiTheme="minorHAnsi"/>
      <w:b/>
      <w:i/>
      <w:iCs/>
    </w:rPr>
  </w:style>
  <w:style w:type="paragraph" w:styleId="af">
    <w:name w:val="No Spacing"/>
    <w:basedOn w:val="a"/>
    <w:uiPriority w:val="1"/>
    <w:qFormat/>
    <w:rsid w:val="003D3D19"/>
    <w:rPr>
      <w:szCs w:val="32"/>
    </w:rPr>
  </w:style>
  <w:style w:type="paragraph" w:styleId="af0">
    <w:name w:val="Quote"/>
    <w:basedOn w:val="a"/>
    <w:next w:val="a"/>
    <w:link w:val="af1"/>
    <w:uiPriority w:val="29"/>
    <w:qFormat/>
    <w:rsid w:val="003D3D19"/>
    <w:rPr>
      <w:i/>
    </w:rPr>
  </w:style>
  <w:style w:type="character" w:customStyle="1" w:styleId="af1">
    <w:name w:val="Цитата Знак"/>
    <w:basedOn w:val="a0"/>
    <w:link w:val="af0"/>
    <w:uiPriority w:val="29"/>
    <w:rsid w:val="003D3D19"/>
    <w:rPr>
      <w:i/>
      <w:sz w:val="24"/>
      <w:szCs w:val="24"/>
    </w:rPr>
  </w:style>
  <w:style w:type="paragraph" w:styleId="af2">
    <w:name w:val="Intense Quote"/>
    <w:basedOn w:val="a"/>
    <w:next w:val="a"/>
    <w:link w:val="af3"/>
    <w:uiPriority w:val="30"/>
    <w:qFormat/>
    <w:rsid w:val="003D3D19"/>
    <w:pPr>
      <w:ind w:left="720" w:right="720"/>
    </w:pPr>
    <w:rPr>
      <w:b/>
      <w:i/>
      <w:szCs w:val="22"/>
    </w:rPr>
  </w:style>
  <w:style w:type="character" w:customStyle="1" w:styleId="af3">
    <w:name w:val="Насичена цитата Знак"/>
    <w:basedOn w:val="a0"/>
    <w:link w:val="af2"/>
    <w:uiPriority w:val="30"/>
    <w:rsid w:val="003D3D19"/>
    <w:rPr>
      <w:b/>
      <w:i/>
      <w:sz w:val="24"/>
    </w:rPr>
  </w:style>
  <w:style w:type="character" w:styleId="af4">
    <w:name w:val="Subtle Emphasis"/>
    <w:uiPriority w:val="19"/>
    <w:qFormat/>
    <w:rsid w:val="003D3D19"/>
    <w:rPr>
      <w:i/>
      <w:color w:val="5A5A5A" w:themeColor="text1" w:themeTint="A5"/>
    </w:rPr>
  </w:style>
  <w:style w:type="character" w:styleId="af5">
    <w:name w:val="Intense Emphasis"/>
    <w:basedOn w:val="a0"/>
    <w:uiPriority w:val="21"/>
    <w:qFormat/>
    <w:rsid w:val="003D3D19"/>
    <w:rPr>
      <w:b/>
      <w:i/>
      <w:sz w:val="24"/>
      <w:szCs w:val="24"/>
      <w:u w:val="single"/>
    </w:rPr>
  </w:style>
  <w:style w:type="character" w:styleId="af6">
    <w:name w:val="Subtle Reference"/>
    <w:basedOn w:val="a0"/>
    <w:uiPriority w:val="31"/>
    <w:qFormat/>
    <w:rsid w:val="003D3D19"/>
    <w:rPr>
      <w:sz w:val="24"/>
      <w:szCs w:val="24"/>
      <w:u w:val="single"/>
    </w:rPr>
  </w:style>
  <w:style w:type="character" w:styleId="af7">
    <w:name w:val="Intense Reference"/>
    <w:basedOn w:val="a0"/>
    <w:uiPriority w:val="32"/>
    <w:qFormat/>
    <w:rsid w:val="003D3D19"/>
    <w:rPr>
      <w:b/>
      <w:sz w:val="24"/>
      <w:u w:val="single"/>
    </w:rPr>
  </w:style>
  <w:style w:type="character" w:styleId="af8">
    <w:name w:val="Book Title"/>
    <w:basedOn w:val="a0"/>
    <w:uiPriority w:val="33"/>
    <w:qFormat/>
    <w:rsid w:val="003D3D19"/>
    <w:rPr>
      <w:rFonts w:asciiTheme="majorHAnsi" w:eastAsiaTheme="majorEastAsia" w:hAnsiTheme="majorHAnsi"/>
      <w:b/>
      <w:i/>
      <w:sz w:val="24"/>
      <w:szCs w:val="24"/>
    </w:rPr>
  </w:style>
  <w:style w:type="paragraph" w:styleId="af9">
    <w:name w:val="TOC Heading"/>
    <w:basedOn w:val="1"/>
    <w:next w:val="a"/>
    <w:uiPriority w:val="39"/>
    <w:semiHidden/>
    <w:unhideWhenUsed/>
    <w:qFormat/>
    <w:rsid w:val="003D3D19"/>
    <w:pPr>
      <w:outlineLvl w:val="9"/>
    </w:pPr>
  </w:style>
  <w:style w:type="paragraph" w:styleId="afa">
    <w:name w:val="footer"/>
    <w:basedOn w:val="a"/>
    <w:link w:val="afb"/>
    <w:uiPriority w:val="99"/>
    <w:unhideWhenUsed/>
    <w:rsid w:val="003D3D19"/>
    <w:pPr>
      <w:tabs>
        <w:tab w:val="center" w:pos="4819"/>
        <w:tab w:val="right" w:pos="9639"/>
      </w:tabs>
    </w:pPr>
  </w:style>
  <w:style w:type="character" w:customStyle="1" w:styleId="afb">
    <w:name w:val="Нижній колонтитул Знак"/>
    <w:basedOn w:val="a0"/>
    <w:link w:val="afa"/>
    <w:uiPriority w:val="99"/>
    <w:rsid w:val="003D3D19"/>
    <w:rPr>
      <w:sz w:val="24"/>
      <w:szCs w:val="24"/>
    </w:rPr>
  </w:style>
  <w:style w:type="character" w:styleId="afc">
    <w:name w:val="Placeholder Text"/>
    <w:basedOn w:val="a0"/>
    <w:uiPriority w:val="99"/>
    <w:semiHidden/>
    <w:rsid w:val="00F85C44"/>
    <w:rPr>
      <w:color w:val="808080"/>
    </w:rPr>
  </w:style>
  <w:style w:type="paragraph" w:styleId="afd">
    <w:name w:val="Balloon Text"/>
    <w:basedOn w:val="a"/>
    <w:link w:val="afe"/>
    <w:uiPriority w:val="99"/>
    <w:semiHidden/>
    <w:unhideWhenUsed/>
    <w:rsid w:val="00F85C44"/>
    <w:rPr>
      <w:rFonts w:ascii="Segoe UI" w:hAnsi="Segoe UI" w:cs="Segoe UI"/>
      <w:sz w:val="18"/>
      <w:szCs w:val="18"/>
    </w:rPr>
  </w:style>
  <w:style w:type="character" w:customStyle="1" w:styleId="afe">
    <w:name w:val="Текст у виносці Знак"/>
    <w:basedOn w:val="a0"/>
    <w:link w:val="afd"/>
    <w:uiPriority w:val="99"/>
    <w:semiHidden/>
    <w:rsid w:val="00F85C44"/>
    <w:rPr>
      <w:rFonts w:ascii="Segoe UI" w:hAnsi="Segoe UI" w:cs="Segoe UI"/>
      <w:sz w:val="18"/>
      <w:szCs w:val="18"/>
    </w:rPr>
  </w:style>
  <w:style w:type="table" w:styleId="aff">
    <w:name w:val="Table Grid"/>
    <w:basedOn w:val="a1"/>
    <w:uiPriority w:val="39"/>
    <w:rsid w:val="00F85C44"/>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C571C-1806-49AB-951E-6788512B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5547</Words>
  <Characters>3163</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М. Радакович</dc:creator>
  <cp:keywords/>
  <dc:description/>
  <cp:lastModifiedBy>Валентина М. Поліщук</cp:lastModifiedBy>
  <cp:revision>7</cp:revision>
  <cp:lastPrinted>2025-11-21T07:36:00Z</cp:lastPrinted>
  <dcterms:created xsi:type="dcterms:W3CDTF">2025-11-19T12:45:00Z</dcterms:created>
  <dcterms:modified xsi:type="dcterms:W3CDTF">2025-11-21T07:37:00Z</dcterms:modified>
</cp:coreProperties>
</file>