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B6" w:rsidRPr="00C74C9D" w:rsidRDefault="007550B6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6955E4">
      <w:pPr>
        <w:ind w:left="709" w:right="1133"/>
        <w:jc w:val="both"/>
        <w:rPr>
          <w:rFonts w:cs="Times New Roman"/>
          <w:b/>
          <w:sz w:val="28"/>
          <w:szCs w:val="28"/>
          <w:lang w:val="uk-UA"/>
        </w:rPr>
      </w:pPr>
      <w:r w:rsidRPr="00C74C9D">
        <w:rPr>
          <w:rFonts w:cs="Times New Roman"/>
          <w:b/>
          <w:sz w:val="28"/>
          <w:szCs w:val="28"/>
          <w:lang w:val="uk-UA"/>
        </w:rPr>
        <w:t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Пригари Павла Івановича щодо відповідності Конституції України (конституційності) положень частини п’ятої статті 63 та</w:t>
      </w:r>
      <w:r w:rsidR="00C74C9D" w:rsidRPr="00C74C9D">
        <w:rPr>
          <w:rFonts w:cs="Times New Roman"/>
          <w:b/>
          <w:sz w:val="28"/>
          <w:szCs w:val="28"/>
          <w:lang w:val="uk-UA"/>
        </w:rPr>
        <w:br/>
      </w:r>
      <w:r w:rsidR="00C74C9D" w:rsidRPr="00C74C9D">
        <w:rPr>
          <w:rFonts w:cs="Times New Roman"/>
          <w:b/>
          <w:sz w:val="28"/>
          <w:szCs w:val="28"/>
          <w:lang w:val="uk-UA"/>
        </w:rPr>
        <w:tab/>
      </w:r>
      <w:r w:rsidRPr="00C74C9D">
        <w:rPr>
          <w:rFonts w:cs="Times New Roman"/>
          <w:b/>
          <w:sz w:val="28"/>
          <w:szCs w:val="28"/>
          <w:lang w:val="uk-UA"/>
        </w:rPr>
        <w:t>статті 93 Господарського кодексу України</w:t>
      </w:r>
    </w:p>
    <w:p w:rsidR="007550B6" w:rsidRPr="00C74C9D" w:rsidRDefault="007550B6" w:rsidP="00C74C9D">
      <w:pPr>
        <w:ind w:right="1133"/>
        <w:jc w:val="both"/>
        <w:rPr>
          <w:rFonts w:cs="Times New Roman"/>
          <w:sz w:val="28"/>
          <w:szCs w:val="28"/>
          <w:lang w:val="uk-UA"/>
        </w:rPr>
      </w:pPr>
    </w:p>
    <w:p w:rsidR="007550B6" w:rsidRPr="00C74C9D" w:rsidRDefault="006955E4">
      <w:pPr>
        <w:jc w:val="both"/>
        <w:rPr>
          <w:rFonts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t xml:space="preserve">м. К и ї в </w:t>
      </w:r>
      <w:r w:rsidRPr="00C74C9D">
        <w:rPr>
          <w:rFonts w:cs="Times New Roman"/>
          <w:sz w:val="28"/>
          <w:szCs w:val="28"/>
          <w:lang w:val="uk-UA"/>
        </w:rPr>
        <w:tab/>
      </w:r>
      <w:r w:rsidRPr="00C74C9D">
        <w:rPr>
          <w:rFonts w:cs="Times New Roman"/>
          <w:sz w:val="28"/>
          <w:szCs w:val="28"/>
          <w:lang w:val="uk-UA"/>
        </w:rPr>
        <w:tab/>
      </w:r>
      <w:r w:rsidRPr="00C74C9D">
        <w:rPr>
          <w:rFonts w:cs="Times New Roman"/>
          <w:sz w:val="28"/>
          <w:szCs w:val="28"/>
          <w:lang w:val="uk-UA"/>
        </w:rPr>
        <w:tab/>
      </w:r>
      <w:r w:rsidRPr="00C74C9D">
        <w:rPr>
          <w:rFonts w:cs="Times New Roman"/>
          <w:sz w:val="28"/>
          <w:szCs w:val="28"/>
          <w:lang w:val="uk-UA"/>
        </w:rPr>
        <w:tab/>
      </w:r>
      <w:r w:rsidRPr="00C74C9D">
        <w:rPr>
          <w:rFonts w:cs="Times New Roman"/>
          <w:sz w:val="28"/>
          <w:szCs w:val="28"/>
          <w:lang w:val="uk-UA"/>
        </w:rPr>
        <w:tab/>
      </w:r>
      <w:r w:rsidRPr="00C74C9D">
        <w:rPr>
          <w:rFonts w:cs="Times New Roman"/>
          <w:sz w:val="28"/>
          <w:szCs w:val="28"/>
          <w:lang w:val="uk-UA"/>
        </w:rPr>
        <w:tab/>
        <w:t xml:space="preserve">    Справа № 3-129/2021(291/21)</w:t>
      </w:r>
    </w:p>
    <w:p w:rsidR="007550B6" w:rsidRPr="00C74C9D" w:rsidRDefault="00C74C9D">
      <w:pPr>
        <w:jc w:val="both"/>
        <w:rPr>
          <w:rFonts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t xml:space="preserve">5 квітня </w:t>
      </w:r>
      <w:r w:rsidR="006955E4" w:rsidRPr="00C74C9D">
        <w:rPr>
          <w:rFonts w:cs="Times New Roman"/>
          <w:sz w:val="28"/>
          <w:szCs w:val="28"/>
          <w:lang w:val="uk-UA"/>
        </w:rPr>
        <w:t>2022 року</w:t>
      </w:r>
    </w:p>
    <w:p w:rsidR="007550B6" w:rsidRPr="00C74C9D" w:rsidRDefault="006955E4">
      <w:pPr>
        <w:jc w:val="both"/>
        <w:rPr>
          <w:rFonts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t xml:space="preserve">№ </w:t>
      </w:r>
      <w:r w:rsidR="00C74C9D" w:rsidRPr="00C74C9D">
        <w:rPr>
          <w:rFonts w:cs="Times New Roman"/>
          <w:sz w:val="28"/>
          <w:szCs w:val="28"/>
          <w:lang w:val="uk-UA"/>
        </w:rPr>
        <w:t>219</w:t>
      </w:r>
      <w:r w:rsidRPr="00C74C9D">
        <w:rPr>
          <w:rFonts w:cs="Times New Roman"/>
          <w:sz w:val="28"/>
          <w:szCs w:val="28"/>
          <w:lang w:val="uk-UA"/>
        </w:rPr>
        <w:t>-у/2022</w:t>
      </w:r>
    </w:p>
    <w:p w:rsidR="007550B6" w:rsidRPr="00C74C9D" w:rsidRDefault="007550B6">
      <w:pPr>
        <w:jc w:val="both"/>
        <w:rPr>
          <w:rFonts w:cs="Times New Roman"/>
          <w:sz w:val="28"/>
          <w:szCs w:val="28"/>
          <w:lang w:val="uk-UA"/>
        </w:rPr>
      </w:pPr>
    </w:p>
    <w:p w:rsidR="007550B6" w:rsidRPr="00C74C9D" w:rsidRDefault="006955E4">
      <w:pPr>
        <w:ind w:firstLine="709"/>
        <w:rPr>
          <w:rFonts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:rsidR="007550B6" w:rsidRPr="00C74C9D" w:rsidRDefault="007550B6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r w:rsidRPr="00C74C9D">
        <w:rPr>
          <w:sz w:val="28"/>
          <w:szCs w:val="28"/>
          <w:lang w:val="uk-UA"/>
        </w:rPr>
        <w:t>Головатий Сергій Петрович (голова засідання),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74C9D">
        <w:rPr>
          <w:sz w:val="28"/>
          <w:szCs w:val="28"/>
          <w:lang w:val="uk-UA"/>
        </w:rPr>
        <w:t>Городовенко</w:t>
      </w:r>
      <w:proofErr w:type="spellEnd"/>
      <w:r w:rsidRPr="00C74C9D">
        <w:rPr>
          <w:sz w:val="28"/>
          <w:szCs w:val="28"/>
          <w:lang w:val="uk-UA"/>
        </w:rPr>
        <w:t xml:space="preserve"> Віктор Валентинович,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74C9D">
        <w:rPr>
          <w:sz w:val="28"/>
          <w:szCs w:val="28"/>
          <w:lang w:val="uk-UA"/>
        </w:rPr>
        <w:t>Завгородня</w:t>
      </w:r>
      <w:proofErr w:type="spellEnd"/>
      <w:r w:rsidRPr="00C74C9D">
        <w:rPr>
          <w:sz w:val="28"/>
          <w:szCs w:val="28"/>
          <w:lang w:val="uk-UA"/>
        </w:rPr>
        <w:t xml:space="preserve"> Ірина Миколаївна,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74C9D">
        <w:rPr>
          <w:sz w:val="28"/>
          <w:szCs w:val="28"/>
          <w:lang w:val="uk-UA"/>
        </w:rPr>
        <w:t>Кичун</w:t>
      </w:r>
      <w:proofErr w:type="spellEnd"/>
      <w:r w:rsidRPr="00C74C9D">
        <w:rPr>
          <w:sz w:val="28"/>
          <w:szCs w:val="28"/>
          <w:lang w:val="uk-UA"/>
        </w:rPr>
        <w:t xml:space="preserve"> Віктор Іванович,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r w:rsidRPr="00C74C9D">
        <w:rPr>
          <w:sz w:val="28"/>
          <w:szCs w:val="28"/>
          <w:lang w:val="uk-UA"/>
        </w:rPr>
        <w:t>Колісник Віктор Павлович,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r w:rsidRPr="00C74C9D">
        <w:rPr>
          <w:sz w:val="28"/>
          <w:szCs w:val="28"/>
          <w:lang w:val="uk-UA"/>
        </w:rPr>
        <w:t>Кривенко Віктор Васильович,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74C9D">
        <w:rPr>
          <w:sz w:val="28"/>
          <w:szCs w:val="28"/>
          <w:lang w:val="uk-UA"/>
        </w:rPr>
        <w:t>Лемак</w:t>
      </w:r>
      <w:proofErr w:type="spellEnd"/>
      <w:r w:rsidRPr="00C74C9D">
        <w:rPr>
          <w:sz w:val="28"/>
          <w:szCs w:val="28"/>
          <w:lang w:val="uk-UA"/>
        </w:rPr>
        <w:t xml:space="preserve"> Василь Васильович,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r w:rsidRPr="00C74C9D">
        <w:rPr>
          <w:sz w:val="28"/>
          <w:szCs w:val="28"/>
          <w:lang w:val="uk-UA"/>
        </w:rPr>
        <w:t>Литвинов Олександр Миколайович,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r w:rsidRPr="00C74C9D">
        <w:rPr>
          <w:sz w:val="28"/>
          <w:szCs w:val="28"/>
          <w:lang w:val="uk-UA"/>
        </w:rPr>
        <w:t>Мойсик Володимир Романович,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r w:rsidRPr="00C74C9D">
        <w:rPr>
          <w:sz w:val="28"/>
          <w:szCs w:val="28"/>
          <w:lang w:val="uk-UA"/>
        </w:rPr>
        <w:t>Первомайський Олег Олексійович,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74C9D">
        <w:rPr>
          <w:sz w:val="28"/>
          <w:szCs w:val="28"/>
          <w:lang w:val="uk-UA"/>
        </w:rPr>
        <w:t>Сас</w:t>
      </w:r>
      <w:proofErr w:type="spellEnd"/>
      <w:r w:rsidRPr="00C74C9D">
        <w:rPr>
          <w:sz w:val="28"/>
          <w:szCs w:val="28"/>
          <w:lang w:val="uk-UA"/>
        </w:rPr>
        <w:t xml:space="preserve"> Сергій Володимирович,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74C9D">
        <w:rPr>
          <w:sz w:val="28"/>
          <w:szCs w:val="28"/>
          <w:lang w:val="uk-UA"/>
        </w:rPr>
        <w:t>Сліденко</w:t>
      </w:r>
      <w:proofErr w:type="spellEnd"/>
      <w:r w:rsidRPr="00C74C9D">
        <w:rPr>
          <w:sz w:val="28"/>
          <w:szCs w:val="28"/>
          <w:lang w:val="uk-UA"/>
        </w:rPr>
        <w:t xml:space="preserve"> Ігор Дмитрович,</w:t>
      </w:r>
    </w:p>
    <w:p w:rsidR="00C74C9D" w:rsidRPr="00C74C9D" w:rsidRDefault="00C74C9D" w:rsidP="00C74C9D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74C9D">
        <w:rPr>
          <w:sz w:val="28"/>
          <w:szCs w:val="28"/>
          <w:lang w:val="uk-UA"/>
        </w:rPr>
        <w:t>Філюк</w:t>
      </w:r>
      <w:proofErr w:type="spellEnd"/>
      <w:r w:rsidRPr="00C74C9D">
        <w:rPr>
          <w:sz w:val="28"/>
          <w:szCs w:val="28"/>
          <w:lang w:val="uk-UA"/>
        </w:rPr>
        <w:t xml:space="preserve"> Петро </w:t>
      </w:r>
      <w:proofErr w:type="spellStart"/>
      <w:r w:rsidRPr="00C74C9D">
        <w:rPr>
          <w:sz w:val="28"/>
          <w:szCs w:val="28"/>
          <w:lang w:val="uk-UA"/>
        </w:rPr>
        <w:t>Тодосьович</w:t>
      </w:r>
      <w:proofErr w:type="spellEnd"/>
      <w:r w:rsidRPr="00C74C9D">
        <w:rPr>
          <w:sz w:val="28"/>
          <w:szCs w:val="28"/>
          <w:lang w:val="uk-UA"/>
        </w:rPr>
        <w:t>,</w:t>
      </w:r>
    </w:p>
    <w:p w:rsidR="007550B6" w:rsidRDefault="00C74C9D" w:rsidP="00C74C9D">
      <w:pPr>
        <w:ind w:firstLine="709"/>
        <w:jc w:val="both"/>
        <w:rPr>
          <w:sz w:val="28"/>
          <w:szCs w:val="28"/>
          <w:lang w:val="uk-UA"/>
        </w:rPr>
      </w:pPr>
      <w:r w:rsidRPr="00C74C9D">
        <w:rPr>
          <w:sz w:val="28"/>
          <w:szCs w:val="28"/>
          <w:lang w:val="uk-UA"/>
        </w:rPr>
        <w:t>Юровська Галина Валентинівна,</w:t>
      </w:r>
    </w:p>
    <w:p w:rsidR="00C74C9D" w:rsidRPr="00C74C9D" w:rsidRDefault="00C74C9D" w:rsidP="00C74C9D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7550B6" w:rsidRPr="00C74C9D" w:rsidRDefault="006955E4" w:rsidP="00C74C9D">
      <w:pPr>
        <w:spacing w:line="302" w:lineRule="auto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C74C9D">
        <w:rPr>
          <w:rFonts w:cs="Times New Roman"/>
          <w:sz w:val="28"/>
          <w:szCs w:val="28"/>
          <w:lang w:val="uk-UA"/>
        </w:rPr>
        <w:t xml:space="preserve">розглянула на засіданні клопотання судді-доповідача Касмініна О.В.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Пригари </w:t>
      </w:r>
      <w:r w:rsidRPr="00C74C9D">
        <w:rPr>
          <w:rFonts w:cs="Times New Roman"/>
          <w:sz w:val="28"/>
          <w:szCs w:val="28"/>
          <w:lang w:val="uk-UA"/>
        </w:rPr>
        <w:lastRenderedPageBreak/>
        <w:t>Павла Івановича щодо відповідності Конституції України (конституційності) положень частини п’ятої статті 63 та статті 93 Господарського кодексу України</w:t>
      </w:r>
      <w:r w:rsidRPr="00C74C9D">
        <w:rPr>
          <w:rFonts w:eastAsia="Times New Roman" w:cs="Times New Roman"/>
          <w:sz w:val="28"/>
          <w:szCs w:val="28"/>
          <w:lang w:val="uk-UA" w:bidi="ar-SA"/>
        </w:rPr>
        <w:t>.</w:t>
      </w:r>
    </w:p>
    <w:p w:rsidR="00C74C9D" w:rsidRPr="00C74C9D" w:rsidRDefault="00C74C9D" w:rsidP="00C74C9D">
      <w:pPr>
        <w:spacing w:line="30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7550B6" w:rsidRPr="00C74C9D" w:rsidRDefault="006955E4" w:rsidP="00C74C9D">
      <w:pPr>
        <w:spacing w:line="30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t>Заслухавши голову засідання Головатого С.П., Велика палата Конституційного Суду України</w:t>
      </w:r>
    </w:p>
    <w:p w:rsidR="007550B6" w:rsidRPr="00C74C9D" w:rsidRDefault="007550B6" w:rsidP="00C74C9D">
      <w:pPr>
        <w:shd w:val="clear" w:color="auto" w:fill="FFFFFF"/>
        <w:spacing w:line="30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7550B6" w:rsidRPr="00C74C9D" w:rsidRDefault="006955E4" w:rsidP="00C74C9D">
      <w:pPr>
        <w:shd w:val="clear" w:color="auto" w:fill="FFFFFF"/>
        <w:spacing w:line="30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C74C9D"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7550B6" w:rsidRPr="00C74C9D" w:rsidRDefault="007550B6" w:rsidP="00C74C9D">
      <w:pPr>
        <w:spacing w:line="30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7550B6" w:rsidRPr="00C74C9D" w:rsidRDefault="006955E4" w:rsidP="00C74C9D">
      <w:pPr>
        <w:spacing w:line="30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7550B6" w:rsidRPr="00C74C9D" w:rsidRDefault="006955E4" w:rsidP="00C74C9D">
      <w:pPr>
        <w:spacing w:line="302" w:lineRule="auto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C74C9D">
        <w:rPr>
          <w:rFonts w:cs="Times New Roman"/>
          <w:sz w:val="28"/>
          <w:szCs w:val="28"/>
          <w:lang w:val="uk-UA"/>
        </w:rPr>
        <w:t>Велика палата Конституційного Суду України ухвалами від 31 серпня</w:t>
      </w:r>
      <w:r w:rsidRPr="00C74C9D">
        <w:rPr>
          <w:rFonts w:cs="Times New Roman"/>
          <w:sz w:val="28"/>
          <w:szCs w:val="28"/>
          <w:lang w:val="uk-UA"/>
        </w:rPr>
        <w:br/>
        <w:t>2021 року № 120-у/2021 подовжила до 30 вересня 2021 року, від 30 вересня</w:t>
      </w:r>
      <w:r w:rsidRPr="00C74C9D">
        <w:rPr>
          <w:rFonts w:cs="Times New Roman"/>
          <w:sz w:val="28"/>
          <w:szCs w:val="28"/>
          <w:lang w:val="uk-UA"/>
        </w:rPr>
        <w:br/>
        <w:t>2021 року № 176-у/2021 подовжила до 28 жовтня 2021 року, від 11 листопада 2021 року № 233-у/2021 подовжила до 14 грудня 2021 року, від 14 грудня</w:t>
      </w:r>
      <w:r w:rsidRPr="00C74C9D">
        <w:rPr>
          <w:rFonts w:cs="Times New Roman"/>
          <w:sz w:val="28"/>
          <w:szCs w:val="28"/>
          <w:lang w:val="uk-UA"/>
        </w:rPr>
        <w:br/>
        <w:t xml:space="preserve">2021 року № 298-у/2021 подовжила до 20 січня 2022 року, від 18 січня 2022 року № 18-у/2022 подовжила до 18 лютого 2022 </w:t>
      </w:r>
      <w:r w:rsidRPr="00C74C9D">
        <w:rPr>
          <w:rFonts w:cs="Times New Roman"/>
          <w:sz w:val="28"/>
          <w:szCs w:val="28"/>
          <w:shd w:val="clear" w:color="auto" w:fill="FFFFFF"/>
          <w:lang w:val="uk-UA"/>
        </w:rPr>
        <w:t>року, від 17 лютого 2022 року</w:t>
      </w:r>
      <w:r w:rsidR="00C74C9D" w:rsidRPr="00C74C9D">
        <w:rPr>
          <w:rFonts w:cs="Times New Roman"/>
          <w:sz w:val="28"/>
          <w:szCs w:val="28"/>
          <w:shd w:val="clear" w:color="auto" w:fill="FFFFFF"/>
          <w:lang w:val="uk-UA"/>
        </w:rPr>
        <w:br/>
      </w:r>
      <w:r w:rsidRPr="00C74C9D">
        <w:rPr>
          <w:rFonts w:cs="Times New Roman"/>
          <w:sz w:val="28"/>
          <w:szCs w:val="28"/>
          <w:shd w:val="clear" w:color="auto" w:fill="FFFFFF"/>
          <w:lang w:val="uk-UA"/>
        </w:rPr>
        <w:t>№ 1</w:t>
      </w:r>
      <w:r w:rsidRPr="00C74C9D">
        <w:rPr>
          <w:rFonts w:cs="Times New Roman"/>
          <w:sz w:val="28"/>
          <w:szCs w:val="28"/>
          <w:lang w:val="uk-UA"/>
        </w:rPr>
        <w:t>01-у/2022 подовжила до 22 березня 2022 року 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Пригари Павла Івановича щодо відповідності Конституції України (конституційності) положень частини п’ятої статті 63 та статті 93 Господарського кодексу України.</w:t>
      </w:r>
    </w:p>
    <w:p w:rsidR="007550B6" w:rsidRPr="00C74C9D" w:rsidRDefault="006955E4" w:rsidP="00C74C9D">
      <w:pPr>
        <w:spacing w:line="302" w:lineRule="auto"/>
        <w:ind w:firstLine="709"/>
        <w:jc w:val="both"/>
        <w:rPr>
          <w:rFonts w:eastAsia="Times New Roman"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t xml:space="preserve">У зв’язку з вирішенням процедурних питань суддя-доповідач звернувся з клопотанням про подовження строку для постановлення </w:t>
      </w:r>
      <w:r w:rsidRPr="00C74C9D">
        <w:rPr>
          <w:rFonts w:eastAsia="Times New Roman" w:cs="Times New Roman"/>
          <w:sz w:val="28"/>
          <w:szCs w:val="28"/>
          <w:lang w:val="uk-UA" w:bidi="ar-SA"/>
        </w:rPr>
        <w:t xml:space="preserve">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C74C9D">
        <w:rPr>
          <w:rFonts w:cs="Times New Roman"/>
          <w:sz w:val="28"/>
          <w:szCs w:val="28"/>
          <w:lang w:val="uk-UA"/>
        </w:rPr>
        <w:t>Пригари Павла Івановича щодо відповідності Конституції України (конституційності) положень частини п’ятої статті 63 та статті 93 Господарського кодексу України</w:t>
      </w:r>
      <w:r w:rsidRPr="00C74C9D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Pr="00C74C9D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Pr="00C74C9D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Pr="00C74C9D">
        <w:rPr>
          <w:rFonts w:eastAsia="Times New Roman" w:cs="Times New Roman"/>
          <w:sz w:val="28"/>
          <w:szCs w:val="28"/>
          <w:lang w:val="uk-UA"/>
        </w:rPr>
        <w:t xml:space="preserve"> 3 серпня 2021 року судді Конституційного Суду України </w:t>
      </w:r>
      <w:proofErr w:type="spellStart"/>
      <w:r w:rsidRPr="00C74C9D">
        <w:rPr>
          <w:rFonts w:eastAsia="Times New Roman" w:cs="Times New Roman"/>
          <w:sz w:val="28"/>
          <w:szCs w:val="28"/>
          <w:lang w:val="uk-UA"/>
        </w:rPr>
        <w:t>Касмініну</w:t>
      </w:r>
      <w:proofErr w:type="spellEnd"/>
      <w:r w:rsidRPr="00C74C9D">
        <w:rPr>
          <w:rFonts w:eastAsia="Times New Roman" w:cs="Times New Roman"/>
          <w:sz w:val="28"/>
          <w:szCs w:val="28"/>
          <w:lang w:val="uk-UA"/>
        </w:rPr>
        <w:t xml:space="preserve"> О.В.).</w:t>
      </w:r>
    </w:p>
    <w:p w:rsidR="00C74C9D" w:rsidRPr="00C74C9D" w:rsidRDefault="00C74C9D" w:rsidP="00C74C9D">
      <w:pPr>
        <w:spacing w:line="30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7550B6" w:rsidRPr="00C74C9D" w:rsidRDefault="006955E4" w:rsidP="00C74C9D">
      <w:pPr>
        <w:spacing w:line="30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C74C9D">
        <w:rPr>
          <w:rFonts w:cs="Times New Roman"/>
          <w:sz w:val="28"/>
          <w:szCs w:val="28"/>
          <w:lang w:val="uk-UA"/>
        </w:rPr>
        <w:lastRenderedPageBreak/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C74C9D" w:rsidRPr="00C74C9D" w:rsidRDefault="00C74C9D" w:rsidP="00C74C9D">
      <w:pPr>
        <w:spacing w:line="30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7550B6" w:rsidRPr="00C74C9D" w:rsidRDefault="006955E4" w:rsidP="00C74C9D">
      <w:pPr>
        <w:spacing w:line="30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C74C9D">
        <w:rPr>
          <w:rFonts w:cs="Times New Roman"/>
          <w:b/>
          <w:sz w:val="28"/>
          <w:szCs w:val="28"/>
          <w:lang w:val="uk-UA"/>
        </w:rPr>
        <w:t>у х в а л и л а:</w:t>
      </w:r>
    </w:p>
    <w:p w:rsidR="007550B6" w:rsidRPr="00C74C9D" w:rsidRDefault="007550B6" w:rsidP="00C74C9D">
      <w:pPr>
        <w:spacing w:line="302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7550B6" w:rsidRPr="00C74C9D" w:rsidRDefault="006955E4" w:rsidP="00C74C9D">
      <w:pPr>
        <w:spacing w:line="302" w:lineRule="auto"/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C74C9D">
        <w:rPr>
          <w:rFonts w:cs="Times New Roman"/>
          <w:sz w:val="28"/>
          <w:szCs w:val="28"/>
          <w:lang w:val="uk-UA"/>
        </w:rPr>
        <w:t xml:space="preserve">подовжити до </w:t>
      </w:r>
      <w:r w:rsidR="00C74C9D" w:rsidRPr="00C74C9D">
        <w:rPr>
          <w:rFonts w:cs="Times New Roman"/>
          <w:sz w:val="28"/>
          <w:szCs w:val="28"/>
          <w:lang w:val="uk-UA"/>
        </w:rPr>
        <w:t xml:space="preserve">19 травня </w:t>
      </w:r>
      <w:r w:rsidRPr="00C74C9D">
        <w:rPr>
          <w:rFonts w:cs="Times New Roman"/>
          <w:sz w:val="28"/>
          <w:szCs w:val="28"/>
          <w:lang w:val="uk-UA"/>
        </w:rPr>
        <w:t xml:space="preserve">2022 року строк постановлення </w:t>
      </w:r>
      <w:r w:rsidRPr="00C74C9D">
        <w:rPr>
          <w:rFonts w:eastAsia="Times New Roman" w:cs="Times New Roman"/>
          <w:sz w:val="28"/>
          <w:szCs w:val="28"/>
          <w:lang w:val="uk-UA" w:bidi="ar-SA"/>
        </w:rPr>
        <w:t xml:space="preserve">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C74C9D">
        <w:rPr>
          <w:rFonts w:cs="Times New Roman"/>
          <w:sz w:val="28"/>
          <w:szCs w:val="28"/>
          <w:lang w:val="uk-UA"/>
        </w:rPr>
        <w:t>Пригари Павла Івановича щодо відповідності Конституції України (конституційності) положень частини п’ятої статті 63 та статті 93 Господарського кодексу України</w:t>
      </w:r>
      <w:r w:rsidRPr="00C74C9D">
        <w:rPr>
          <w:rFonts w:eastAsia="Times New Roman" w:cs="Times New Roman"/>
          <w:sz w:val="28"/>
          <w:szCs w:val="28"/>
          <w:lang w:val="uk-UA" w:bidi="ar-SA"/>
        </w:rPr>
        <w:t>.</w:t>
      </w:r>
    </w:p>
    <w:p w:rsidR="007550B6" w:rsidRDefault="007550B6">
      <w:pPr>
        <w:tabs>
          <w:tab w:val="left" w:pos="708"/>
        </w:tabs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:rsidR="00C34C6D" w:rsidRDefault="00C34C6D">
      <w:pPr>
        <w:tabs>
          <w:tab w:val="left" w:pos="708"/>
        </w:tabs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:rsidR="00C34C6D" w:rsidRPr="00C74C9D" w:rsidRDefault="00C34C6D">
      <w:pPr>
        <w:tabs>
          <w:tab w:val="left" w:pos="708"/>
        </w:tabs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:rsidR="00C34C6D" w:rsidRPr="00AC5AB9" w:rsidRDefault="00C34C6D" w:rsidP="00C34C6D">
      <w:pPr>
        <w:ind w:left="4253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AC5AB9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:rsidR="007550B6" w:rsidRPr="00C74C9D" w:rsidRDefault="00C34C6D" w:rsidP="00C34C6D">
      <w:pPr>
        <w:shd w:val="clear" w:color="auto" w:fill="FFFFFF" w:themeFill="background1"/>
        <w:ind w:left="4253"/>
        <w:jc w:val="center"/>
        <w:rPr>
          <w:lang w:val="uk-UA"/>
        </w:rPr>
      </w:pPr>
      <w:r w:rsidRPr="00AC5AB9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7550B6" w:rsidRPr="00C74C9D" w:rsidSect="00C74C9D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74" w:rsidRDefault="006955E4">
      <w:r>
        <w:separator/>
      </w:r>
    </w:p>
  </w:endnote>
  <w:endnote w:type="continuationSeparator" w:id="0">
    <w:p w:rsidR="00E21974" w:rsidRDefault="0069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9D" w:rsidRPr="00C74C9D" w:rsidRDefault="00C74C9D">
    <w:pPr>
      <w:pStyle w:val="a8"/>
      <w:rPr>
        <w:sz w:val="10"/>
        <w:szCs w:val="10"/>
        <w:lang w:val="en-US"/>
      </w:rPr>
    </w:pPr>
    <w:r w:rsidRPr="00C74C9D">
      <w:rPr>
        <w:sz w:val="10"/>
        <w:szCs w:val="10"/>
      </w:rPr>
      <w:fldChar w:fldCharType="begin"/>
    </w:r>
    <w:r w:rsidRPr="00C74C9D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C74C9D">
      <w:rPr>
        <w:sz w:val="10"/>
        <w:szCs w:val="10"/>
      </w:rPr>
      <w:fldChar w:fldCharType="separate"/>
    </w:r>
    <w:r w:rsidR="00C34C6D">
      <w:rPr>
        <w:rFonts w:cs="Arial Unicode MS"/>
        <w:noProof/>
        <w:sz w:val="10"/>
        <w:szCs w:val="10"/>
        <w:lang w:val="uk-UA"/>
      </w:rPr>
      <w:t>G:\2022\Suddi\Uhvala VP\203.docx</w:t>
    </w:r>
    <w:r w:rsidRPr="00C74C9D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C9D" w:rsidRPr="00C74C9D" w:rsidRDefault="00C74C9D">
    <w:pPr>
      <w:pStyle w:val="a8"/>
      <w:rPr>
        <w:sz w:val="10"/>
        <w:szCs w:val="10"/>
        <w:lang w:val="en-US"/>
      </w:rPr>
    </w:pPr>
    <w:r w:rsidRPr="00C74C9D">
      <w:rPr>
        <w:sz w:val="10"/>
        <w:szCs w:val="10"/>
      </w:rPr>
      <w:fldChar w:fldCharType="begin"/>
    </w:r>
    <w:r w:rsidRPr="00C74C9D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C74C9D">
      <w:rPr>
        <w:sz w:val="10"/>
        <w:szCs w:val="10"/>
      </w:rPr>
      <w:fldChar w:fldCharType="separate"/>
    </w:r>
    <w:r w:rsidR="00C34C6D">
      <w:rPr>
        <w:rFonts w:cs="Arial Unicode MS"/>
        <w:noProof/>
        <w:sz w:val="10"/>
        <w:szCs w:val="10"/>
        <w:lang w:val="uk-UA"/>
      </w:rPr>
      <w:t>G:\2022\Suddi\Uhvala VP\203.docx</w:t>
    </w:r>
    <w:r w:rsidRPr="00C74C9D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74" w:rsidRDefault="006955E4">
      <w:r>
        <w:separator/>
      </w:r>
    </w:p>
  </w:footnote>
  <w:footnote w:type="continuationSeparator" w:id="0">
    <w:p w:rsidR="00E21974" w:rsidRDefault="00695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336939"/>
      <w:docPartObj>
        <w:docPartGallery w:val="Page Numbers (Top of Page)"/>
        <w:docPartUnique/>
      </w:docPartObj>
    </w:sdtPr>
    <w:sdtEndPr/>
    <w:sdtContent>
      <w:p w:rsidR="007550B6" w:rsidRDefault="006955E4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C34C6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B6"/>
    <w:rsid w:val="006955E4"/>
    <w:rsid w:val="006F1318"/>
    <w:rsid w:val="007550B6"/>
    <w:rsid w:val="00C34C6D"/>
    <w:rsid w:val="00C74C9D"/>
    <w:rsid w:val="00E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E7F2"/>
  <w15:docId w15:val="{68BE30D4-48A2-448A-96C9-EE3CCE87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7F"/>
    <w:rPr>
      <w:rFonts w:ascii="Times New Roman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C87FA3"/>
    <w:pPr>
      <w:keepNext/>
      <w:spacing w:line="220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uiPriority w:val="99"/>
    <w:semiHidden/>
    <w:qFormat/>
    <w:rsid w:val="00F05C7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F05C7F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qFormat/>
    <w:rsid w:val="00C87F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ій колонтитул Знак"/>
    <w:basedOn w:val="a0"/>
    <w:link w:val="a6"/>
    <w:qFormat/>
    <w:rsid w:val="00C87F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87FA3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customStyle="1" w:styleId="Nagwek">
    <w:name w:val="Nagłówek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a"/>
    <w:qFormat/>
    <w:pPr>
      <w:suppressLineNumbers/>
    </w:pPr>
    <w:rPr>
      <w:rFonts w:cs="Arial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F05C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paragraph" w:styleId="a4">
    <w:name w:val="Balloon Text"/>
    <w:basedOn w:val="a"/>
    <w:link w:val="a3"/>
    <w:uiPriority w:val="99"/>
    <w:semiHidden/>
    <w:unhideWhenUsed/>
    <w:qFormat/>
    <w:rsid w:val="00F05C7F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a"/>
    <w:qFormat/>
  </w:style>
  <w:style w:type="paragraph" w:styleId="a6">
    <w:name w:val="header"/>
    <w:basedOn w:val="a"/>
    <w:link w:val="a5"/>
    <w:rsid w:val="00C87FA3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uk-UA" w:bidi="ar-SA"/>
    </w:rPr>
  </w:style>
  <w:style w:type="paragraph" w:styleId="a8">
    <w:name w:val="footer"/>
    <w:basedOn w:val="a"/>
    <w:link w:val="a7"/>
    <w:uiPriority w:val="99"/>
    <w:unhideWhenUsed/>
    <w:rsid w:val="00C87FA3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dc:description/>
  <cp:lastModifiedBy>Валентина М. Поліщук</cp:lastModifiedBy>
  <cp:revision>4</cp:revision>
  <cp:lastPrinted>2022-04-18T06:47:00Z</cp:lastPrinted>
  <dcterms:created xsi:type="dcterms:W3CDTF">2022-04-06T09:56:00Z</dcterms:created>
  <dcterms:modified xsi:type="dcterms:W3CDTF">2022-04-18T06:47:00Z</dcterms:modified>
  <dc:language>pl-PL</dc:language>
</cp:coreProperties>
</file>