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6E9A87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01386702"/>
    </w:p>
    <w:p w14:paraId="05689E9C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E6C98E2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BF8952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8680C86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E857157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2C81AD" w14:textId="77777777" w:rsidR="00CC26C9" w:rsidRDefault="00CC26C9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ED43B25" w14:textId="2198A227" w:rsidR="009C101A" w:rsidRPr="00CC26C9" w:rsidRDefault="00763C1C" w:rsidP="00CC26C9">
      <w:pPr>
        <w:tabs>
          <w:tab w:val="center" w:pos="482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відмову у відкритті конституційного провадження у справі за конституційною скаргою </w:t>
      </w:r>
      <w:bookmarkEnd w:id="0"/>
      <w:proofErr w:type="spellStart"/>
      <w:r w:rsidR="00C950A3" w:rsidRPr="00CC26C9">
        <w:rPr>
          <w:rFonts w:ascii="Times New Roman" w:hAnsi="Times New Roman" w:cs="Times New Roman"/>
          <w:b/>
          <w:sz w:val="28"/>
          <w:szCs w:val="28"/>
          <w:lang w:val="uk-UA"/>
        </w:rPr>
        <w:t>Хабібулліна</w:t>
      </w:r>
      <w:proofErr w:type="spellEnd"/>
      <w:r w:rsidR="00C950A3" w:rsidRPr="00CC2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Вадима </w:t>
      </w:r>
      <w:proofErr w:type="spellStart"/>
      <w:r w:rsidR="00C950A3" w:rsidRPr="00CC26C9">
        <w:rPr>
          <w:rFonts w:ascii="Times New Roman" w:hAnsi="Times New Roman" w:cs="Times New Roman"/>
          <w:b/>
          <w:sz w:val="28"/>
          <w:szCs w:val="28"/>
          <w:lang w:val="uk-UA"/>
        </w:rPr>
        <w:t>Монев’яровича</w:t>
      </w:r>
      <w:proofErr w:type="spellEnd"/>
      <w:r w:rsidR="00C950A3" w:rsidRPr="00CC26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щодо відповідності Конституції України (конституційності) частини четвертої </w:t>
      </w:r>
      <w:r w:rsidR="00C950A3" w:rsidRPr="00CC26C9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CC26C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C950A3" w:rsidRPr="00CC26C9">
        <w:rPr>
          <w:rFonts w:ascii="Times New Roman" w:hAnsi="Times New Roman" w:cs="Times New Roman"/>
          <w:b/>
          <w:sz w:val="28"/>
          <w:szCs w:val="28"/>
          <w:lang w:val="uk-UA"/>
        </w:rPr>
        <w:t>статті 39 Закону України „Про Вищу раду правосуддя“</w:t>
      </w:r>
    </w:p>
    <w:p w14:paraId="7EEDAB11" w14:textId="77777777" w:rsidR="00A618DE" w:rsidRPr="00CC26C9" w:rsidRDefault="00A618DE" w:rsidP="00CC26C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C8A6F4" w14:textId="77916EC8" w:rsidR="00763C1C" w:rsidRPr="00CC26C9" w:rsidRDefault="00763C1C" w:rsidP="00CC26C9">
      <w:pPr>
        <w:tabs>
          <w:tab w:val="right" w:pos="9638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 и ї в </w:t>
      </w:r>
      <w:r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ab/>
      </w:r>
      <w:r w:rsidR="00456DC3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Справа № </w:t>
      </w:r>
      <w:r w:rsidR="00C950A3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3-67/2025(136/25)</w:t>
      </w:r>
    </w:p>
    <w:p w14:paraId="72B9E18A" w14:textId="71965832" w:rsidR="00763C1C" w:rsidRPr="00CC26C9" w:rsidRDefault="00091197" w:rsidP="00CC26C9">
      <w:pPr>
        <w:pStyle w:val="a7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="00210A5E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63C1C" w:rsidRPr="00CC26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C101A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2025</w:t>
      </w:r>
      <w:r w:rsidR="00763C1C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року </w:t>
      </w:r>
    </w:p>
    <w:p w14:paraId="600E518F" w14:textId="19358C69" w:rsidR="00763C1C" w:rsidRPr="00CC26C9" w:rsidRDefault="002A2D42" w:rsidP="00CC26C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№ </w:t>
      </w:r>
      <w:r w:rsidR="00091197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221</w:t>
      </w:r>
      <w:r w:rsidR="00763C1C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-1(І)/202</w:t>
      </w:r>
      <w:r w:rsidR="009C101A" w:rsidRPr="00CC26C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</w:p>
    <w:p w14:paraId="7AF3E6E0" w14:textId="77777777" w:rsidR="00763C1C" w:rsidRPr="00CC26C9" w:rsidRDefault="00763C1C" w:rsidP="00CC26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9ED286A" w14:textId="77777777" w:rsidR="008D5BAC" w:rsidRPr="00CC26C9" w:rsidRDefault="008D5BAC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Перша колегія суддів Першого сенату Конституційного Суду України 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у складі:</w:t>
      </w:r>
    </w:p>
    <w:p w14:paraId="1A347341" w14:textId="77777777" w:rsidR="008D5BAC" w:rsidRPr="00CC26C9" w:rsidRDefault="008D5BAC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9364B1E" w14:textId="77777777" w:rsidR="008D5BAC" w:rsidRPr="00CC26C9" w:rsidRDefault="008D5BAC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Петра </w:t>
      </w:r>
      <w:proofErr w:type="spellStart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Тодосьовича</w:t>
      </w:r>
      <w:proofErr w:type="spellEnd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– головуючого, доповідача,</w:t>
      </w:r>
    </w:p>
    <w:p w14:paraId="62ECBB2D" w14:textId="77777777" w:rsidR="008D5BAC" w:rsidRPr="00CC26C9" w:rsidRDefault="008D5BAC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Кичуна</w:t>
      </w:r>
      <w:proofErr w:type="spellEnd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Віктора Івановича,</w:t>
      </w:r>
    </w:p>
    <w:p w14:paraId="2ED5A22A" w14:textId="77777777" w:rsidR="008D5BAC" w:rsidRPr="00CC26C9" w:rsidRDefault="008D5BAC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Олійник Алли Сергіївни,</w:t>
      </w:r>
    </w:p>
    <w:p w14:paraId="54BADF8D" w14:textId="77777777" w:rsidR="00763C1C" w:rsidRPr="00CC26C9" w:rsidRDefault="00763C1C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01F0A34" w14:textId="30F1D425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proofErr w:type="spellStart"/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>Хабібулліна</w:t>
      </w:r>
      <w:proofErr w:type="spellEnd"/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Вадима </w:t>
      </w:r>
      <w:proofErr w:type="spellStart"/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>Монев’яровича</w:t>
      </w:r>
      <w:proofErr w:type="spellEnd"/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частини четвертої статті 39 Закону України „Про Вищу раду правосуддя“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br/>
      </w:r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21 грудня 2016 року</w:t>
      </w:r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1798–</w:t>
      </w:r>
      <w:r w:rsidR="00C55EC6" w:rsidRPr="00CC26C9">
        <w:rPr>
          <w:rFonts w:ascii="Times New Roman" w:hAnsi="Times New Roman" w:cs="Times New Roman"/>
          <w:sz w:val="28"/>
          <w:szCs w:val="28"/>
        </w:rPr>
        <w:t>VIII</w:t>
      </w:r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Верховної Ради України, </w:t>
      </w:r>
      <w:r w:rsidR="00264174" w:rsidRPr="00CC26C9">
        <w:rPr>
          <w:rFonts w:ascii="Times New Roman" w:hAnsi="Times New Roman" w:cs="Times New Roman"/>
          <w:sz w:val="28"/>
          <w:szCs w:val="28"/>
          <w:lang w:val="uk-UA"/>
        </w:rPr>
        <w:br/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2017</w:t>
      </w:r>
      <w:r w:rsidR="00264174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, № 7</w:t>
      </w:r>
      <w:r w:rsidR="00983402" w:rsidRPr="00CC26C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8, ст. 50</w:t>
      </w:r>
      <w:r w:rsidR="00C950A3" w:rsidRPr="00CC26C9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61D72888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3AD9BA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Заслухавши суддю-доповідача </w:t>
      </w:r>
      <w:proofErr w:type="spellStart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Філюка</w:t>
      </w:r>
      <w:proofErr w:type="spellEnd"/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П.Т. та дослідивши матеріали справи, Перша колегія суддів Першого сенату Конституційного Суду України</w:t>
      </w:r>
    </w:p>
    <w:p w14:paraId="6ABF72C2" w14:textId="77777777" w:rsidR="00763C1C" w:rsidRPr="00CC26C9" w:rsidRDefault="00763C1C" w:rsidP="00CC26C9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DA27389" w14:textId="77777777" w:rsidR="00763C1C" w:rsidRPr="00CC26C9" w:rsidRDefault="00763C1C" w:rsidP="00CC26C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 с т а н о в и л а:</w:t>
      </w:r>
    </w:p>
    <w:p w14:paraId="6C3740A8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EB870D5" w14:textId="6B6FD01C" w:rsidR="00F73D17" w:rsidRPr="00CC26C9" w:rsidRDefault="00763C1C" w:rsidP="00CC26C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</w:t>
      </w:r>
      <w:proofErr w:type="spellStart"/>
      <w:r w:rsidR="00C950A3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Хабібуллін</w:t>
      </w:r>
      <w:proofErr w:type="spellEnd"/>
      <w:r w:rsidR="00C950A3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В.М.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зверну</w:t>
      </w:r>
      <w:r w:rsidR="00456DC3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вся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Конституційного Суду України з клопотанням </w:t>
      </w:r>
      <w:r w:rsidR="001353BA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перевірити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відповідність </w:t>
      </w:r>
      <w:r w:rsidR="00A618DE" w:rsidRPr="00CC26C9">
        <w:rPr>
          <w:rFonts w:ascii="Times New Roman" w:hAnsi="Times New Roman" w:cs="Times New Roman"/>
          <w:sz w:val="28"/>
          <w:szCs w:val="28"/>
          <w:lang w:val="uk-UA"/>
        </w:rPr>
        <w:t>Конституції України</w:t>
      </w:r>
      <w:r w:rsidR="001353BA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(конституційність)</w:t>
      </w:r>
      <w:r w:rsidR="0069749C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частину четверту статті 39 Закону України „Про Вищу раду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правосуддя“</w:t>
      </w:r>
      <w:r w:rsidR="00F9497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від 21 грудня 2016 року № 1798–VIII </w:t>
      </w:r>
      <w:r w:rsidR="00F94973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(далі –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F94973" w:rsidRPr="00CC26C9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F409F" w:rsidRPr="00CC26C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>, відповідно до якої „член Вищої ради правосуддя залишає без розгляду та повертає заявнику заяву щодо несумісності, якщо вона не відповідає вимогам, встановленим цим Законом, зазначаючи про мотиви такого повернення“.</w:t>
      </w:r>
      <w:r w:rsidR="00F73D17" w:rsidRPr="00CC26C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</w:p>
    <w:p w14:paraId="24CD6257" w14:textId="3B4C50A3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3A3C42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втор клопотання</w:t>
      </w:r>
      <w:r w:rsidR="00255426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стверджує</w:t>
      </w:r>
      <w:r w:rsidR="003A3C42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255426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оспорюване положення Закону не відповідає статтям </w:t>
      </w:r>
      <w:r w:rsidR="0025542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8, 19, 24, 55, 64 </w:t>
      </w:r>
      <w:r w:rsidR="003A3C42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Конституції України</w:t>
      </w:r>
      <w:r w:rsidR="00255426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55426" w:rsidRPr="00CC26C9">
        <w:rPr>
          <w:rFonts w:ascii="Times New Roman" w:hAnsi="Times New Roman" w:cs="Times New Roman"/>
          <w:sz w:val="28"/>
          <w:szCs w:val="28"/>
          <w:lang w:val="uk-UA"/>
        </w:rPr>
        <w:t>«у частині, яка дозволяє залишати без розгляду заяви про порушення щодо „суддів у відставці“ або звільнених суддів».</w:t>
      </w:r>
    </w:p>
    <w:p w14:paraId="7642579A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uk-UA"/>
        </w:rPr>
      </w:pPr>
    </w:p>
    <w:p w14:paraId="6A27B165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14:paraId="0FCD52AD" w14:textId="67025C77" w:rsidR="00CF409F" w:rsidRPr="00CC26C9" w:rsidRDefault="00CF409F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Відповідно до</w:t>
      </w:r>
      <w:r w:rsidR="00F94973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Закон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F94973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України „Про Конституційний Суд України“ конституційна скарга має містити, зокрема,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(пункт 6 частини другої статті 55); 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конституційна скарга вважається прийнятною за умов її відповідності вимогам, передбаченим, зокрема,</w:t>
      </w:r>
      <w:r w:rsid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статтею 55 цього закону (абзац перший частини першої статті 77).</w:t>
      </w:r>
    </w:p>
    <w:p w14:paraId="52E9684D" w14:textId="7170CD62" w:rsidR="00763C1C" w:rsidRPr="00CC26C9" w:rsidRDefault="00202C06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 аналізу конституційної скарги вбачається, 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 аргументація</w:t>
      </w:r>
      <w:r w:rsid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proofErr w:type="spellStart"/>
      <w:r w:rsidR="00C55EC6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Хабібулліна</w:t>
      </w:r>
      <w:proofErr w:type="spellEnd"/>
      <w:r w:rsidR="00C55EC6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В.М.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невідповідності Конституції України </w:t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частини четвертої статті 39 Закону</w:t>
      </w:r>
      <w:r w:rsidR="00210A5E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зводиться до незгоди із застосуванням в остаточному судовому рішенні в 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справі оспорюван</w:t>
      </w:r>
      <w:r w:rsidR="00A02ED0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ого</w:t>
      </w:r>
      <w:r w:rsidR="006A7D09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положен</w:t>
      </w:r>
      <w:r w:rsidR="00A02ED0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55EC6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що не можна вважати обґрунтуванням тверджень </w:t>
      </w:r>
      <w:r w:rsidR="0055653B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02ED0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його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неконституційн</w:t>
      </w:r>
      <w:r w:rsidR="0055653B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ість</w:t>
      </w:r>
      <w:r w:rsidR="00763C1C"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F532750" w14:textId="41979832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Отже, автор клопотання не дотрима</w:t>
      </w:r>
      <w:r w:rsid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вимог пункту 6 частини другої</w:t>
      </w:r>
      <w:r w:rsid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статті 55 Закону України „Про Конституційний Суд України“, що є підставою для відмови у відкритті конституційного провадження у справі згідно з</w:t>
      </w:r>
      <w:r w:rsid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пунктом 4 статті 62 цього закону – неприйнятність конституційної скарги.</w:t>
      </w:r>
    </w:p>
    <w:p w14:paraId="141823FF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D29B1BE" w14:textId="1B506D26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Ураховуючи викладене та керуючись статтями 147, 151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uk-UA"/>
        </w:rPr>
        <w:t>1</w:t>
      </w: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153 Конституції України, на підставі статей 7, 8, 32, 37, 50, 55,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14:paraId="4394CA7F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E29495F" w14:textId="77777777" w:rsidR="008D5BAC" w:rsidRPr="00CC26C9" w:rsidRDefault="008D5BAC" w:rsidP="00CC26C9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 о с т а н о в и л а:</w:t>
      </w:r>
    </w:p>
    <w:p w14:paraId="50F0962E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8BE464B" w14:textId="350120F4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02C0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відкритті конституційного провадження у справі за конституційною скаргою </w:t>
      </w:r>
      <w:proofErr w:type="spellStart"/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Хабібулліна</w:t>
      </w:r>
      <w:proofErr w:type="spellEnd"/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Вадима </w:t>
      </w:r>
      <w:proofErr w:type="spellStart"/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Монев’яровича</w:t>
      </w:r>
      <w:proofErr w:type="spellEnd"/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щодо відповідності Конституції України (конституційності) частини четвертої</w:t>
      </w:r>
      <w:r w:rsidR="00CC26C9">
        <w:rPr>
          <w:rFonts w:ascii="Times New Roman" w:hAnsi="Times New Roman" w:cs="Times New Roman"/>
          <w:sz w:val="28"/>
          <w:szCs w:val="28"/>
          <w:lang w:val="uk-UA"/>
        </w:rPr>
        <w:br/>
      </w:r>
      <w:r w:rsidR="00C55EC6" w:rsidRPr="00CC26C9">
        <w:rPr>
          <w:rFonts w:ascii="Times New Roman" w:hAnsi="Times New Roman" w:cs="Times New Roman"/>
          <w:sz w:val="28"/>
          <w:szCs w:val="28"/>
          <w:lang w:val="uk-UA"/>
        </w:rPr>
        <w:t>статті 39 Закону України „Про Вищу раду правосуддя“ від 21 грудня 2016 року № 1798–VIII</w:t>
      </w:r>
      <w:r w:rsidR="00202C0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на підставі пункту </w:t>
      </w:r>
      <w:r w:rsidR="00210A5E" w:rsidRPr="00CC26C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02C06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 статті 62 Закону України „П</w:t>
      </w:r>
      <w:r w:rsidR="00210A5E" w:rsidRPr="00CC26C9">
        <w:rPr>
          <w:rFonts w:ascii="Times New Roman" w:hAnsi="Times New Roman" w:cs="Times New Roman"/>
          <w:sz w:val="28"/>
          <w:szCs w:val="28"/>
          <w:lang w:val="uk-UA"/>
        </w:rPr>
        <w:t xml:space="preserve">ро Конституційний Суд України“ </w:t>
      </w:r>
      <w:r w:rsidR="00202C06" w:rsidRPr="00CC26C9">
        <w:rPr>
          <w:rFonts w:ascii="Times New Roman" w:hAnsi="Times New Roman" w:cs="Times New Roman"/>
          <w:sz w:val="28"/>
          <w:szCs w:val="28"/>
          <w:lang w:val="uk-UA"/>
        </w:rPr>
        <w:t>– неприйнятність конституційної скарги.</w:t>
      </w:r>
    </w:p>
    <w:p w14:paraId="769B6E14" w14:textId="77777777" w:rsidR="00763C1C" w:rsidRPr="00CC26C9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3DAF65E" w14:textId="59E9666D" w:rsidR="00763C1C" w:rsidRDefault="00763C1C" w:rsidP="00CC26C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CC26C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Ухвала є остаточною.</w:t>
      </w:r>
    </w:p>
    <w:p w14:paraId="6A0B39D6" w14:textId="75FA20CB" w:rsidR="00CC26C9" w:rsidRDefault="00CC26C9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7C90C1A" w14:textId="77777777" w:rsidR="00CC26C9" w:rsidRDefault="00CC26C9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111256C" w14:textId="056FE5BD" w:rsidR="00CC26C9" w:rsidRDefault="00CC26C9" w:rsidP="00CC26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9C2C8F2" w14:textId="77777777" w:rsidR="00FF5C3E" w:rsidRPr="00FD1D96" w:rsidRDefault="00FF5C3E" w:rsidP="00FF5C3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bookmarkStart w:id="1" w:name="_GoBack"/>
      <w:r w:rsidRPr="00FD1D96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Перша колегія суддів</w:t>
      </w:r>
    </w:p>
    <w:p w14:paraId="00A3C5E8" w14:textId="77777777" w:rsidR="00FF5C3E" w:rsidRPr="00FD1D96" w:rsidRDefault="00FF5C3E" w:rsidP="00FF5C3E">
      <w:pPr>
        <w:spacing w:after="0" w:line="240" w:lineRule="auto"/>
        <w:ind w:left="4254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FD1D96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Першого сенату</w:t>
      </w:r>
    </w:p>
    <w:p w14:paraId="30CD296D" w14:textId="7F059D4A" w:rsidR="00CC26C9" w:rsidRDefault="00FF5C3E" w:rsidP="00FF5C3E">
      <w:pPr>
        <w:spacing w:after="0" w:line="240" w:lineRule="auto"/>
        <w:ind w:left="4254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D1D96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Конституційного Суду України</w:t>
      </w:r>
      <w:bookmarkEnd w:id="1"/>
    </w:p>
    <w:sectPr w:rsidR="00CC26C9" w:rsidSect="00CC26C9">
      <w:headerReference w:type="default" r:id="rId6"/>
      <w:footerReference w:type="default" r:id="rId7"/>
      <w:foot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E79A2" w14:textId="77777777" w:rsidR="00763C1C" w:rsidRDefault="00763C1C" w:rsidP="00763C1C">
      <w:pPr>
        <w:spacing w:after="0" w:line="240" w:lineRule="auto"/>
      </w:pPr>
      <w:r>
        <w:separator/>
      </w:r>
    </w:p>
  </w:endnote>
  <w:endnote w:type="continuationSeparator" w:id="0">
    <w:p w14:paraId="643C30D7" w14:textId="77777777" w:rsidR="00763C1C" w:rsidRDefault="00763C1C" w:rsidP="0076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29E6F" w14:textId="4AAAA714" w:rsidR="00CC26C9" w:rsidRPr="00CC26C9" w:rsidRDefault="00CC26C9">
    <w:pPr>
      <w:pStyle w:val="a5"/>
      <w:rPr>
        <w:rFonts w:ascii="Times New Roman" w:hAnsi="Times New Roman" w:cs="Times New Roman"/>
        <w:sz w:val="10"/>
        <w:szCs w:val="10"/>
      </w:rPr>
    </w:pPr>
    <w:r w:rsidRPr="00CC26C9">
      <w:rPr>
        <w:rFonts w:ascii="Times New Roman" w:hAnsi="Times New Roman" w:cs="Times New Roman"/>
        <w:sz w:val="10"/>
        <w:szCs w:val="10"/>
      </w:rPr>
      <w:fldChar w:fldCharType="begin"/>
    </w:r>
    <w:r w:rsidRPr="00CC26C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C26C9">
      <w:rPr>
        <w:rFonts w:ascii="Times New Roman" w:hAnsi="Times New Roman" w:cs="Times New Roman"/>
        <w:sz w:val="10"/>
        <w:szCs w:val="10"/>
      </w:rPr>
      <w:fldChar w:fldCharType="separate"/>
    </w:r>
    <w:r w:rsidR="00FF5C3E">
      <w:rPr>
        <w:rFonts w:ascii="Times New Roman" w:hAnsi="Times New Roman" w:cs="Times New Roman"/>
        <w:noProof/>
        <w:sz w:val="10"/>
        <w:szCs w:val="10"/>
      </w:rPr>
      <w:t>S:\Mashburo\2025\Suddi\I senat\I koleg\37.docx</w:t>
    </w:r>
    <w:r w:rsidRPr="00CC26C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B961C" w14:textId="011448B1" w:rsidR="00CC26C9" w:rsidRPr="00CC26C9" w:rsidRDefault="00CC26C9">
    <w:pPr>
      <w:pStyle w:val="a5"/>
      <w:rPr>
        <w:rFonts w:ascii="Times New Roman" w:hAnsi="Times New Roman" w:cs="Times New Roman"/>
        <w:sz w:val="10"/>
        <w:szCs w:val="10"/>
      </w:rPr>
    </w:pPr>
    <w:r w:rsidRPr="00CC26C9">
      <w:rPr>
        <w:rFonts w:ascii="Times New Roman" w:hAnsi="Times New Roman" w:cs="Times New Roman"/>
        <w:sz w:val="10"/>
        <w:szCs w:val="10"/>
      </w:rPr>
      <w:fldChar w:fldCharType="begin"/>
    </w:r>
    <w:r w:rsidRPr="00CC26C9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CC26C9">
      <w:rPr>
        <w:rFonts w:ascii="Times New Roman" w:hAnsi="Times New Roman" w:cs="Times New Roman"/>
        <w:sz w:val="10"/>
        <w:szCs w:val="10"/>
      </w:rPr>
      <w:fldChar w:fldCharType="separate"/>
    </w:r>
    <w:r w:rsidR="00FF5C3E">
      <w:rPr>
        <w:rFonts w:ascii="Times New Roman" w:hAnsi="Times New Roman" w:cs="Times New Roman"/>
        <w:noProof/>
        <w:sz w:val="10"/>
        <w:szCs w:val="10"/>
      </w:rPr>
      <w:t>S:\Mashburo\2025\Suddi\I senat\I koleg\37.docx</w:t>
    </w:r>
    <w:r w:rsidRPr="00CC26C9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42F9D" w14:textId="77777777" w:rsidR="00763C1C" w:rsidRDefault="00763C1C" w:rsidP="00763C1C">
      <w:pPr>
        <w:spacing w:after="0" w:line="240" w:lineRule="auto"/>
      </w:pPr>
      <w:r>
        <w:separator/>
      </w:r>
    </w:p>
  </w:footnote>
  <w:footnote w:type="continuationSeparator" w:id="0">
    <w:p w14:paraId="2E9FAEC3" w14:textId="77777777" w:rsidR="00763C1C" w:rsidRDefault="00763C1C" w:rsidP="00763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211554803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00C9877" w14:textId="3C9371A6" w:rsidR="00763C1C" w:rsidRPr="00CC26C9" w:rsidRDefault="00763C1C" w:rsidP="00F41A9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C26C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C26C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C26C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F5C3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C26C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C86"/>
    <w:rsid w:val="00003869"/>
    <w:rsid w:val="000602AD"/>
    <w:rsid w:val="00091197"/>
    <w:rsid w:val="001353BA"/>
    <w:rsid w:val="001C241D"/>
    <w:rsid w:val="001D5338"/>
    <w:rsid w:val="001F749F"/>
    <w:rsid w:val="00202C06"/>
    <w:rsid w:val="00210A5E"/>
    <w:rsid w:val="00216C86"/>
    <w:rsid w:val="00255426"/>
    <w:rsid w:val="00264174"/>
    <w:rsid w:val="00291601"/>
    <w:rsid w:val="002A2D42"/>
    <w:rsid w:val="00392F1C"/>
    <w:rsid w:val="003A3C42"/>
    <w:rsid w:val="00456DC3"/>
    <w:rsid w:val="00497CAC"/>
    <w:rsid w:val="00504BF0"/>
    <w:rsid w:val="0055653B"/>
    <w:rsid w:val="005747B6"/>
    <w:rsid w:val="005874C1"/>
    <w:rsid w:val="00645181"/>
    <w:rsid w:val="006829AA"/>
    <w:rsid w:val="0069749C"/>
    <w:rsid w:val="006A7D09"/>
    <w:rsid w:val="00763C1C"/>
    <w:rsid w:val="00823781"/>
    <w:rsid w:val="008322F6"/>
    <w:rsid w:val="008A5908"/>
    <w:rsid w:val="008D5BAC"/>
    <w:rsid w:val="00983402"/>
    <w:rsid w:val="009C101A"/>
    <w:rsid w:val="009F648A"/>
    <w:rsid w:val="00A02ED0"/>
    <w:rsid w:val="00A31312"/>
    <w:rsid w:val="00A618DE"/>
    <w:rsid w:val="00BC6075"/>
    <w:rsid w:val="00C55EC6"/>
    <w:rsid w:val="00C950A3"/>
    <w:rsid w:val="00CC26C9"/>
    <w:rsid w:val="00CD04E5"/>
    <w:rsid w:val="00CF409F"/>
    <w:rsid w:val="00D00881"/>
    <w:rsid w:val="00D23B4D"/>
    <w:rsid w:val="00E86BA1"/>
    <w:rsid w:val="00F26937"/>
    <w:rsid w:val="00F41A99"/>
    <w:rsid w:val="00F73D17"/>
    <w:rsid w:val="00F94973"/>
    <w:rsid w:val="00FE3D8D"/>
    <w:rsid w:val="00FF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4F6B9"/>
  <w15:chartTrackingRefBased/>
  <w15:docId w15:val="{60DD4EA5-F8C1-47AF-9DE2-435E445F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1C"/>
    <w:pPr>
      <w:spacing w:line="254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CC26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55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rsid w:val="00763C1C"/>
  </w:style>
  <w:style w:type="paragraph" w:styleId="a5">
    <w:name w:val="footer"/>
    <w:basedOn w:val="a"/>
    <w:link w:val="a6"/>
    <w:uiPriority w:val="99"/>
    <w:unhideWhenUsed/>
    <w:rsid w:val="00763C1C"/>
    <w:pPr>
      <w:tabs>
        <w:tab w:val="center" w:pos="4677"/>
        <w:tab w:val="right" w:pos="9355"/>
      </w:tabs>
      <w:spacing w:after="0" w:line="240" w:lineRule="auto"/>
    </w:pPr>
    <w:rPr>
      <w:lang w:val="uk-UA"/>
    </w:rPr>
  </w:style>
  <w:style w:type="character" w:customStyle="1" w:styleId="a6">
    <w:name w:val="Нижній колонтитул Знак"/>
    <w:basedOn w:val="a0"/>
    <w:link w:val="a5"/>
    <w:uiPriority w:val="99"/>
    <w:rsid w:val="00763C1C"/>
  </w:style>
  <w:style w:type="paragraph" w:styleId="a7">
    <w:name w:val="No Spacing"/>
    <w:uiPriority w:val="1"/>
    <w:qFormat/>
    <w:rsid w:val="00763C1C"/>
    <w:pPr>
      <w:spacing w:after="0" w:line="240" w:lineRule="auto"/>
    </w:pPr>
    <w:rPr>
      <w:lang w:val="en-US"/>
    </w:rPr>
  </w:style>
  <w:style w:type="paragraph" w:styleId="a8">
    <w:name w:val="List Paragraph"/>
    <w:basedOn w:val="a"/>
    <w:uiPriority w:val="34"/>
    <w:qFormat/>
    <w:rsid w:val="00F41A9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D5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D5338"/>
    <w:rPr>
      <w:rFonts w:ascii="Segoe UI" w:hAnsi="Segoe UI" w:cs="Segoe UI"/>
      <w:sz w:val="18"/>
      <w:szCs w:val="1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554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C26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table" w:styleId="ab">
    <w:name w:val="Table Grid"/>
    <w:basedOn w:val="a1"/>
    <w:uiPriority w:val="39"/>
    <w:rsid w:val="00CC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2511</Words>
  <Characters>1432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Ю. Побережний</dc:creator>
  <cp:keywords/>
  <dc:description/>
  <cp:lastModifiedBy>Валентина М. Поліщук</cp:lastModifiedBy>
  <cp:revision>5</cp:revision>
  <cp:lastPrinted>2025-11-27T07:33:00Z</cp:lastPrinted>
  <dcterms:created xsi:type="dcterms:W3CDTF">2025-11-26T10:51:00Z</dcterms:created>
  <dcterms:modified xsi:type="dcterms:W3CDTF">2025-11-27T07:33:00Z</dcterms:modified>
</cp:coreProperties>
</file>