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8A" w:rsidRDefault="0037578A" w:rsidP="0037578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7578A" w:rsidRDefault="0037578A" w:rsidP="006A4362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6A4362" w:rsidRDefault="006A4362" w:rsidP="006A4362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6A4362" w:rsidRDefault="006A4362" w:rsidP="006A4362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6A4362" w:rsidRDefault="006A4362" w:rsidP="006A4362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6A4362" w:rsidRDefault="006A4362" w:rsidP="006A4362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6A4362" w:rsidRDefault="006A4362" w:rsidP="006A4362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6A4362" w:rsidRDefault="006A4362" w:rsidP="006A4362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6A4362" w:rsidRDefault="006A4362" w:rsidP="006A4362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6A4362" w:rsidRDefault="006A4362" w:rsidP="006A4362">
      <w:pPr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0361F" w:rsidRDefault="007F147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b/>
          <w:sz w:val="28"/>
          <w:szCs w:val="28"/>
          <w:lang w:val="uk-UA"/>
        </w:rPr>
        <w:t>Лисицького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Дмитра Володимировича щодо відповідності Конституції Укра</w:t>
      </w:r>
      <w:r w:rsidR="006A4362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6A4362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>частини другої статті 23 Закону України „Про іпотеку“</w:t>
      </w:r>
      <w:r>
        <w:rPr>
          <w:rFonts w:cs="Times New Roman"/>
          <w:b/>
          <w:sz w:val="28"/>
          <w:szCs w:val="28"/>
          <w:lang w:val="uk-UA"/>
        </w:rPr>
        <w:br/>
      </w:r>
    </w:p>
    <w:p w:rsidR="00D0361F" w:rsidRDefault="007F147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3-97/2021(221/21)</w:t>
      </w:r>
    </w:p>
    <w:p w:rsidR="00D0361F" w:rsidRDefault="000F0A4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травня </w:t>
      </w:r>
      <w:r w:rsidR="007F147D">
        <w:rPr>
          <w:rFonts w:cs="Times New Roman"/>
          <w:sz w:val="28"/>
          <w:szCs w:val="28"/>
          <w:lang w:val="uk-UA"/>
        </w:rPr>
        <w:t>2022 року</w:t>
      </w:r>
    </w:p>
    <w:p w:rsidR="00D0361F" w:rsidRDefault="007F147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0F0A4D">
        <w:rPr>
          <w:rFonts w:cs="Times New Roman"/>
          <w:sz w:val="28"/>
          <w:szCs w:val="28"/>
          <w:lang w:val="uk-UA"/>
        </w:rPr>
        <w:t>254</w:t>
      </w:r>
      <w:r>
        <w:rPr>
          <w:rFonts w:cs="Times New Roman"/>
          <w:sz w:val="28"/>
          <w:szCs w:val="28"/>
          <w:lang w:val="uk-UA"/>
        </w:rPr>
        <w:t>-у/2022</w:t>
      </w:r>
    </w:p>
    <w:p w:rsidR="00D0361F" w:rsidRDefault="00D0361F">
      <w:pPr>
        <w:jc w:val="both"/>
        <w:rPr>
          <w:rFonts w:cs="Times New Roman"/>
          <w:sz w:val="28"/>
          <w:szCs w:val="28"/>
          <w:lang w:val="uk-UA"/>
        </w:rPr>
      </w:pPr>
    </w:p>
    <w:p w:rsidR="00D0361F" w:rsidRDefault="007F147D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0361F" w:rsidRDefault="00D0361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A4362" w:rsidRPr="0061732A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6A4362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6A4362" w:rsidRPr="0061732A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6A4362" w:rsidRPr="009B05AD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6A4362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6A4362" w:rsidRPr="0061732A" w:rsidRDefault="006A4362" w:rsidP="006A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6A4362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6A4362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6A4362" w:rsidRPr="0061732A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6A4362" w:rsidRPr="0061732A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6A4362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6A4362" w:rsidRDefault="006A4362" w:rsidP="006A43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6A4362" w:rsidRPr="0061732A" w:rsidRDefault="006A4362" w:rsidP="006A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6A4362" w:rsidRDefault="006A436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61F" w:rsidRDefault="007F147D">
      <w:pPr>
        <w:spacing w:line="312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Лисицького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Дмитра Володимировича щодо відповідності Конституції України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(конституційності) положень частини другої статті 23 Закону України „Про іпотеку“.</w:t>
      </w:r>
    </w:p>
    <w:p w:rsidR="00D0361F" w:rsidRDefault="00D0361F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0361F" w:rsidRDefault="007F147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D0361F" w:rsidRDefault="00D0361F">
      <w:pPr>
        <w:shd w:val="clear" w:color="auto" w:fill="FFFFFF"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0361F" w:rsidRDefault="007F147D">
      <w:pPr>
        <w:shd w:val="clear" w:color="auto" w:fill="FFFFFF"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D0361F" w:rsidRDefault="00D0361F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0361F" w:rsidRDefault="007F147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0361F" w:rsidRDefault="007F147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A4362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6 липня</w:t>
      </w:r>
      <w:r w:rsidRPr="006A4362">
        <w:rPr>
          <w:rFonts w:cs="Times New Roman"/>
          <w:sz w:val="28"/>
          <w:szCs w:val="28"/>
          <w:lang w:val="uk-UA"/>
        </w:rPr>
        <w:br/>
        <w:t>2021 року № 70-у/2021 подовжила до 31 серпня 2021 року, від 31 серпня</w:t>
      </w:r>
      <w:r w:rsidRPr="006A4362">
        <w:rPr>
          <w:rFonts w:cs="Times New Roman"/>
          <w:sz w:val="28"/>
          <w:szCs w:val="28"/>
          <w:lang w:val="uk-UA"/>
        </w:rPr>
        <w:br/>
        <w:t>2021 року № 117-у/2021 подовжила до 30 вересня 2021 року, від 30 вересня</w:t>
      </w:r>
      <w:r w:rsidRPr="006A4362">
        <w:rPr>
          <w:rFonts w:cs="Times New Roman"/>
          <w:sz w:val="28"/>
          <w:szCs w:val="28"/>
          <w:lang w:val="uk-UA"/>
        </w:rPr>
        <w:br/>
      </w:r>
      <w:r w:rsidRPr="006A4362">
        <w:rPr>
          <w:sz w:val="28"/>
          <w:szCs w:val="28"/>
          <w:lang w:val="uk-UA"/>
        </w:rPr>
        <w:t xml:space="preserve">2021 року № 173-у/2021 подовжила до 28 жовтня 2021 року, від 11 листопада 2021 року № 231-у/2021 подовжила до 14 </w:t>
      </w:r>
      <w:r w:rsidR="006A4362">
        <w:rPr>
          <w:sz w:val="28"/>
          <w:szCs w:val="28"/>
          <w:lang w:val="uk-UA"/>
        </w:rPr>
        <w:t>грудня 2021 року, від 14 грудня</w:t>
      </w:r>
      <w:r w:rsidR="006A4362">
        <w:rPr>
          <w:sz w:val="28"/>
          <w:szCs w:val="28"/>
          <w:lang w:val="uk-UA"/>
        </w:rPr>
        <w:br/>
      </w:r>
      <w:r w:rsidRPr="006A4362">
        <w:rPr>
          <w:sz w:val="28"/>
          <w:szCs w:val="28"/>
          <w:lang w:val="uk-UA"/>
        </w:rPr>
        <w:t>2021</w:t>
      </w:r>
      <w:r w:rsidR="006A4362">
        <w:rPr>
          <w:sz w:val="28"/>
          <w:szCs w:val="28"/>
          <w:lang w:val="uk-UA"/>
        </w:rPr>
        <w:t xml:space="preserve"> </w:t>
      </w:r>
      <w:r w:rsidRPr="006A4362">
        <w:rPr>
          <w:sz w:val="28"/>
          <w:szCs w:val="28"/>
          <w:lang w:val="uk-UA"/>
        </w:rPr>
        <w:t>року № 296-у/2021 подовжила до 20 січ</w:t>
      </w:r>
      <w:r w:rsidR="006A4362">
        <w:rPr>
          <w:sz w:val="28"/>
          <w:szCs w:val="28"/>
          <w:lang w:val="uk-UA"/>
        </w:rPr>
        <w:t xml:space="preserve">ня 2022 року, від 18 січня 2022 </w:t>
      </w:r>
      <w:r w:rsidRPr="006A4362">
        <w:rPr>
          <w:sz w:val="28"/>
          <w:szCs w:val="28"/>
          <w:lang w:val="uk-UA"/>
        </w:rPr>
        <w:t>року № 17-у/2022 подовжила до 18 лютог</w:t>
      </w:r>
      <w:r w:rsidR="006A4362">
        <w:rPr>
          <w:sz w:val="28"/>
          <w:szCs w:val="28"/>
          <w:lang w:val="uk-UA"/>
        </w:rPr>
        <w:t xml:space="preserve">о 2022 року, від 17 лютого 2022 </w:t>
      </w:r>
      <w:r w:rsidRPr="006A4362">
        <w:rPr>
          <w:sz w:val="28"/>
          <w:szCs w:val="28"/>
          <w:lang w:val="uk-UA"/>
        </w:rPr>
        <w:t>року</w:t>
      </w:r>
      <w:r w:rsidR="006A4362">
        <w:rPr>
          <w:sz w:val="28"/>
          <w:szCs w:val="28"/>
          <w:lang w:val="uk-UA"/>
        </w:rPr>
        <w:br/>
      </w:r>
      <w:r w:rsidRPr="006A4362">
        <w:rPr>
          <w:sz w:val="28"/>
          <w:szCs w:val="28"/>
          <w:lang w:val="uk-UA"/>
        </w:rPr>
        <w:t>№</w:t>
      </w:r>
      <w:r w:rsidR="006A4362">
        <w:rPr>
          <w:sz w:val="28"/>
          <w:szCs w:val="28"/>
          <w:lang w:val="uk-UA"/>
        </w:rPr>
        <w:t xml:space="preserve"> </w:t>
      </w:r>
      <w:r w:rsidRPr="006A4362">
        <w:rPr>
          <w:sz w:val="28"/>
          <w:szCs w:val="28"/>
          <w:lang w:val="uk-UA"/>
        </w:rPr>
        <w:t>96-у/2022 подовжила до 22 березня 2022 року</w:t>
      </w:r>
      <w:r w:rsidR="00A74FDC" w:rsidRPr="006A4362">
        <w:rPr>
          <w:sz w:val="28"/>
          <w:szCs w:val="28"/>
          <w:lang w:val="uk-UA"/>
        </w:rPr>
        <w:t>, від 5 квітня 2022 року</w:t>
      </w:r>
      <w:r w:rsidR="006A4362">
        <w:rPr>
          <w:sz w:val="28"/>
          <w:szCs w:val="28"/>
          <w:lang w:val="uk-UA"/>
        </w:rPr>
        <w:br/>
      </w:r>
      <w:r w:rsidR="00A74FDC" w:rsidRPr="006A4362">
        <w:rPr>
          <w:sz w:val="28"/>
          <w:szCs w:val="28"/>
          <w:lang w:val="uk-UA"/>
        </w:rPr>
        <w:t xml:space="preserve">№ 216-у/2022 подовжила до 19 травня 2022 року </w:t>
      </w:r>
      <w:r w:rsidRPr="006A4362">
        <w:rPr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</w:t>
      </w:r>
      <w:r w:rsidRPr="006A4362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конституційного провадження у справі </w:t>
      </w:r>
      <w:r w:rsidRPr="006A4362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6A4362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Pr="006A4362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Pr="006A4362">
        <w:rPr>
          <w:rFonts w:eastAsia="Times New Roman" w:cs="Times New Roman"/>
          <w:sz w:val="28"/>
          <w:szCs w:val="28"/>
          <w:lang w:val="uk-UA" w:bidi="ar-SA"/>
        </w:rPr>
        <w:t>.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D0361F" w:rsidRDefault="007F147D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Лисицького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</w:t>
      </w:r>
      <w:r>
        <w:rPr>
          <w:rFonts w:cs="Times New Roman"/>
          <w:sz w:val="28"/>
          <w:szCs w:val="28"/>
          <w:lang w:val="uk-UA"/>
        </w:rPr>
        <w:lastRenderedPageBreak/>
        <w:t>статті 23 Закону України „Про іпотеку“ (</w:t>
      </w:r>
      <w:proofErr w:type="spellStart"/>
      <w:r>
        <w:rPr>
          <w:rFonts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cs="Times New Roman"/>
          <w:sz w:val="28"/>
          <w:szCs w:val="28"/>
          <w:lang w:val="uk-UA"/>
        </w:rPr>
        <w:t xml:space="preserve"> 11 червня 2021 року судді Конституційного Суду України </w:t>
      </w:r>
      <w:proofErr w:type="spellStart"/>
      <w:r>
        <w:rPr>
          <w:rFonts w:cs="Times New Roman"/>
          <w:sz w:val="28"/>
          <w:szCs w:val="28"/>
          <w:lang w:val="uk-UA"/>
        </w:rPr>
        <w:t>Касмініну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О.В.).</w:t>
      </w:r>
    </w:p>
    <w:p w:rsidR="006A4362" w:rsidRDefault="006A436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0361F" w:rsidRDefault="007F147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0361F" w:rsidRDefault="00D0361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0361F" w:rsidRDefault="007F147D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D0361F" w:rsidRDefault="00D0361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0361F" w:rsidRDefault="007F147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0F0A4D">
        <w:rPr>
          <w:rFonts w:cs="Times New Roman"/>
          <w:sz w:val="28"/>
          <w:szCs w:val="28"/>
          <w:lang w:val="uk-UA"/>
        </w:rPr>
        <w:t xml:space="preserve">16 червня </w:t>
      </w:r>
      <w:r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</w:t>
      </w:r>
      <w:r>
        <w:rPr>
          <w:rFonts w:cs="Times New Roman"/>
          <w:sz w:val="28"/>
          <w:szCs w:val="28"/>
          <w:lang w:val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Лисицького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іпотеку“.</w:t>
      </w:r>
    </w:p>
    <w:p w:rsidR="00D0361F" w:rsidRDefault="00D0361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B1308" w:rsidRDefault="00FB130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B1308" w:rsidRDefault="00FB130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B1308" w:rsidRPr="0024079E" w:rsidRDefault="00FB1308" w:rsidP="00FB1308">
      <w:pPr>
        <w:ind w:left="4321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FB1308" w:rsidRDefault="00FB1308" w:rsidP="00FB1308">
      <w:pPr>
        <w:ind w:left="4321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D0361F" w:rsidRPr="006A4362" w:rsidRDefault="00D0361F">
      <w:pPr>
        <w:ind w:firstLine="709"/>
        <w:jc w:val="both"/>
        <w:rPr>
          <w:rFonts w:cs="Times New Roman"/>
          <w:sz w:val="2"/>
          <w:szCs w:val="2"/>
          <w:lang w:val="uk-UA"/>
        </w:rPr>
      </w:pPr>
    </w:p>
    <w:sectPr w:rsidR="00D0361F" w:rsidRPr="006A436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89" w:rsidRDefault="00F81189">
      <w:r>
        <w:separator/>
      </w:r>
    </w:p>
  </w:endnote>
  <w:endnote w:type="continuationSeparator" w:id="0">
    <w:p w:rsidR="00F81189" w:rsidRDefault="00F8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62" w:rsidRPr="006A4362" w:rsidRDefault="006A4362">
    <w:pPr>
      <w:pStyle w:val="a8"/>
      <w:rPr>
        <w:sz w:val="10"/>
        <w:szCs w:val="10"/>
        <w:lang w:val="en-US"/>
      </w:rPr>
    </w:pPr>
    <w:r w:rsidRPr="006A4362">
      <w:rPr>
        <w:sz w:val="10"/>
        <w:szCs w:val="10"/>
      </w:rPr>
      <w:fldChar w:fldCharType="begin"/>
    </w:r>
    <w:r w:rsidRPr="006A436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A4362">
      <w:rPr>
        <w:sz w:val="10"/>
        <w:szCs w:val="10"/>
      </w:rPr>
      <w:fldChar w:fldCharType="separate"/>
    </w:r>
    <w:r w:rsidR="00FB1308">
      <w:rPr>
        <w:rFonts w:cs="Arial Unicode MS"/>
        <w:noProof/>
        <w:sz w:val="10"/>
        <w:szCs w:val="10"/>
        <w:lang w:val="uk-UA"/>
      </w:rPr>
      <w:t>G:\2022\Suddi\Uhvala VP\266.docx</w:t>
    </w:r>
    <w:r w:rsidRPr="006A4362">
      <w:rPr>
        <w:sz w:val="10"/>
        <w:szCs w:val="10"/>
      </w:rPr>
      <w:fldChar w:fldCharType="end"/>
    </w:r>
    <w:r w:rsidRPr="006A4362">
      <w:rPr>
        <w:sz w:val="10"/>
        <w:szCs w:val="1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62" w:rsidRPr="006A4362" w:rsidRDefault="006A4362">
    <w:pPr>
      <w:pStyle w:val="a8"/>
      <w:rPr>
        <w:sz w:val="10"/>
        <w:szCs w:val="10"/>
      </w:rPr>
    </w:pPr>
    <w:r w:rsidRPr="006A4362">
      <w:rPr>
        <w:sz w:val="10"/>
        <w:szCs w:val="10"/>
      </w:rPr>
      <w:fldChar w:fldCharType="begin"/>
    </w:r>
    <w:r w:rsidRPr="006A436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A4362">
      <w:rPr>
        <w:sz w:val="10"/>
        <w:szCs w:val="10"/>
      </w:rPr>
      <w:fldChar w:fldCharType="separate"/>
    </w:r>
    <w:r w:rsidR="00FB1308">
      <w:rPr>
        <w:rFonts w:cs="Arial Unicode MS"/>
        <w:noProof/>
        <w:sz w:val="10"/>
        <w:szCs w:val="10"/>
        <w:lang w:val="uk-UA"/>
      </w:rPr>
      <w:t>G:\2022\Suddi\Uhvala VP\266.docx</w:t>
    </w:r>
    <w:r w:rsidRPr="006A436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89" w:rsidRDefault="00F81189">
      <w:r>
        <w:separator/>
      </w:r>
    </w:p>
  </w:footnote>
  <w:footnote w:type="continuationSeparator" w:id="0">
    <w:p w:rsidR="00F81189" w:rsidRDefault="00F8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1F" w:rsidRDefault="007F147D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B130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1F"/>
    <w:rsid w:val="000F0A4D"/>
    <w:rsid w:val="00316198"/>
    <w:rsid w:val="0037578A"/>
    <w:rsid w:val="0048590E"/>
    <w:rsid w:val="006A4362"/>
    <w:rsid w:val="006E53EB"/>
    <w:rsid w:val="007508D8"/>
    <w:rsid w:val="007F147D"/>
    <w:rsid w:val="00A74FDC"/>
    <w:rsid w:val="00B33C92"/>
    <w:rsid w:val="00D0361F"/>
    <w:rsid w:val="00E639C5"/>
    <w:rsid w:val="00EE3423"/>
    <w:rsid w:val="00F403F6"/>
    <w:rsid w:val="00F81189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05DB"/>
  <w15:docId w15:val="{59F11941-D0C7-4975-84F7-03C7CAD0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2636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4</cp:revision>
  <cp:lastPrinted>2022-05-25T11:27:00Z</cp:lastPrinted>
  <dcterms:created xsi:type="dcterms:W3CDTF">2022-05-17T13:33:00Z</dcterms:created>
  <dcterms:modified xsi:type="dcterms:W3CDTF">2022-05-25T11:27:00Z</dcterms:modified>
  <dc:language>pl-PL</dc:language>
</cp:coreProperties>
</file>