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CC7" w:rsidRDefault="00826250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r w:rsidR="00843021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відмову у відкритті</w:t>
      </w:r>
      <w:r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конституційного провадження у справі за конституційною скаргою </w:t>
      </w:r>
      <w:proofErr w:type="spellStart"/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Бригинця</w:t>
      </w:r>
      <w:proofErr w:type="spellEnd"/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Миколи Васильовича</w:t>
      </w:r>
      <w:r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щодо відповідності Конституції України (конституційності) </w:t>
      </w:r>
      <w:r w:rsidR="00D235A4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абзацу 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першого </w:t>
      </w:r>
      <w:r w:rsidR="008D0041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пункту 1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абзацу першого </w:t>
      </w:r>
      <w:r w:rsidR="008D0041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пункту 9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статті 12 Закону України</w:t>
      </w:r>
      <w:r w:rsid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„Про соціальний і правовий захист військовослужбовців та членів їх сімей“</w:t>
      </w:r>
      <w:r w:rsid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від</w:t>
      </w:r>
      <w:r w:rsid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D0041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грудня 1991 року № 2011–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ХІІ у редакції Закону України </w:t>
      </w:r>
      <w:r w:rsidR="003B6B3C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„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 внесення змін до статті 12 Закону України „Про соціальний і правовий захист військовослужбовців та членів їх сімей“ від 24 червня 2004 року № 186</w:t>
      </w:r>
      <w:r w:rsidR="008D0041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5–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</w:t>
      </w:r>
      <w:r w:rsidR="00C5352B"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422828" w:rsidRPr="00670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22828" w:rsidRP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22828" w:rsidRDefault="00422BF5" w:rsidP="0042282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604C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</w:t>
      </w:r>
      <w:r w:rsidR="00C92479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64052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92479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64052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2BF5" w:rsidRPr="00422828" w:rsidRDefault="0010582E" w:rsidP="00422828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</w:t>
      </w:r>
      <w:r w:rsidR="00D235A4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r w:rsidR="00640522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422BF5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</w:p>
    <w:p w:rsidR="00422BF5" w:rsidRPr="00422828" w:rsidRDefault="00422BF5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0582E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D81AFB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22BF5" w:rsidRDefault="00422BF5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828" w:rsidRPr="00422828" w:rsidRDefault="00422828" w:rsidP="00422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F5" w:rsidRPr="00422828" w:rsidRDefault="00422BF5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422BF5" w:rsidRPr="00422828" w:rsidRDefault="00422BF5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422828" w:rsidRDefault="00422BF5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(голова засідання, доповідач)‚</w:t>
      </w:r>
    </w:p>
    <w:p w:rsidR="00153CCA" w:rsidRPr="00422828" w:rsidRDefault="00153CCA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</w:t>
      </w:r>
      <w:proofErr w:type="spellEnd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Віктор Валентинович,</w:t>
      </w:r>
    </w:p>
    <w:p w:rsidR="00422BF5" w:rsidRPr="00422828" w:rsidRDefault="00640522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</w:t>
      </w:r>
      <w:r w:rsidR="00422BF5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22BF5" w:rsidRPr="00422828" w:rsidRDefault="00422BF5" w:rsidP="00422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50" w:rsidRPr="00422828" w:rsidRDefault="00826250" w:rsidP="004228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70607"/>
          <w:sz w:val="28"/>
          <w:szCs w:val="28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proofErr w:type="spellStart"/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Бригинця</w:t>
      </w:r>
      <w:proofErr w:type="spellEnd"/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Миколи Васильовича щодо відповідності Конституції України (конституційності)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абзацу першого 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пункту 1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, абзацу першого 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пункту 9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статті 12 Закону України „Про соціальний і правовий захист військовослужбовців та членів їх сімей“ від </w:t>
      </w:r>
      <w:r w:rsidR="006247BD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20 грудня 19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91 року № 2011–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ХІІ 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(Відомо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сті Верховної Ради України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, 1992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р.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,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№ 15, ст.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190) 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у редакції Закону України </w:t>
      </w:r>
      <w:r w:rsidR="003B6B3C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„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Про внесення змін до статті 12 Закону України „Про соціальний і правовий захист військовослужбовців та членів їх сімей“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від 24 червня 2004 року № 186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5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–</w:t>
      </w:r>
      <w:r w:rsidR="00C92479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ІV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(Відомості Верховної Ради Ук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раїни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, 2004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р.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, 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№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45, ст.</w:t>
      </w:r>
      <w:r w:rsidR="00A41F2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</w:t>
      </w:r>
      <w:r w:rsidR="008D004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503)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.</w:t>
      </w:r>
    </w:p>
    <w:p w:rsidR="006B5633" w:rsidRPr="00422828" w:rsidRDefault="006B563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422828" w:rsidRDefault="00422BF5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Заслухавши суддю-доповідача </w:t>
      </w:r>
      <w:proofErr w:type="spellStart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A4251B" w:rsidRPr="00422828" w:rsidRDefault="00A4251B" w:rsidP="00422828">
      <w:pPr>
        <w:keepNext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BF5" w:rsidRPr="00422828" w:rsidRDefault="00422BF5" w:rsidP="0042282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422BF5" w:rsidRPr="00422828" w:rsidRDefault="00422BF5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250" w:rsidRPr="00422828" w:rsidRDefault="00826250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Конституційного Суду України зверну</w:t>
      </w:r>
      <w:r w:rsidR="00C92479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="00C92479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="00C92479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клопотанням перевірити на відповідність </w:t>
      </w:r>
      <w:r w:rsidR="005A0860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1, частині другій статті 6,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860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частині другій статті 8, частині другій статті 19, частин</w:t>
      </w:r>
      <w:r w:rsidR="00C8663E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другій, третій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860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22, частині першій статті 58, час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тині першій статті 64, пункту 6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0860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частини першої статті 92 </w:t>
      </w:r>
      <w:r w:rsidR="00873753" w:rsidRPr="00422828">
        <w:rPr>
          <w:rFonts w:ascii="Times New Roman" w:eastAsia="Calibri" w:hAnsi="Times New Roman" w:cs="Times New Roman"/>
          <w:sz w:val="28"/>
          <w:szCs w:val="28"/>
        </w:rPr>
        <w:t>Конституції У</w:t>
      </w:r>
      <w:r w:rsidR="00FC4283" w:rsidRPr="00422828">
        <w:rPr>
          <w:rFonts w:ascii="Times New Roman" w:eastAsia="Calibri" w:hAnsi="Times New Roman" w:cs="Times New Roman"/>
          <w:sz w:val="28"/>
          <w:szCs w:val="28"/>
        </w:rPr>
        <w:t xml:space="preserve">країни (конституційність) </w:t>
      </w:r>
      <w:r w:rsidR="003B6B3C" w:rsidRPr="00422828">
        <w:rPr>
          <w:rFonts w:ascii="Times New Roman" w:eastAsia="Calibri" w:hAnsi="Times New Roman" w:cs="Times New Roman"/>
          <w:sz w:val="28"/>
          <w:szCs w:val="28"/>
        </w:rPr>
        <w:t xml:space="preserve">абзац перший </w:t>
      </w:r>
      <w:r w:rsidR="00A64CAA" w:rsidRPr="00422828">
        <w:rPr>
          <w:rFonts w:ascii="Times New Roman" w:eastAsia="Calibri" w:hAnsi="Times New Roman" w:cs="Times New Roman"/>
          <w:sz w:val="28"/>
          <w:szCs w:val="28"/>
        </w:rPr>
        <w:t>пункту 1</w:t>
      </w:r>
      <w:r w:rsidR="003B6B3C" w:rsidRPr="00422828">
        <w:rPr>
          <w:rFonts w:ascii="Times New Roman" w:eastAsia="Calibri" w:hAnsi="Times New Roman" w:cs="Times New Roman"/>
          <w:sz w:val="28"/>
          <w:szCs w:val="28"/>
        </w:rPr>
        <w:t>, абзац перший</w:t>
      </w:r>
      <w:r w:rsidR="00381C98" w:rsidRPr="00422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CAA" w:rsidRPr="00422828">
        <w:rPr>
          <w:rFonts w:ascii="Times New Roman" w:eastAsia="Calibri" w:hAnsi="Times New Roman" w:cs="Times New Roman"/>
          <w:sz w:val="28"/>
          <w:szCs w:val="28"/>
        </w:rPr>
        <w:t>пункту 9</w:t>
      </w:r>
      <w:r w:rsidR="00381C98" w:rsidRPr="00422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6B3C" w:rsidRPr="00422828">
        <w:rPr>
          <w:rFonts w:ascii="Times New Roman" w:eastAsia="Calibri" w:hAnsi="Times New Roman" w:cs="Times New Roman"/>
          <w:sz w:val="28"/>
          <w:szCs w:val="28"/>
        </w:rPr>
        <w:t>статті 12 Закону України „Про соціальний і правовий захист військовослужбовців та членів їх сімей“</w:t>
      </w:r>
      <w:r w:rsidR="00A64CAA" w:rsidRPr="00422828">
        <w:rPr>
          <w:rFonts w:ascii="Times New Roman" w:eastAsia="Calibri" w:hAnsi="Times New Roman" w:cs="Times New Roman"/>
          <w:sz w:val="28"/>
          <w:szCs w:val="28"/>
        </w:rPr>
        <w:t xml:space="preserve"> від 20 грудня 1991 року № 2011–</w:t>
      </w:r>
      <w:r w:rsidR="003B6B3C" w:rsidRPr="00422828">
        <w:rPr>
          <w:rFonts w:ascii="Times New Roman" w:eastAsia="Calibri" w:hAnsi="Times New Roman" w:cs="Times New Roman"/>
          <w:sz w:val="28"/>
          <w:szCs w:val="28"/>
        </w:rPr>
        <w:t>ХІІ у редакції Закону України „Про внесення змін до статті 12 Закону України „Про соціальний і правовий захист військовослужбовців та членів їх сімей“</w:t>
      </w:r>
      <w:r w:rsidR="008E07B2" w:rsidRPr="00422828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8D0041" w:rsidRPr="00422828">
        <w:rPr>
          <w:rFonts w:ascii="Times New Roman" w:eastAsia="Calibri" w:hAnsi="Times New Roman" w:cs="Times New Roman"/>
          <w:sz w:val="28"/>
          <w:szCs w:val="28"/>
        </w:rPr>
        <w:t>24 червня 2004 року № 186</w:t>
      </w:r>
      <w:r w:rsidR="00A62481" w:rsidRPr="00422828">
        <w:rPr>
          <w:rFonts w:ascii="Times New Roman" w:eastAsia="Calibri" w:hAnsi="Times New Roman" w:cs="Times New Roman"/>
          <w:sz w:val="28"/>
          <w:szCs w:val="28"/>
        </w:rPr>
        <w:t>5</w:t>
      </w:r>
      <w:r w:rsidR="008D0041" w:rsidRPr="00422828">
        <w:rPr>
          <w:rFonts w:ascii="Times New Roman" w:eastAsia="Calibri" w:hAnsi="Times New Roman" w:cs="Times New Roman"/>
          <w:sz w:val="28"/>
          <w:szCs w:val="28"/>
        </w:rPr>
        <w:t>–</w:t>
      </w:r>
      <w:r w:rsidR="003B6B3C" w:rsidRPr="00422828">
        <w:rPr>
          <w:rFonts w:ascii="Times New Roman" w:eastAsia="Calibri" w:hAnsi="Times New Roman" w:cs="Times New Roman"/>
          <w:sz w:val="28"/>
          <w:szCs w:val="28"/>
        </w:rPr>
        <w:t>ІV</w:t>
      </w:r>
      <w:r w:rsidR="00A62481" w:rsidRPr="00422828">
        <w:rPr>
          <w:rFonts w:ascii="Times New Roman" w:eastAsia="Calibri" w:hAnsi="Times New Roman" w:cs="Times New Roman"/>
          <w:sz w:val="28"/>
          <w:szCs w:val="28"/>
        </w:rPr>
        <w:t xml:space="preserve"> (далі – Закон)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26250" w:rsidRPr="00422828" w:rsidRDefault="00911E17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Абзацом </w:t>
      </w:r>
      <w:r w:rsidR="005A0860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першим </w:t>
      </w:r>
      <w:r w:rsidR="008D0041" w:rsidRPr="00422828">
        <w:rPr>
          <w:rFonts w:ascii="Times New Roman" w:eastAsia="Calibri" w:hAnsi="Times New Roman" w:cs="Times New Roman"/>
          <w:bCs/>
          <w:sz w:val="28"/>
          <w:szCs w:val="28"/>
        </w:rPr>
        <w:t>пункту 1</w:t>
      </w:r>
      <w:r w:rsidR="00381C98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1F21" w:rsidRPr="00422828">
        <w:rPr>
          <w:rFonts w:ascii="Times New Roman" w:eastAsia="Calibri" w:hAnsi="Times New Roman" w:cs="Times New Roman"/>
          <w:bCs/>
          <w:sz w:val="28"/>
          <w:szCs w:val="28"/>
        </w:rPr>
        <w:t>статті 12 Закону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3C9B" w:rsidRPr="00422828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>становлено, що</w:t>
      </w:r>
      <w:r w:rsidR="00826250" w:rsidRPr="00422828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11E17" w:rsidRPr="00422828" w:rsidRDefault="00BD3036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28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="005A0860" w:rsidRPr="00422828">
        <w:rPr>
          <w:rFonts w:ascii="Times New Roman" w:eastAsia="Calibri" w:hAnsi="Times New Roman" w:cs="Times New Roman"/>
          <w:bCs/>
          <w:sz w:val="28"/>
          <w:szCs w:val="28"/>
        </w:rPr>
        <w:t>Держава забезпечує військовослужбовців жилими приміщеннями на підставах, у порядку і відповідно до вимог, встановлених Житловим</w:t>
      </w:r>
      <w:r w:rsidR="00422828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кодексом </w:t>
      </w:r>
      <w:r w:rsidR="005A0860" w:rsidRPr="00422828">
        <w:rPr>
          <w:rFonts w:ascii="Times New Roman" w:eastAsia="Calibri" w:hAnsi="Times New Roman" w:cs="Times New Roman"/>
          <w:bCs/>
          <w:sz w:val="28"/>
          <w:szCs w:val="28"/>
        </w:rPr>
        <w:t>Української РСР та іншими нормативно-правовими актами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>“</w:t>
      </w:r>
      <w:r w:rsidR="00911E17" w:rsidRPr="004228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81C98" w:rsidRPr="00422828" w:rsidRDefault="00381C98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Абзацом першим </w:t>
      </w:r>
      <w:r w:rsidR="008D0041" w:rsidRPr="00422828">
        <w:rPr>
          <w:rFonts w:ascii="Times New Roman" w:eastAsia="Calibri" w:hAnsi="Times New Roman" w:cs="Times New Roman"/>
          <w:bCs/>
          <w:sz w:val="28"/>
          <w:szCs w:val="28"/>
        </w:rPr>
        <w:t>пункту 9</w:t>
      </w:r>
      <w:r w:rsidR="00A41F21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статті 12 Закону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встановлено, що:</w:t>
      </w:r>
    </w:p>
    <w:p w:rsidR="005A0860" w:rsidRPr="00422828" w:rsidRDefault="00381C98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828">
        <w:rPr>
          <w:rFonts w:ascii="Times New Roman" w:eastAsia="Calibri" w:hAnsi="Times New Roman" w:cs="Times New Roman"/>
          <w:bCs/>
          <w:sz w:val="28"/>
          <w:szCs w:val="28"/>
        </w:rPr>
        <w:t>„Військовослужбовці, що перебувають на обліку громадян, які потребують поліпшення житлових умов, при звільненні з військової служби в запас або у відставку за віком,</w:t>
      </w:r>
      <w:r w:rsidR="00C8663E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станом здоров’я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, а також </w:t>
      </w:r>
      <w:r w:rsidR="00C8663E" w:rsidRPr="00422828">
        <w:rPr>
          <w:rFonts w:ascii="Times New Roman" w:eastAsia="Calibri" w:hAnsi="Times New Roman" w:cs="Times New Roman"/>
          <w:bCs/>
          <w:sz w:val="28"/>
          <w:szCs w:val="28"/>
        </w:rPr>
        <w:t>у зв’язку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із скороченням штатів або проведенням інших організаційних заходів,</w:t>
      </w:r>
      <w:r w:rsidR="00B3208C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у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ра</w:t>
      </w:r>
      <w:r w:rsidR="00422828">
        <w:rPr>
          <w:rFonts w:ascii="Times New Roman" w:eastAsia="Calibri" w:hAnsi="Times New Roman" w:cs="Times New Roman"/>
          <w:bCs/>
          <w:sz w:val="28"/>
          <w:szCs w:val="28"/>
        </w:rPr>
        <w:t xml:space="preserve">зі неможливості 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використання на військовій службі залишаються на цьому обліку у військовій частині до одержання житла з державного житлового фонду, а в разі її розформування </w:t>
      </w:r>
      <w:r w:rsidR="008D0041" w:rsidRPr="00422828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2282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>у військових комісаріатах</w:t>
      </w:r>
      <w:r w:rsidR="00B3208C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і </w:t>
      </w:r>
      <w:proofErr w:type="spellStart"/>
      <w:r w:rsidR="00B3208C" w:rsidRPr="00422828">
        <w:rPr>
          <w:rFonts w:ascii="Times New Roman" w:eastAsia="Calibri" w:hAnsi="Times New Roman" w:cs="Times New Roman"/>
          <w:bCs/>
          <w:sz w:val="28"/>
          <w:szCs w:val="28"/>
        </w:rPr>
        <w:t>квартирно</w:t>
      </w:r>
      <w:proofErr w:type="spellEnd"/>
      <w:r w:rsidR="00B3208C" w:rsidRPr="00422828">
        <w:rPr>
          <w:rFonts w:ascii="Times New Roman" w:eastAsia="Calibri" w:hAnsi="Times New Roman" w:cs="Times New Roman"/>
          <w:bCs/>
          <w:sz w:val="28"/>
          <w:szCs w:val="28"/>
        </w:rPr>
        <w:t>-експлуатаційних</w:t>
      </w:r>
      <w:r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частинах районів та користуються правом позачергового одержання житла“.</w:t>
      </w:r>
    </w:p>
    <w:p w:rsidR="00613D1C" w:rsidRPr="00422828" w:rsidRDefault="00613D1C" w:rsidP="0042282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BF5" w:rsidRPr="00422828" w:rsidRDefault="00422BF5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Зі змісту конституційної скарги та долучених до неї матеріалів убачається таке.</w:t>
      </w:r>
    </w:p>
    <w:p w:rsidR="002E6BBF" w:rsidRPr="00422828" w:rsidRDefault="002E6BBF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у червні 2022 року звернувся </w:t>
      </w:r>
      <w:r w:rsidR="0080423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Чернігівськ</w:t>
      </w:r>
      <w:r w:rsidR="006247BD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423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</w:t>
      </w:r>
      <w:r w:rsidR="0080423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адміністративн</w:t>
      </w:r>
      <w:r w:rsidR="0080423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позовом до Чернігівського обласного військового комісаріату в особі ж</w:t>
      </w:r>
      <w:r w:rsidR="0080423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итлової комісії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якому просив визнати протиправним та скасувати рішення 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 к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омісії у формі протоколу про виключення з квартирного обліку його зятя та двох онуків та зобов’язати відповідача надати йому житлове приміщення на склад його сім’ї з п’яти осіб.</w:t>
      </w:r>
    </w:p>
    <w:p w:rsidR="002E6BBF" w:rsidRPr="00422828" w:rsidRDefault="002E6BBF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Чернігівський окружний адміністративний суд р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 від 11 січня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 в позові відмовив.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Шостий апеляційний адміністративний суд постановою від 4 квітня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 в позові відмовив</w:t>
      </w:r>
      <w:r w:rsidR="00C2036B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 змінив мотивувальну частину рішення</w:t>
      </w:r>
      <w:r w:rsidR="008D004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першої інстанції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4CAA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Верховний Суд у складі колегії суддів Касаційного адміністративного суду постановою від 22 травня 2024 року рішення Чернігівського окружного адміністративного суду 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11 січня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року та постанову Шостого апеляційного адміністративного суду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4 квітня 2023 року залишив без змін.</w:t>
      </w:r>
    </w:p>
    <w:p w:rsidR="00C2036B" w:rsidRPr="00422828" w:rsidRDefault="00EC7AC8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Остаточним </w:t>
      </w:r>
      <w:r w:rsidR="00C2036B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судовим рішенням у справі суб’єкта права на конституційну скаргу є постанова Верховного Суду у складі колегії суддів Касаційного адміністративного суду від 22 травня 2024 року, а отже, </w:t>
      </w:r>
      <w:proofErr w:type="spellStart"/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C2036B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 реалізувати право на звернення до Конституційного Суду України з конституційною скаргою до 22 серпня 2024 року.</w:t>
      </w:r>
    </w:p>
    <w:p w:rsidR="00C2036B" w:rsidRPr="00422828" w:rsidRDefault="00C2036B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Уперше </w:t>
      </w:r>
      <w:proofErr w:type="spellStart"/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звернувся з конституційною скаргою до Конституційного Суду України </w:t>
      </w:r>
      <w:r w:rsidR="00C8663E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визначений Законом України </w:t>
      </w:r>
      <w:r w:rsidR="00C8663E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 Конституційний Суд України“ строк</w:t>
      </w:r>
      <w:r w:rsidR="006247BD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7BD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роте </w:t>
      </w:r>
      <w:r w:rsidR="007A511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Секретаріат Конституційного Суду України її повернув 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</w:t>
      </w:r>
      <w:r w:rsidR="00CA2326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виявленими 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недоліками. Повторно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звернувся з конституційною скаргою</w:t>
      </w:r>
      <w:r w:rsidR="007A511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3696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 </w:t>
      </w:r>
      <w:r w:rsidR="008E07B2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року.</w:t>
      </w:r>
      <w:r w:rsid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конституційній скарзі порушено питання про поновлення строку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звернення з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конституційною скаргою до Конституцій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C2036B" w:rsidRPr="00422828" w:rsidRDefault="00C2036B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колегія суддів Другого сенату Конституційного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України, розв’язуючи питання про поновлення строку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подання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конституційної скарги до 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Конституційного Суду України,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ураховує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умови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воєнного стану в Україні, </w:t>
      </w:r>
      <w:r w:rsidR="00A41F2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введеного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„Про введення воєнного стану в Україні“ від 24 лютого 2022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64/2022 зі змінами, зокр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ускладнення реалізації прав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 людини, гарантованих Кон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ституцією України, та наголошує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тому, що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конституційн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право на судовий захист не може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обмежене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навіть в умовах воєнно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стану (частина друга статті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 України).</w:t>
      </w:r>
    </w:p>
    <w:p w:rsidR="00C2036B" w:rsidRPr="00422828" w:rsidRDefault="00C2036B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колегія суддів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сенату Конституційного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вважає за можливе поновити пропущений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подання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конституційної скарги.</w:t>
      </w:r>
    </w:p>
    <w:p w:rsidR="008E4C93" w:rsidRPr="00422828" w:rsidRDefault="00740807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думку </w:t>
      </w:r>
      <w:proofErr w:type="spellStart"/>
      <w:r w:rsidR="002E6BB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Бригинця</w:t>
      </w:r>
      <w:proofErr w:type="spellEnd"/>
      <w:r w:rsidR="002E6BB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FC4283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суть неконституційності 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абзацу першого 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пункту 1, абзацу першого пункту 9 </w:t>
      </w:r>
      <w:r w:rsidR="00A41F21" w:rsidRPr="00422828">
        <w:rPr>
          <w:rFonts w:ascii="Times New Roman" w:eastAsia="Calibri" w:hAnsi="Times New Roman" w:cs="Times New Roman"/>
          <w:bCs/>
          <w:sz w:val="28"/>
          <w:szCs w:val="28"/>
        </w:rPr>
        <w:t>Закону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застосован</w:t>
      </w:r>
      <w:r w:rsidR="00EC7AC8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остаточному </w:t>
      </w:r>
      <w:r w:rsidR="00F545F3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судовому 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рішенні, полягає в </w:t>
      </w:r>
      <w:r w:rsidR="00873753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тому, що </w:t>
      </w:r>
      <w:r w:rsidR="00385D5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оспорювані приписи </w:t>
      </w:r>
      <w:r w:rsidR="00A41F21" w:rsidRPr="00422828">
        <w:rPr>
          <w:rFonts w:ascii="Times New Roman" w:eastAsia="Calibri" w:hAnsi="Times New Roman" w:cs="Times New Roman"/>
          <w:bCs/>
          <w:sz w:val="28"/>
          <w:szCs w:val="28"/>
        </w:rPr>
        <w:t>Закону</w:t>
      </w:r>
      <w:r w:rsidR="00385D51" w:rsidRPr="00422828">
        <w:rPr>
          <w:rFonts w:ascii="Times New Roman" w:eastAsia="Calibri" w:hAnsi="Times New Roman" w:cs="Times New Roman"/>
          <w:sz w:val="28"/>
          <w:szCs w:val="28"/>
        </w:rPr>
        <w:t xml:space="preserve"> наб</w:t>
      </w:r>
      <w:r w:rsidR="00EC7AC8" w:rsidRPr="00422828">
        <w:rPr>
          <w:rFonts w:ascii="Times New Roman" w:eastAsia="Calibri" w:hAnsi="Times New Roman" w:cs="Times New Roman"/>
          <w:sz w:val="28"/>
          <w:szCs w:val="28"/>
        </w:rPr>
        <w:t>ра</w:t>
      </w:r>
      <w:r w:rsidR="00385D51" w:rsidRPr="00422828">
        <w:rPr>
          <w:rFonts w:ascii="Times New Roman" w:eastAsia="Calibri" w:hAnsi="Times New Roman" w:cs="Times New Roman"/>
          <w:sz w:val="28"/>
          <w:szCs w:val="28"/>
        </w:rPr>
        <w:t xml:space="preserve">ли чинності 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 xml:space="preserve">з 1 січня 2005 року. Тобто </w:t>
      </w:r>
      <w:r w:rsidR="00F471DD" w:rsidRPr="00422828">
        <w:rPr>
          <w:rFonts w:ascii="Times New Roman" w:eastAsia="Calibri" w:hAnsi="Times New Roman" w:cs="Times New Roman"/>
          <w:sz w:val="28"/>
          <w:szCs w:val="28"/>
        </w:rPr>
        <w:t>стосовно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 xml:space="preserve"> осіб, які перебували на квартирному обліку до </w:t>
      </w:r>
      <w:r w:rsidR="00EC7AC8" w:rsidRPr="00422828">
        <w:rPr>
          <w:rFonts w:ascii="Times New Roman" w:eastAsia="Calibri" w:hAnsi="Times New Roman" w:cs="Times New Roman"/>
          <w:sz w:val="28"/>
          <w:szCs w:val="28"/>
        </w:rPr>
        <w:t>1 січня 2005 року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7AC8" w:rsidRPr="00422828">
        <w:rPr>
          <w:rFonts w:ascii="Times New Roman" w:eastAsia="Calibri" w:hAnsi="Times New Roman" w:cs="Times New Roman"/>
          <w:sz w:val="28"/>
          <w:szCs w:val="28"/>
        </w:rPr>
        <w:t xml:space="preserve">ці приписи 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>не повинн</w:t>
      </w:r>
      <w:r w:rsidR="006B2CDF" w:rsidRPr="00422828">
        <w:rPr>
          <w:rFonts w:ascii="Times New Roman" w:eastAsia="Calibri" w:hAnsi="Times New Roman" w:cs="Times New Roman"/>
          <w:sz w:val="28"/>
          <w:szCs w:val="28"/>
        </w:rPr>
        <w:t>і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AC8" w:rsidRPr="00422828">
        <w:rPr>
          <w:rFonts w:ascii="Times New Roman" w:eastAsia="Calibri" w:hAnsi="Times New Roman" w:cs="Times New Roman"/>
          <w:sz w:val="28"/>
          <w:szCs w:val="28"/>
        </w:rPr>
        <w:t xml:space="preserve">застосовуватися, оскільки вони порушують 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>прав</w:t>
      </w:r>
      <w:r w:rsidR="00EC7AC8" w:rsidRPr="00422828">
        <w:rPr>
          <w:rFonts w:ascii="Times New Roman" w:eastAsia="Calibri" w:hAnsi="Times New Roman" w:cs="Times New Roman"/>
          <w:sz w:val="28"/>
          <w:szCs w:val="28"/>
        </w:rPr>
        <w:t>о осіб</w:t>
      </w:r>
      <w:r w:rsidR="00271DB3" w:rsidRPr="00422828">
        <w:rPr>
          <w:rFonts w:ascii="Times New Roman" w:eastAsia="Calibri" w:hAnsi="Times New Roman" w:cs="Times New Roman"/>
          <w:sz w:val="28"/>
          <w:szCs w:val="28"/>
        </w:rPr>
        <w:t xml:space="preserve"> на безоплатне житло.</w:t>
      </w:r>
    </w:p>
    <w:p w:rsidR="001658CF" w:rsidRPr="00422828" w:rsidRDefault="001658CF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своєї позиції </w:t>
      </w:r>
      <w:proofErr w:type="spellStart"/>
      <w:r w:rsidR="00715F1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Бригинець</w:t>
      </w:r>
      <w:proofErr w:type="spellEnd"/>
      <w:r w:rsidR="00715F1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посилається на</w:t>
      </w:r>
      <w:r w:rsidR="003F557D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окремі приписи Конституції України, </w:t>
      </w:r>
      <w:r w:rsidR="00B3208C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Конституційного Суду України,</w:t>
      </w:r>
      <w:r w:rsidR="00B3208C" w:rsidRPr="004228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</w:t>
      </w:r>
      <w:r w:rsidR="00B3208C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до Конвенції про захист прав людини і основоположних свобод </w:t>
      </w:r>
      <w:r w:rsidR="00A64CAA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1950 року, </w:t>
      </w:r>
      <w:r w:rsidR="00B3208C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Європейського суду з прав людини, </w:t>
      </w:r>
      <w:r w:rsidR="00A41F21" w:rsidRPr="00422828">
        <w:rPr>
          <w:rFonts w:ascii="Times New Roman" w:eastAsia="Calibri" w:hAnsi="Times New Roman" w:cs="Times New Roman"/>
          <w:bCs/>
          <w:sz w:val="28"/>
          <w:szCs w:val="28"/>
        </w:rPr>
        <w:t>Закон</w:t>
      </w:r>
      <w:r w:rsidR="00B3208C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також </w:t>
      </w:r>
      <w:r w:rsidR="007F7521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83C8F" w:rsidRPr="00422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судові рішення у своїй справі.</w:t>
      </w:r>
    </w:p>
    <w:p w:rsidR="008E4C9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C9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FC428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у конституційній скарзі має міститися обґрунтування тверджень щодо не</w:t>
      </w:r>
      <w:r w:rsidR="009849A0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конституційності закону України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(його окремих приписів) із зазначенням того, </w:t>
      </w:r>
      <w:r w:rsidR="009849A0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яке з гарантованих Конституцією України 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="0042405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конституційна скарга вважається прийнятною за умов її відповідності вимогам, передбаченим статтями 55, 56 цього </w:t>
      </w:r>
      <w:r w:rsidR="00D9268D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2405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акону </w:t>
      </w:r>
      <w:r w:rsidR="0042405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(абзац перший частини першої статті 77); 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Конституційний Суд України відмовляє у відкритті конституційного провадження, визнавши конституційну скаргу неприйнятною, якщо, зокрема, зміст і вимоги конституційної скарги є очевидно необґрунтованими (частина четверта статті 77). </w:t>
      </w:r>
    </w:p>
    <w:p w:rsidR="008E4C9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Отже, суб’єкт </w:t>
      </w:r>
      <w:r w:rsidR="00FC428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на конституційну скаргу, 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</w:t>
      </w:r>
      <w:r w:rsidR="00FC428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п</w:t>
      </w:r>
      <w:r w:rsidR="00FC428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 невідповідність </w:t>
      </w:r>
      <w:r w:rsidR="00C8663E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63E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(його окремих приписів) Конституції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України, повинен навести аргументи, які свідчили б про обґрунтованість змісту і вимог конституційної скарги.</w:t>
      </w:r>
    </w:p>
    <w:p w:rsidR="00AD709F" w:rsidRPr="00422828" w:rsidRDefault="00271DB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Бригинець</w:t>
      </w:r>
      <w:proofErr w:type="spellEnd"/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C15CC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663E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аргументуючи</w:t>
      </w:r>
      <w:r w:rsidR="00C15CC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неконституційність 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абзацу першого</w:t>
      </w:r>
      <w:r w:rsid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AC8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1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абзацу першого </w:t>
      </w:r>
      <w:r w:rsidR="00EC7AC8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9</w:t>
      </w:r>
      <w:r w:rsidR="00A41F21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статті 12 Закону</w:t>
      </w:r>
      <w:r w:rsidR="00C15CC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висловлює незгоду</w:t>
      </w:r>
      <w:r w:rsidR="000922A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 законодавчим регулюванням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обліку військових, які </w:t>
      </w:r>
      <w:r w:rsidR="003B0200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 поліпшення житлових умов</w:t>
      </w:r>
      <w:r w:rsidR="000922A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не можна вважати належним обґрунтуванням тверджень про невідповідність Конституції України оспорюваних приписів </w:t>
      </w:r>
      <w:r w:rsidR="00A41F21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</w:t>
      </w:r>
      <w:r w:rsidR="000922A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розумінні пункту 6 частини другої статті 55 Закону України „Про Конституційний Суд України“.</w:t>
      </w:r>
    </w:p>
    <w:p w:rsidR="005D5AF1" w:rsidRPr="00422828" w:rsidRDefault="00AA65ED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У конституційній скарзі </w:t>
      </w:r>
      <w:proofErr w:type="spellStart"/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Бригинець</w:t>
      </w:r>
      <w:proofErr w:type="spellEnd"/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М.В. указує</w:t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на </w:t>
      </w:r>
      <w:r w:rsidR="008E07B2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те, що оспорювані приписи Закону наб</w:t>
      </w:r>
      <w:r w:rsidR="0090525F">
        <w:rPr>
          <w:rFonts w:ascii="Times New Roman" w:hAnsi="Times New Roman" w:cs="Times New Roman"/>
          <w:bCs/>
          <w:color w:val="070607"/>
          <w:sz w:val="28"/>
          <w:szCs w:val="28"/>
        </w:rPr>
        <w:t>ра</w:t>
      </w:r>
      <w:r w:rsidR="008E07B2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ли чинності лише з 1 січня 2005 року і не можуть бути застосовані до осіб, які </w:t>
      </w:r>
      <w:r w:rsidR="00CA2326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перебували на квартирному обліку</w:t>
      </w:r>
      <w:r w:rsidR="008E07B2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ще</w:t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до 1 січня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2005 року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. </w:t>
      </w:r>
      <w:r w:rsidR="005F1854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Проте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посилання на </w:t>
      </w:r>
      <w:r w:rsidR="00A65C22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те, що 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оспорювані приписи Закону </w:t>
      </w:r>
      <w:r w:rsidR="00A65C22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не підлягають застосуванню до 1 січня 2005 року, 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не є обґрунтуванням тверджен</w:t>
      </w:r>
      <w:r w:rsidR="005F1854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ь</w:t>
      </w:r>
      <w:r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щодо їх неконституційності,</w:t>
      </w:r>
      <w:r w:rsidR="00F471DD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а є лише</w:t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незгодою 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з результатом</w:t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вирішення справи судами 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системи судоустрою</w:t>
      </w:r>
      <w:r w:rsidR="0058585A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.</w:t>
      </w:r>
    </w:p>
    <w:p w:rsidR="00B678F7" w:rsidRPr="00422828" w:rsidRDefault="005B6FD8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</w:t>
      </w:r>
      <w:r w:rsidR="00E73073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Другого сенату Конституційного Суду України, оцінюючи доводи суб’єкта права на конституційну  скаргу, дійшла висновку, що </w:t>
      </w:r>
      <w:r w:rsidR="002F7A9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конституційна скарга </w:t>
      </w:r>
      <w:proofErr w:type="spellStart"/>
      <w:r w:rsidR="0058585A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Бригинця</w:t>
      </w:r>
      <w:proofErr w:type="spellEnd"/>
      <w:r w:rsidR="0058585A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  <w:r w:rsidR="002F7A9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відповідає вимогам </w:t>
      </w:r>
      <w:r w:rsid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 6</w:t>
      </w:r>
      <w:r w:rsid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7A9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частини другої статті 55, </w:t>
      </w:r>
      <w:r w:rsidR="009932A0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абзацу першому </w:t>
      </w:r>
      <w:r w:rsidR="002F7A9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 першої статті 77 Закону України</w:t>
      </w:r>
      <w:r w:rsid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A9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„Про Конституційний Суд України“, що є підставою для відмови у відкритті конституційного провадження</w:t>
      </w:r>
      <w:r w:rsidR="00B678F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37D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</w:t>
      </w:r>
      <w:r w:rsidR="00B678F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з пунктом 4 статті 62 цього закону – неприйнятність конституційної скарги.</w:t>
      </w:r>
    </w:p>
    <w:p w:rsidR="008E4C9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hAnsi="Times New Roman" w:cs="Times New Roman"/>
          <w:sz w:val="28"/>
          <w:szCs w:val="28"/>
        </w:rPr>
        <w:lastRenderedPageBreak/>
        <w:t>Ураховуючи викладене та керуючись с</w:t>
      </w:r>
      <w:r w:rsidR="00B678F7" w:rsidRPr="00422828">
        <w:rPr>
          <w:rFonts w:ascii="Times New Roman" w:hAnsi="Times New Roman" w:cs="Times New Roman"/>
          <w:sz w:val="28"/>
          <w:szCs w:val="28"/>
        </w:rPr>
        <w:t>таттями 147,</w:t>
      </w:r>
      <w:r w:rsidRPr="00422828">
        <w:rPr>
          <w:rFonts w:ascii="Times New Roman" w:hAnsi="Times New Roman" w:cs="Times New Roman"/>
          <w:sz w:val="28"/>
          <w:szCs w:val="28"/>
        </w:rPr>
        <w:t xml:space="preserve"> 151</w:t>
      </w:r>
      <w:r w:rsidRPr="0042282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22828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4C93" w:rsidRPr="00422828" w:rsidRDefault="008E4C93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BF5" w:rsidRPr="00422828" w:rsidRDefault="00422BF5" w:rsidP="00422828">
      <w:pPr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х в а л и л а:</w:t>
      </w:r>
    </w:p>
    <w:p w:rsidR="00422BF5" w:rsidRPr="00422828" w:rsidRDefault="00422BF5" w:rsidP="00422828">
      <w:pPr>
        <w:keepLines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5E" w:rsidRPr="00422828" w:rsidRDefault="00422BF5" w:rsidP="00422828">
      <w:pPr>
        <w:keepLine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C5316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Відмовити у відкритті конституційного провадження </w:t>
      </w:r>
      <w:r w:rsidR="00CB425E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справі за конституційною скаргою </w:t>
      </w:r>
      <w:proofErr w:type="spellStart"/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Бригинця</w:t>
      </w:r>
      <w:proofErr w:type="spellEnd"/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Миколи Васильовича щодо відповідності Конституції України (конституційності) абзацу першого 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пункту 1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t>,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абзацу першого 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пункту 9</w:t>
      </w:r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статті 12 Закону України „Про соціальний і правовий захист військовослужбовців та членів їх сімей“ від 20 грудня 19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91 року</w:t>
      </w:r>
      <w:r w:rsidR="00422828">
        <w:rPr>
          <w:rFonts w:ascii="Times New Roman" w:hAnsi="Times New Roman" w:cs="Times New Roman"/>
          <w:bCs/>
          <w:color w:val="070607"/>
          <w:sz w:val="28"/>
          <w:szCs w:val="28"/>
        </w:rPr>
        <w:br/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№ 2011–</w:t>
      </w:r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>ХІІ у редакції Закону України „Про внесення змін до статті 12 Закону України „Про соціальний і правовий захист військовослужбовців та членів їх сімей“</w:t>
      </w:r>
      <w:r w:rsidR="003B0200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 від 24 червня 2004 року № 1865–</w:t>
      </w:r>
      <w:r w:rsidR="005D5AF1" w:rsidRPr="00422828">
        <w:rPr>
          <w:rFonts w:ascii="Times New Roman" w:hAnsi="Times New Roman" w:cs="Times New Roman"/>
          <w:bCs/>
          <w:color w:val="070607"/>
          <w:sz w:val="28"/>
          <w:szCs w:val="28"/>
        </w:rPr>
        <w:t xml:space="preserve">ІV </w:t>
      </w:r>
      <w:r w:rsidR="00B348D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підставі пункту 4 статті 62 Закону України </w:t>
      </w:r>
      <w:r w:rsidR="00B678F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="00B348D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="00B678F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B348D7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неприйнятність конституційної скарги.</w:t>
      </w:r>
    </w:p>
    <w:p w:rsidR="00422BF5" w:rsidRPr="00422828" w:rsidRDefault="00422BF5" w:rsidP="004228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BF5" w:rsidRDefault="00422BF5" w:rsidP="004228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D2BD5" w:rsidRPr="00422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Ухвала Першої колегії суддів Другого сенату Конституційного Суду України є остаточною.</w:t>
      </w:r>
    </w:p>
    <w:p w:rsidR="00422828" w:rsidRDefault="00422828" w:rsidP="0042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2828" w:rsidRDefault="00422828" w:rsidP="00422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B51" w:rsidRPr="00670B51" w:rsidRDefault="00670B51" w:rsidP="00670B5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bookmarkStart w:id="0" w:name="_GoBack"/>
      <w:r w:rsidRPr="00670B5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Перша колегія суддів</w:t>
      </w:r>
    </w:p>
    <w:p w:rsidR="00670B51" w:rsidRPr="00670B51" w:rsidRDefault="00670B51" w:rsidP="00670B5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70B5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Другого</w:t>
      </w:r>
      <w:r w:rsidRPr="00670B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сенату</w:t>
      </w:r>
    </w:p>
    <w:p w:rsidR="00422828" w:rsidRPr="00670B51" w:rsidRDefault="00670B51" w:rsidP="00670B51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670B5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  <w:bookmarkEnd w:id="0"/>
    </w:p>
    <w:sectPr w:rsidR="00422828" w:rsidRPr="00670B51" w:rsidSect="00422828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28" w:rsidRDefault="00422828" w:rsidP="00422828">
      <w:pPr>
        <w:spacing w:after="0" w:line="240" w:lineRule="auto"/>
      </w:pPr>
      <w:r>
        <w:separator/>
      </w:r>
    </w:p>
  </w:endnote>
  <w:endnote w:type="continuationSeparator" w:id="0">
    <w:p w:rsidR="00422828" w:rsidRDefault="00422828" w:rsidP="0042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28" w:rsidRPr="00422828" w:rsidRDefault="00422828">
    <w:pPr>
      <w:pStyle w:val="a9"/>
      <w:rPr>
        <w:rFonts w:ascii="Times New Roman" w:hAnsi="Times New Roman" w:cs="Times New Roman"/>
        <w:sz w:val="10"/>
        <w:szCs w:val="10"/>
      </w:rPr>
    </w:pPr>
    <w:r w:rsidRPr="00422828">
      <w:rPr>
        <w:rFonts w:ascii="Times New Roman" w:hAnsi="Times New Roman" w:cs="Times New Roman"/>
        <w:sz w:val="10"/>
        <w:szCs w:val="10"/>
      </w:rPr>
      <w:fldChar w:fldCharType="begin"/>
    </w:r>
    <w:r w:rsidRPr="0042282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22828">
      <w:rPr>
        <w:rFonts w:ascii="Times New Roman" w:hAnsi="Times New Roman" w:cs="Times New Roman"/>
        <w:sz w:val="10"/>
        <w:szCs w:val="10"/>
      </w:rPr>
      <w:fldChar w:fldCharType="separate"/>
    </w:r>
    <w:r w:rsidR="00670B51">
      <w:rPr>
        <w:rFonts w:ascii="Times New Roman" w:hAnsi="Times New Roman" w:cs="Times New Roman"/>
        <w:noProof/>
        <w:sz w:val="10"/>
        <w:szCs w:val="10"/>
      </w:rPr>
      <w:t>G:\2025\Suddi\II senat\I koleg\6.docx</w:t>
    </w:r>
    <w:r w:rsidRPr="0042282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28" w:rsidRPr="00422828" w:rsidRDefault="00422828">
    <w:pPr>
      <w:pStyle w:val="a9"/>
      <w:rPr>
        <w:rFonts w:ascii="Times New Roman" w:hAnsi="Times New Roman" w:cs="Times New Roman"/>
        <w:sz w:val="10"/>
        <w:szCs w:val="10"/>
      </w:rPr>
    </w:pPr>
    <w:r w:rsidRPr="00422828">
      <w:rPr>
        <w:rFonts w:ascii="Times New Roman" w:hAnsi="Times New Roman" w:cs="Times New Roman"/>
        <w:sz w:val="10"/>
        <w:szCs w:val="10"/>
      </w:rPr>
      <w:fldChar w:fldCharType="begin"/>
    </w:r>
    <w:r w:rsidRPr="0042282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22828">
      <w:rPr>
        <w:rFonts w:ascii="Times New Roman" w:hAnsi="Times New Roman" w:cs="Times New Roman"/>
        <w:sz w:val="10"/>
        <w:szCs w:val="10"/>
      </w:rPr>
      <w:fldChar w:fldCharType="separate"/>
    </w:r>
    <w:r w:rsidR="00670B51">
      <w:rPr>
        <w:rFonts w:ascii="Times New Roman" w:hAnsi="Times New Roman" w:cs="Times New Roman"/>
        <w:noProof/>
        <w:sz w:val="10"/>
        <w:szCs w:val="10"/>
      </w:rPr>
      <w:t>G:\2025\Suddi\II senat\I koleg\6.docx</w:t>
    </w:r>
    <w:r w:rsidRPr="0042282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28" w:rsidRDefault="00422828" w:rsidP="00422828">
      <w:pPr>
        <w:spacing w:after="0" w:line="240" w:lineRule="auto"/>
      </w:pPr>
      <w:r>
        <w:separator/>
      </w:r>
    </w:p>
  </w:footnote>
  <w:footnote w:type="continuationSeparator" w:id="0">
    <w:p w:rsidR="00422828" w:rsidRDefault="00422828" w:rsidP="0042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125839961"/>
      <w:docPartObj>
        <w:docPartGallery w:val="Page Numbers (Top of Page)"/>
        <w:docPartUnique/>
      </w:docPartObj>
    </w:sdtPr>
    <w:sdtEndPr/>
    <w:sdtContent>
      <w:p w:rsidR="00422828" w:rsidRPr="00422828" w:rsidRDefault="0042282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28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28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28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B5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228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F5"/>
    <w:rsid w:val="000021EF"/>
    <w:rsid w:val="00031BFD"/>
    <w:rsid w:val="0003461D"/>
    <w:rsid w:val="00054199"/>
    <w:rsid w:val="00085F4F"/>
    <w:rsid w:val="00086753"/>
    <w:rsid w:val="000922A6"/>
    <w:rsid w:val="000B537D"/>
    <w:rsid w:val="000C4A3C"/>
    <w:rsid w:val="000F6D78"/>
    <w:rsid w:val="0010582E"/>
    <w:rsid w:val="00120C7A"/>
    <w:rsid w:val="00153CCA"/>
    <w:rsid w:val="001658CF"/>
    <w:rsid w:val="001D1CC7"/>
    <w:rsid w:val="001E1A16"/>
    <w:rsid w:val="001F2280"/>
    <w:rsid w:val="001F6862"/>
    <w:rsid w:val="0024599D"/>
    <w:rsid w:val="00271DB3"/>
    <w:rsid w:val="002A79FA"/>
    <w:rsid w:val="002C3464"/>
    <w:rsid w:val="002C583D"/>
    <w:rsid w:val="002C72C7"/>
    <w:rsid w:val="002C77AD"/>
    <w:rsid w:val="002D3625"/>
    <w:rsid w:val="002E6BBF"/>
    <w:rsid w:val="002F3C5C"/>
    <w:rsid w:val="002F7A97"/>
    <w:rsid w:val="0038069F"/>
    <w:rsid w:val="00381C98"/>
    <w:rsid w:val="00383C8F"/>
    <w:rsid w:val="00385D51"/>
    <w:rsid w:val="003B0200"/>
    <w:rsid w:val="003B2C34"/>
    <w:rsid w:val="003B6B3C"/>
    <w:rsid w:val="003E5173"/>
    <w:rsid w:val="003F557D"/>
    <w:rsid w:val="00405083"/>
    <w:rsid w:val="00422828"/>
    <w:rsid w:val="00422BF5"/>
    <w:rsid w:val="00424053"/>
    <w:rsid w:val="004864CC"/>
    <w:rsid w:val="004A50E9"/>
    <w:rsid w:val="004F208A"/>
    <w:rsid w:val="004F7B12"/>
    <w:rsid w:val="00516B07"/>
    <w:rsid w:val="00537AB5"/>
    <w:rsid w:val="00570892"/>
    <w:rsid w:val="00580A28"/>
    <w:rsid w:val="0058585A"/>
    <w:rsid w:val="005A0860"/>
    <w:rsid w:val="005B081D"/>
    <w:rsid w:val="005B6FD8"/>
    <w:rsid w:val="005D2BD5"/>
    <w:rsid w:val="005D5AF1"/>
    <w:rsid w:val="005E599C"/>
    <w:rsid w:val="005F1854"/>
    <w:rsid w:val="005F4899"/>
    <w:rsid w:val="00613D1C"/>
    <w:rsid w:val="006247BD"/>
    <w:rsid w:val="00640522"/>
    <w:rsid w:val="00670B51"/>
    <w:rsid w:val="0069086D"/>
    <w:rsid w:val="006A337F"/>
    <w:rsid w:val="006B2CDF"/>
    <w:rsid w:val="006B2F9F"/>
    <w:rsid w:val="006B5633"/>
    <w:rsid w:val="006C15E6"/>
    <w:rsid w:val="00715F11"/>
    <w:rsid w:val="00726C6A"/>
    <w:rsid w:val="0073696F"/>
    <w:rsid w:val="00740807"/>
    <w:rsid w:val="0074491B"/>
    <w:rsid w:val="0078299E"/>
    <w:rsid w:val="00793C9B"/>
    <w:rsid w:val="007A511F"/>
    <w:rsid w:val="007A79D3"/>
    <w:rsid w:val="007C2CBF"/>
    <w:rsid w:val="007F7521"/>
    <w:rsid w:val="0080423F"/>
    <w:rsid w:val="008149F8"/>
    <w:rsid w:val="00826250"/>
    <w:rsid w:val="00843021"/>
    <w:rsid w:val="00873753"/>
    <w:rsid w:val="00884685"/>
    <w:rsid w:val="00885284"/>
    <w:rsid w:val="008C114B"/>
    <w:rsid w:val="008C63FE"/>
    <w:rsid w:val="008D0041"/>
    <w:rsid w:val="008E07B2"/>
    <w:rsid w:val="008E4C93"/>
    <w:rsid w:val="008F68EB"/>
    <w:rsid w:val="008F7EE8"/>
    <w:rsid w:val="0090525F"/>
    <w:rsid w:val="00911E17"/>
    <w:rsid w:val="009250E1"/>
    <w:rsid w:val="009849A0"/>
    <w:rsid w:val="009932A0"/>
    <w:rsid w:val="00A06C1B"/>
    <w:rsid w:val="00A33819"/>
    <w:rsid w:val="00A41F21"/>
    <w:rsid w:val="00A4251B"/>
    <w:rsid w:val="00A513FD"/>
    <w:rsid w:val="00A62481"/>
    <w:rsid w:val="00A64CAA"/>
    <w:rsid w:val="00A65C22"/>
    <w:rsid w:val="00A92C50"/>
    <w:rsid w:val="00A97AD0"/>
    <w:rsid w:val="00AA65ED"/>
    <w:rsid w:val="00AC5316"/>
    <w:rsid w:val="00AD709F"/>
    <w:rsid w:val="00B26340"/>
    <w:rsid w:val="00B3208C"/>
    <w:rsid w:val="00B348D7"/>
    <w:rsid w:val="00B678F7"/>
    <w:rsid w:val="00BD3036"/>
    <w:rsid w:val="00BD5024"/>
    <w:rsid w:val="00BE0061"/>
    <w:rsid w:val="00BE7D5E"/>
    <w:rsid w:val="00C15CC6"/>
    <w:rsid w:val="00C2036B"/>
    <w:rsid w:val="00C516FD"/>
    <w:rsid w:val="00C5352B"/>
    <w:rsid w:val="00C8192F"/>
    <w:rsid w:val="00C8663E"/>
    <w:rsid w:val="00C92242"/>
    <w:rsid w:val="00C92479"/>
    <w:rsid w:val="00CA2326"/>
    <w:rsid w:val="00CB425E"/>
    <w:rsid w:val="00CB6A46"/>
    <w:rsid w:val="00D02482"/>
    <w:rsid w:val="00D10DFD"/>
    <w:rsid w:val="00D235A4"/>
    <w:rsid w:val="00D7061B"/>
    <w:rsid w:val="00D81AFB"/>
    <w:rsid w:val="00D9268D"/>
    <w:rsid w:val="00D96F07"/>
    <w:rsid w:val="00DA3510"/>
    <w:rsid w:val="00DB5901"/>
    <w:rsid w:val="00DE3CB3"/>
    <w:rsid w:val="00DE7EB7"/>
    <w:rsid w:val="00DF104D"/>
    <w:rsid w:val="00E34019"/>
    <w:rsid w:val="00E40CC9"/>
    <w:rsid w:val="00E73073"/>
    <w:rsid w:val="00E906F1"/>
    <w:rsid w:val="00EA4396"/>
    <w:rsid w:val="00EC7AC8"/>
    <w:rsid w:val="00ED5EE2"/>
    <w:rsid w:val="00ED6DE1"/>
    <w:rsid w:val="00ED7CF8"/>
    <w:rsid w:val="00EE604C"/>
    <w:rsid w:val="00F471DD"/>
    <w:rsid w:val="00F545F3"/>
    <w:rsid w:val="00F6287E"/>
    <w:rsid w:val="00FC4283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EE61"/>
  <w15:chartTrackingRefBased/>
  <w15:docId w15:val="{011BB28E-5E34-4EFB-A9E7-417A0F08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D1C"/>
    <w:pPr>
      <w:ind w:left="720"/>
      <w:contextualSpacing/>
    </w:pPr>
  </w:style>
  <w:style w:type="paragraph" w:styleId="a4">
    <w:name w:val="No Spacing"/>
    <w:uiPriority w:val="1"/>
    <w:qFormat/>
    <w:rsid w:val="00DE7EB7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302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28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22828"/>
  </w:style>
  <w:style w:type="paragraph" w:styleId="a9">
    <w:name w:val="footer"/>
    <w:basedOn w:val="a"/>
    <w:link w:val="aa"/>
    <w:uiPriority w:val="99"/>
    <w:unhideWhenUsed/>
    <w:rsid w:val="004228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22828"/>
  </w:style>
  <w:style w:type="table" w:styleId="ab">
    <w:name w:val="Table Grid"/>
    <w:basedOn w:val="a1"/>
    <w:uiPriority w:val="39"/>
    <w:rsid w:val="004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6550</Words>
  <Characters>3735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6</cp:revision>
  <cp:lastPrinted>2025-03-28T07:04:00Z</cp:lastPrinted>
  <dcterms:created xsi:type="dcterms:W3CDTF">2025-03-27T10:25:00Z</dcterms:created>
  <dcterms:modified xsi:type="dcterms:W3CDTF">2025-03-28T07:04:00Z</dcterms:modified>
</cp:coreProperties>
</file>