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EC" w:rsidRDefault="003650EC" w:rsidP="003650E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650EC" w:rsidRDefault="003650EC" w:rsidP="003650E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650EC" w:rsidRDefault="003650EC" w:rsidP="003650E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650EC" w:rsidRDefault="003650EC" w:rsidP="003650E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650EC" w:rsidRDefault="003650EC" w:rsidP="003650E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650EC" w:rsidRDefault="003650EC" w:rsidP="003650E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650EC" w:rsidRDefault="003650EC" w:rsidP="003650E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650EC" w:rsidRDefault="003650EC" w:rsidP="003650E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650EC" w:rsidRDefault="003650EC" w:rsidP="003650E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650EC" w:rsidRDefault="003650EC" w:rsidP="003650E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C50CA" w:rsidRDefault="00542C2B" w:rsidP="003650E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>
        <w:rPr>
          <w:rFonts w:cs="Times New Roman"/>
          <w:b/>
          <w:szCs w:val="28"/>
        </w:rPr>
        <w:t>Другою</w:t>
      </w:r>
      <w:r w:rsidR="003650EC">
        <w:rPr>
          <w:rFonts w:cs="Times New Roman"/>
          <w:b/>
          <w:szCs w:val="28"/>
        </w:rPr>
        <w:t xml:space="preserve"> </w:t>
      </w:r>
      <w:r w:rsidRPr="007935B3">
        <w:rPr>
          <w:rFonts w:cs="Times New Roman"/>
          <w:b/>
          <w:szCs w:val="28"/>
        </w:rPr>
        <w:t>колегією суддів Другого</w:t>
      </w:r>
      <w:r w:rsidR="007935B3">
        <w:rPr>
          <w:rFonts w:cs="Times New Roman"/>
          <w:b/>
          <w:szCs w:val="28"/>
        </w:rPr>
        <w:t xml:space="preserve"> сенату Конституційного</w:t>
      </w:r>
      <w:r w:rsidR="003650EC">
        <w:rPr>
          <w:rFonts w:cs="Times New Roman"/>
          <w:b/>
          <w:szCs w:val="28"/>
        </w:rPr>
        <w:t xml:space="preserve"> </w:t>
      </w:r>
      <w:r w:rsidRPr="007935B3">
        <w:rPr>
          <w:rFonts w:cs="Times New Roman"/>
          <w:b/>
          <w:szCs w:val="28"/>
        </w:rPr>
        <w:t>Суду України ухвали</w:t>
      </w:r>
      <w:r w:rsidR="007935B3">
        <w:rPr>
          <w:rFonts w:cs="Times New Roman"/>
          <w:b/>
          <w:szCs w:val="28"/>
        </w:rPr>
        <w:t xml:space="preserve"> про відкриття або про відмову</w:t>
      </w:r>
      <w:r w:rsidR="003650EC">
        <w:rPr>
          <w:rFonts w:cs="Times New Roman"/>
          <w:b/>
          <w:szCs w:val="28"/>
        </w:rPr>
        <w:t xml:space="preserve"> </w:t>
      </w:r>
      <w:r w:rsidRPr="007935B3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>
        <w:rPr>
          <w:rFonts w:cs="Times New Roman"/>
          <w:b/>
          <w:szCs w:val="28"/>
        </w:rPr>
        <w:t>у справі</w:t>
      </w:r>
      <w:r w:rsidR="003650EC">
        <w:rPr>
          <w:rFonts w:cs="Times New Roman"/>
          <w:b/>
          <w:szCs w:val="28"/>
        </w:rPr>
        <w:t xml:space="preserve"> </w:t>
      </w:r>
      <w:r w:rsidRPr="007935B3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C67920" w:rsidRPr="00C67920">
        <w:rPr>
          <w:rFonts w:cs="Times New Roman"/>
          <w:b/>
          <w:szCs w:val="28"/>
        </w:rPr>
        <w:t>Соловіченка</w:t>
      </w:r>
      <w:proofErr w:type="spellEnd"/>
      <w:r w:rsidR="00C67920" w:rsidRPr="00C67920">
        <w:rPr>
          <w:rFonts w:cs="Times New Roman"/>
          <w:b/>
          <w:szCs w:val="28"/>
        </w:rPr>
        <w:t xml:space="preserve"> Віталія Олександровича щодо відповідності Конституції Укра</w:t>
      </w:r>
      <w:r w:rsidR="003650EC">
        <w:rPr>
          <w:rFonts w:cs="Times New Roman"/>
          <w:b/>
          <w:szCs w:val="28"/>
        </w:rPr>
        <w:t>їни (конституційності) положень</w:t>
      </w:r>
      <w:r w:rsidR="003650EC">
        <w:rPr>
          <w:rFonts w:cs="Times New Roman"/>
          <w:b/>
          <w:szCs w:val="28"/>
        </w:rPr>
        <w:br/>
      </w:r>
      <w:r w:rsidR="00C67920" w:rsidRPr="00C67920">
        <w:rPr>
          <w:rFonts w:cs="Times New Roman"/>
          <w:b/>
          <w:szCs w:val="28"/>
        </w:rPr>
        <w:t xml:space="preserve">частини першої статті </w:t>
      </w:r>
      <w:r w:rsidR="003650EC">
        <w:rPr>
          <w:rFonts w:cs="Times New Roman"/>
          <w:b/>
          <w:szCs w:val="28"/>
        </w:rPr>
        <w:t>130, статті 252 Кодексу України</w:t>
      </w:r>
      <w:r w:rsidR="003650EC">
        <w:rPr>
          <w:rFonts w:cs="Times New Roman"/>
          <w:b/>
          <w:szCs w:val="28"/>
        </w:rPr>
        <w:br/>
      </w:r>
      <w:r w:rsidR="003650EC">
        <w:rPr>
          <w:rFonts w:cs="Times New Roman"/>
          <w:b/>
          <w:szCs w:val="28"/>
        </w:rPr>
        <w:tab/>
      </w:r>
      <w:r w:rsidR="003650EC">
        <w:rPr>
          <w:rFonts w:cs="Times New Roman"/>
          <w:b/>
          <w:szCs w:val="28"/>
        </w:rPr>
        <w:tab/>
      </w:r>
      <w:r w:rsidR="00C67920" w:rsidRPr="00C67920">
        <w:rPr>
          <w:rFonts w:cs="Times New Roman"/>
          <w:b/>
          <w:szCs w:val="28"/>
        </w:rPr>
        <w:t>про</w:t>
      </w:r>
      <w:r w:rsidR="006A22CF">
        <w:rPr>
          <w:rFonts w:cs="Times New Roman"/>
          <w:b/>
          <w:szCs w:val="28"/>
        </w:rPr>
        <w:t xml:space="preserve"> адміністративні правопорушення</w:t>
      </w:r>
    </w:p>
    <w:p w:rsidR="00C67920" w:rsidRPr="007935B3" w:rsidRDefault="00C67920" w:rsidP="003650EC">
      <w:pPr>
        <w:spacing w:after="0" w:line="240" w:lineRule="auto"/>
        <w:ind w:left="709" w:right="1133"/>
        <w:jc w:val="both"/>
        <w:rPr>
          <w:rFonts w:cs="Times New Roman"/>
          <w:szCs w:val="28"/>
        </w:rPr>
      </w:pPr>
    </w:p>
    <w:p w:rsidR="00542C2B" w:rsidRPr="007935B3" w:rsidRDefault="00542C2B" w:rsidP="003650EC">
      <w:pPr>
        <w:spacing w:after="0" w:line="240" w:lineRule="auto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м. К и ї в </w:t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="007935B3" w:rsidRPr="007935B3">
        <w:rPr>
          <w:rFonts w:cs="Times New Roman"/>
          <w:szCs w:val="28"/>
        </w:rPr>
        <w:t xml:space="preserve">Справа № </w:t>
      </w:r>
      <w:r w:rsidR="00C67920" w:rsidRPr="00C67920">
        <w:rPr>
          <w:rFonts w:cs="Times New Roman"/>
          <w:szCs w:val="28"/>
        </w:rPr>
        <w:t>3-195/2021(400/21)</w:t>
      </w:r>
    </w:p>
    <w:p w:rsidR="00542C2B" w:rsidRPr="007935B3" w:rsidRDefault="003650EC" w:rsidP="003650E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18 </w:t>
      </w:r>
      <w:r w:rsidR="00A01211">
        <w:rPr>
          <w:rFonts w:cs="Times New Roman"/>
          <w:szCs w:val="28"/>
        </w:rPr>
        <w:t>січня 2022</w:t>
      </w:r>
      <w:r w:rsidR="00542C2B" w:rsidRPr="007935B3">
        <w:rPr>
          <w:rFonts w:cs="Times New Roman"/>
          <w:szCs w:val="28"/>
        </w:rPr>
        <w:t xml:space="preserve"> року</w:t>
      </w:r>
    </w:p>
    <w:p w:rsidR="00542C2B" w:rsidRPr="007935B3" w:rsidRDefault="00542C2B" w:rsidP="003650EC">
      <w:pPr>
        <w:spacing w:after="0" w:line="240" w:lineRule="auto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№ </w:t>
      </w:r>
      <w:r w:rsidR="00716FC4">
        <w:rPr>
          <w:rFonts w:cs="Times New Roman"/>
          <w:szCs w:val="28"/>
        </w:rPr>
        <w:t>30</w:t>
      </w:r>
      <w:r w:rsidRPr="007935B3">
        <w:rPr>
          <w:rFonts w:cs="Times New Roman"/>
          <w:szCs w:val="28"/>
          <w:lang w:val="ru-RU"/>
        </w:rPr>
        <w:t>-</w:t>
      </w:r>
      <w:r w:rsidRPr="007935B3">
        <w:rPr>
          <w:rFonts w:cs="Times New Roman"/>
          <w:szCs w:val="28"/>
        </w:rPr>
        <w:t>у/20</w:t>
      </w:r>
      <w:r w:rsidR="00A01211">
        <w:rPr>
          <w:rFonts w:cs="Times New Roman"/>
          <w:szCs w:val="28"/>
        </w:rPr>
        <w:t>22</w:t>
      </w:r>
    </w:p>
    <w:p w:rsidR="00542C2B" w:rsidRPr="007935B3" w:rsidRDefault="00542C2B" w:rsidP="003650EC">
      <w:pPr>
        <w:spacing w:after="0" w:line="240" w:lineRule="auto"/>
        <w:jc w:val="both"/>
        <w:rPr>
          <w:rFonts w:cs="Times New Roman"/>
          <w:szCs w:val="28"/>
        </w:rPr>
      </w:pPr>
    </w:p>
    <w:p w:rsidR="006A22CF" w:rsidRPr="006A22CF" w:rsidRDefault="006A22CF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Велика палата Конституційного Суду України у складі:</w:t>
      </w:r>
    </w:p>
    <w:p w:rsidR="006A22CF" w:rsidRPr="006A22CF" w:rsidRDefault="006A22CF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A22CF" w:rsidRPr="006A22CF" w:rsidRDefault="004B05C5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Кривенко Віктор Васильович </w:t>
      </w:r>
      <w:r w:rsidR="00902E32" w:rsidRPr="006A22CF">
        <w:rPr>
          <w:rFonts w:cs="Times New Roman"/>
          <w:szCs w:val="28"/>
        </w:rPr>
        <w:t>(голова засідання),</w:t>
      </w:r>
      <w:r w:rsidR="006A22CF" w:rsidRPr="006A22CF">
        <w:rPr>
          <w:rFonts w:cs="Times New Roman"/>
          <w:szCs w:val="28"/>
        </w:rPr>
        <w:t xml:space="preserve"> </w:t>
      </w:r>
    </w:p>
    <w:p w:rsidR="006A22CF" w:rsidRPr="006A22CF" w:rsidRDefault="006A22CF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Городовенко Віктор Валентинович,</w:t>
      </w:r>
    </w:p>
    <w:p w:rsidR="006A22CF" w:rsidRPr="006A22CF" w:rsidRDefault="006A22CF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Завгородня Ірина Миколаївна,</w:t>
      </w:r>
    </w:p>
    <w:p w:rsidR="006A22CF" w:rsidRDefault="006A22CF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A22CF">
        <w:rPr>
          <w:rFonts w:cs="Times New Roman"/>
          <w:szCs w:val="28"/>
        </w:rPr>
        <w:t>Кичун</w:t>
      </w:r>
      <w:proofErr w:type="spellEnd"/>
      <w:r w:rsidRPr="006A22CF">
        <w:rPr>
          <w:rFonts w:cs="Times New Roman"/>
          <w:szCs w:val="28"/>
        </w:rPr>
        <w:t xml:space="preserve"> Віктор Іванович,</w:t>
      </w:r>
    </w:p>
    <w:p w:rsidR="004C3D25" w:rsidRPr="006A22CF" w:rsidRDefault="004C3D25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Колісник Віктор Павлович, </w:t>
      </w:r>
    </w:p>
    <w:p w:rsidR="006A22CF" w:rsidRDefault="006A22CF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A22CF">
        <w:rPr>
          <w:rFonts w:cs="Times New Roman"/>
          <w:szCs w:val="28"/>
        </w:rPr>
        <w:t>Лемак</w:t>
      </w:r>
      <w:proofErr w:type="spellEnd"/>
      <w:r w:rsidRPr="006A22CF">
        <w:rPr>
          <w:rFonts w:cs="Times New Roman"/>
          <w:szCs w:val="28"/>
        </w:rPr>
        <w:t xml:space="preserve"> Василь Васильович (доповідач),</w:t>
      </w:r>
    </w:p>
    <w:p w:rsidR="00433EC2" w:rsidRPr="006A22CF" w:rsidRDefault="00433EC2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Литвинов Олександр Миколайович,</w:t>
      </w:r>
    </w:p>
    <w:p w:rsidR="006A22CF" w:rsidRPr="006A22CF" w:rsidRDefault="006A22CF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Мойсик Володимир Романович,</w:t>
      </w:r>
    </w:p>
    <w:p w:rsidR="006A22CF" w:rsidRPr="006A22CF" w:rsidRDefault="006A22CF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Первомайський Олег Олексійович,</w:t>
      </w:r>
    </w:p>
    <w:p w:rsidR="006A22CF" w:rsidRPr="006A22CF" w:rsidRDefault="006A22CF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Сас Сергій Володимирович,</w:t>
      </w:r>
    </w:p>
    <w:p w:rsidR="006A22CF" w:rsidRPr="006A22CF" w:rsidRDefault="006A22CF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Сліденко Ігор Дмитрович,</w:t>
      </w:r>
    </w:p>
    <w:p w:rsidR="006A22CF" w:rsidRDefault="006A22CF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A22CF">
        <w:rPr>
          <w:rFonts w:cs="Times New Roman"/>
          <w:szCs w:val="28"/>
        </w:rPr>
        <w:t>Філюк</w:t>
      </w:r>
      <w:proofErr w:type="spellEnd"/>
      <w:r w:rsidRPr="006A22CF">
        <w:rPr>
          <w:rFonts w:cs="Times New Roman"/>
          <w:szCs w:val="28"/>
        </w:rPr>
        <w:t xml:space="preserve"> Петро </w:t>
      </w:r>
      <w:proofErr w:type="spellStart"/>
      <w:r w:rsidRPr="006A22CF">
        <w:rPr>
          <w:rFonts w:cs="Times New Roman"/>
          <w:szCs w:val="28"/>
        </w:rPr>
        <w:t>Тодосьович</w:t>
      </w:r>
      <w:proofErr w:type="spellEnd"/>
      <w:r w:rsidRPr="006A22CF">
        <w:rPr>
          <w:rFonts w:cs="Times New Roman"/>
          <w:szCs w:val="28"/>
        </w:rPr>
        <w:t>,</w:t>
      </w:r>
    </w:p>
    <w:p w:rsidR="00544E80" w:rsidRPr="006A22CF" w:rsidRDefault="00544E80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:rsidR="00C67920" w:rsidRPr="007935B3" w:rsidRDefault="00C67920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C50CA" w:rsidRDefault="00542C2B" w:rsidP="003650EC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>
        <w:rPr>
          <w:rFonts w:cs="Times New Roman"/>
          <w:szCs w:val="28"/>
        </w:rPr>
        <w:t>Лемака В.В.</w:t>
      </w:r>
      <w:r w:rsidRPr="007935B3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67920" w:rsidRPr="00C67920">
        <w:rPr>
          <w:rFonts w:cs="Times New Roman"/>
          <w:szCs w:val="28"/>
        </w:rPr>
        <w:t>Соловіченка</w:t>
      </w:r>
      <w:proofErr w:type="spellEnd"/>
      <w:r w:rsidR="00C67920" w:rsidRPr="00C67920">
        <w:rPr>
          <w:rFonts w:cs="Times New Roman"/>
          <w:szCs w:val="28"/>
        </w:rPr>
        <w:t xml:space="preserve"> </w:t>
      </w:r>
      <w:r w:rsidR="00C67920" w:rsidRPr="00C67920">
        <w:rPr>
          <w:rFonts w:cs="Times New Roman"/>
          <w:szCs w:val="28"/>
        </w:rPr>
        <w:lastRenderedPageBreak/>
        <w:t>Віталія Олександровича щодо відповідності Конституції України (конституційності) положень частини першої статті 130, статті 252 Кодексу України про адміністративні правопорушення.</w:t>
      </w:r>
    </w:p>
    <w:p w:rsidR="004C3D25" w:rsidRDefault="004C3D25" w:rsidP="003650EC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542C2B" w:rsidRPr="007935B3" w:rsidRDefault="00542C2B" w:rsidP="003650EC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Заслухавши суддю-доповідача </w:t>
      </w:r>
      <w:r w:rsidR="00B51283">
        <w:rPr>
          <w:rFonts w:cs="Times New Roman"/>
          <w:szCs w:val="28"/>
        </w:rPr>
        <w:t>Лемака В.В.</w:t>
      </w:r>
      <w:r w:rsidRPr="007935B3">
        <w:rPr>
          <w:rFonts w:cs="Times New Roman"/>
          <w:szCs w:val="28"/>
        </w:rPr>
        <w:t>, Велика палата Конституційного Суду України</w:t>
      </w:r>
    </w:p>
    <w:p w:rsidR="00542C2B" w:rsidRPr="007935B3" w:rsidRDefault="00542C2B" w:rsidP="003650EC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542C2B" w:rsidRPr="007935B3" w:rsidRDefault="00542C2B" w:rsidP="003650EC">
      <w:pPr>
        <w:spacing w:after="0" w:line="336" w:lineRule="auto"/>
        <w:jc w:val="center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>у с т а н о в и л а:</w:t>
      </w:r>
    </w:p>
    <w:p w:rsidR="00542C2B" w:rsidRPr="007935B3" w:rsidRDefault="00542C2B" w:rsidP="003650EC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542C2B" w:rsidRDefault="00542C2B" w:rsidP="003650EC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04D8D" w:rsidRPr="007935B3" w:rsidRDefault="00D04D8D" w:rsidP="003650EC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D04D8D">
        <w:rPr>
          <w:rFonts w:cs="Times New Roman"/>
          <w:szCs w:val="28"/>
        </w:rPr>
        <w:t xml:space="preserve">Велика палата Конституційного Суду України </w:t>
      </w:r>
      <w:r w:rsidR="00253893">
        <w:rPr>
          <w:rFonts w:cs="Times New Roman"/>
          <w:szCs w:val="28"/>
        </w:rPr>
        <w:t>ухвалами</w:t>
      </w:r>
      <w:r w:rsidRPr="00D04D8D">
        <w:rPr>
          <w:rFonts w:cs="Times New Roman"/>
          <w:szCs w:val="28"/>
        </w:rPr>
        <w:t xml:space="preserve"> від 18 листопада 2021 року № 270-у/2021 подовжила до 21 грудня 2021 року</w:t>
      </w:r>
      <w:r w:rsidR="00253893">
        <w:rPr>
          <w:rFonts w:cs="Times New Roman"/>
          <w:szCs w:val="28"/>
        </w:rPr>
        <w:t xml:space="preserve">, від 21 грудня </w:t>
      </w:r>
      <w:r w:rsidR="00253893">
        <w:rPr>
          <w:rFonts w:cs="Times New Roman"/>
          <w:szCs w:val="28"/>
        </w:rPr>
        <w:br/>
        <w:t>2021 року № 343-у/2021 подовжила до 20 січня 2022 року</w:t>
      </w:r>
      <w:r w:rsidRPr="00D04D8D">
        <w:rPr>
          <w:rFonts w:cs="Times New Roman"/>
          <w:szCs w:val="28"/>
        </w:rPr>
        <w:t xml:space="preserve">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D04D8D">
        <w:rPr>
          <w:rFonts w:cs="Times New Roman"/>
          <w:szCs w:val="28"/>
        </w:rPr>
        <w:t>Соловіченка</w:t>
      </w:r>
      <w:proofErr w:type="spellEnd"/>
      <w:r w:rsidRPr="00D04D8D">
        <w:rPr>
          <w:rFonts w:cs="Times New Roman"/>
          <w:szCs w:val="28"/>
        </w:rPr>
        <w:t xml:space="preserve"> Віталія Олександровича щодо відповідності Конституції України (конституційності) положень частини першої статті 130, статті 252 Кодексу України про адміністративні правопорушення.</w:t>
      </w:r>
    </w:p>
    <w:p w:rsidR="00542C2B" w:rsidRPr="007935B3" w:rsidRDefault="00542C2B" w:rsidP="003650EC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7935B3">
        <w:rPr>
          <w:rFonts w:cs="Times New Roman"/>
          <w:szCs w:val="28"/>
        </w:rPr>
        <w:t xml:space="preserve">за конституційною скаргою </w:t>
      </w:r>
      <w:proofErr w:type="spellStart"/>
      <w:r w:rsidR="00C67920" w:rsidRPr="00C67920">
        <w:rPr>
          <w:rFonts w:cs="Times New Roman"/>
          <w:szCs w:val="28"/>
        </w:rPr>
        <w:t>Соловіченка</w:t>
      </w:r>
      <w:proofErr w:type="spellEnd"/>
      <w:r w:rsidR="00C67920" w:rsidRPr="00C67920">
        <w:rPr>
          <w:rFonts w:cs="Times New Roman"/>
          <w:szCs w:val="28"/>
        </w:rPr>
        <w:t xml:space="preserve"> Віталія Олександровича щодо відповідності Конституції України (конституційності) положень частини першої статті 130, статті 252 Кодексу України про</w:t>
      </w:r>
      <w:r w:rsidR="00CB73FD">
        <w:rPr>
          <w:rFonts w:cs="Times New Roman"/>
          <w:szCs w:val="28"/>
        </w:rPr>
        <w:t xml:space="preserve"> адміністративні правопорушення</w:t>
      </w:r>
      <w:r w:rsidR="00C67920" w:rsidRPr="00C67920">
        <w:rPr>
          <w:rFonts w:cs="Times New Roman"/>
          <w:szCs w:val="28"/>
        </w:rPr>
        <w:t xml:space="preserve"> </w:t>
      </w:r>
      <w:r w:rsidR="008D70A0">
        <w:rPr>
          <w:rFonts w:cs="Times New Roman"/>
          <w:szCs w:val="28"/>
        </w:rPr>
        <w:t>(</w:t>
      </w:r>
      <w:r w:rsidR="00886C56" w:rsidRPr="00886C56">
        <w:rPr>
          <w:rFonts w:cs="Times New Roman"/>
          <w:szCs w:val="28"/>
        </w:rPr>
        <w:t xml:space="preserve">розподілено </w:t>
      </w:r>
      <w:r w:rsidR="00CB73FD">
        <w:rPr>
          <w:rFonts w:cs="Times New Roman"/>
          <w:szCs w:val="28"/>
        </w:rPr>
        <w:t>22</w:t>
      </w:r>
      <w:r w:rsidR="00757565">
        <w:rPr>
          <w:rFonts w:cs="Times New Roman"/>
          <w:szCs w:val="28"/>
        </w:rPr>
        <w:t xml:space="preserve"> жовтня</w:t>
      </w:r>
      <w:r w:rsidRPr="007935B3">
        <w:rPr>
          <w:rFonts w:cs="Times New Roman"/>
          <w:szCs w:val="28"/>
        </w:rPr>
        <w:t xml:space="preserve"> 20</w:t>
      </w:r>
      <w:r w:rsidR="00CB73FD">
        <w:rPr>
          <w:rFonts w:cs="Times New Roman"/>
          <w:szCs w:val="28"/>
        </w:rPr>
        <w:t>21</w:t>
      </w:r>
      <w:r w:rsidRPr="007935B3">
        <w:rPr>
          <w:rFonts w:cs="Times New Roman"/>
          <w:szCs w:val="28"/>
        </w:rPr>
        <w:t xml:space="preserve"> року</w:t>
      </w:r>
      <w:r w:rsidR="008D70A0">
        <w:rPr>
          <w:rFonts w:cs="Times New Roman"/>
          <w:szCs w:val="28"/>
        </w:rPr>
        <w:t xml:space="preserve"> </w:t>
      </w:r>
      <w:r w:rsidRPr="007935B3">
        <w:rPr>
          <w:rFonts w:cs="Times New Roman"/>
          <w:szCs w:val="28"/>
        </w:rPr>
        <w:t xml:space="preserve">судді Конституційного Суду України </w:t>
      </w:r>
      <w:proofErr w:type="spellStart"/>
      <w:r w:rsidR="008D70A0">
        <w:rPr>
          <w:rFonts w:cs="Times New Roman"/>
          <w:szCs w:val="28"/>
        </w:rPr>
        <w:t>Лемаку</w:t>
      </w:r>
      <w:proofErr w:type="spellEnd"/>
      <w:r w:rsidR="008D70A0">
        <w:rPr>
          <w:rFonts w:cs="Times New Roman"/>
          <w:szCs w:val="28"/>
        </w:rPr>
        <w:t xml:space="preserve"> В.В.</w:t>
      </w:r>
      <w:r w:rsidRPr="007935B3">
        <w:rPr>
          <w:rFonts w:cs="Times New Roman"/>
          <w:szCs w:val="28"/>
        </w:rPr>
        <w:t>).</w:t>
      </w:r>
    </w:p>
    <w:p w:rsidR="00542C2B" w:rsidRDefault="00757565" w:rsidP="003650EC">
      <w:pPr>
        <w:spacing w:after="0" w:line="33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</w:t>
      </w:r>
      <w:r w:rsidR="00542C2B" w:rsidRPr="007935B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>
        <w:rPr>
          <w:rFonts w:cs="Times New Roman"/>
          <w:szCs w:val="28"/>
        </w:rPr>
        <w:t>Пр</w:t>
      </w:r>
      <w:r w:rsidR="00DE3392">
        <w:rPr>
          <w:rFonts w:cs="Times New Roman"/>
          <w:szCs w:val="28"/>
        </w:rPr>
        <w:t>о Конституційний Суд України“,</w:t>
      </w:r>
      <w:r w:rsidR="00542C2B" w:rsidRPr="007935B3">
        <w:rPr>
          <w:rFonts w:cs="Times New Roman"/>
          <w:szCs w:val="28"/>
        </w:rPr>
        <w:t xml:space="preserve"> відповідно до § 52 Регламенту Конституційного Суду України Велика палата Конституційного Суду України</w:t>
      </w:r>
    </w:p>
    <w:p w:rsidR="00E540B1" w:rsidRPr="007935B3" w:rsidRDefault="00E540B1" w:rsidP="003650E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42C2B" w:rsidRPr="007935B3" w:rsidRDefault="00542C2B" w:rsidP="003650EC">
      <w:pPr>
        <w:spacing w:after="0" w:line="336" w:lineRule="auto"/>
        <w:jc w:val="center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>у х в а л и л а:</w:t>
      </w:r>
    </w:p>
    <w:p w:rsidR="00542C2B" w:rsidRPr="007935B3" w:rsidRDefault="00542C2B" w:rsidP="003650E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7935B3" w:rsidRDefault="00542C2B" w:rsidP="003650EC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подовжити до </w:t>
      </w:r>
      <w:r w:rsidR="003650EC">
        <w:rPr>
          <w:rFonts w:cs="Times New Roman"/>
          <w:szCs w:val="28"/>
        </w:rPr>
        <w:t>18</w:t>
      </w:r>
      <w:r w:rsidR="00795CF0">
        <w:rPr>
          <w:rFonts w:cs="Times New Roman"/>
          <w:szCs w:val="28"/>
        </w:rPr>
        <w:t xml:space="preserve"> </w:t>
      </w:r>
      <w:r w:rsidR="00A01211">
        <w:rPr>
          <w:rFonts w:cs="Times New Roman"/>
          <w:szCs w:val="28"/>
        </w:rPr>
        <w:t>лютого</w:t>
      </w:r>
      <w:r w:rsidRPr="007935B3">
        <w:rPr>
          <w:rFonts w:cs="Times New Roman"/>
          <w:szCs w:val="28"/>
        </w:rPr>
        <w:t xml:space="preserve"> 20</w:t>
      </w:r>
      <w:r w:rsidR="00D04D8D">
        <w:rPr>
          <w:rFonts w:cs="Times New Roman"/>
          <w:szCs w:val="28"/>
        </w:rPr>
        <w:t>22</w:t>
      </w:r>
      <w:r w:rsidRPr="007935B3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4A56B9" w:rsidRPr="007935B3">
        <w:rPr>
          <w:rFonts w:cs="Times New Roman"/>
          <w:szCs w:val="28"/>
        </w:rPr>
        <w:t xml:space="preserve">за конституційною скаргою </w:t>
      </w:r>
      <w:proofErr w:type="spellStart"/>
      <w:r w:rsidR="00896319" w:rsidRPr="00896319">
        <w:rPr>
          <w:rFonts w:cs="Times New Roman"/>
          <w:szCs w:val="28"/>
        </w:rPr>
        <w:t>Соловіченка</w:t>
      </w:r>
      <w:proofErr w:type="spellEnd"/>
      <w:r w:rsidR="00896319" w:rsidRPr="00896319">
        <w:rPr>
          <w:rFonts w:cs="Times New Roman"/>
          <w:szCs w:val="28"/>
        </w:rPr>
        <w:t xml:space="preserve"> Віталія Олександровича щодо відповідності Конституції України (конституційності) положень частини першої статті 130, статті 252 Кодексу України про адміністративні правопорушення.</w:t>
      </w:r>
    </w:p>
    <w:p w:rsidR="00773AAE" w:rsidRDefault="00773AAE" w:rsidP="00654F3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54F34" w:rsidRDefault="00654F34" w:rsidP="00654F34">
      <w:pPr>
        <w:spacing w:after="0" w:line="240" w:lineRule="auto"/>
        <w:rPr>
          <w:rFonts w:cs="Times New Roman"/>
          <w:b/>
          <w:caps/>
          <w:szCs w:val="28"/>
        </w:rPr>
      </w:pPr>
    </w:p>
    <w:p w:rsidR="00654F34" w:rsidRDefault="00654F34" w:rsidP="00654F34">
      <w:pPr>
        <w:spacing w:after="0" w:line="240" w:lineRule="auto"/>
        <w:rPr>
          <w:rFonts w:cs="Times New Roman"/>
          <w:b/>
          <w:caps/>
          <w:szCs w:val="28"/>
        </w:rPr>
      </w:pPr>
    </w:p>
    <w:p w:rsidR="00654F34" w:rsidRPr="000902F8" w:rsidRDefault="00654F34" w:rsidP="00654F34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0902F8">
        <w:rPr>
          <w:rFonts w:cs="Times New Roman"/>
          <w:b/>
          <w:caps/>
          <w:szCs w:val="28"/>
        </w:rPr>
        <w:t>Велика палата</w:t>
      </w:r>
    </w:p>
    <w:p w:rsidR="003650EC" w:rsidRPr="005C111D" w:rsidRDefault="00654F34" w:rsidP="00654F34">
      <w:pPr>
        <w:spacing w:after="0" w:line="240" w:lineRule="auto"/>
        <w:ind w:left="4254"/>
        <w:jc w:val="center"/>
        <w:rPr>
          <w:rFonts w:cs="Times New Roman"/>
          <w:sz w:val="2"/>
          <w:szCs w:val="2"/>
        </w:rPr>
      </w:pPr>
      <w:r w:rsidRPr="000902F8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3650EC" w:rsidRPr="005C111D" w:rsidSect="003650EC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6C" w:rsidRDefault="00BC236C">
      <w:pPr>
        <w:spacing w:after="0" w:line="240" w:lineRule="auto"/>
      </w:pPr>
      <w:r>
        <w:separator/>
      </w:r>
    </w:p>
  </w:endnote>
  <w:endnote w:type="continuationSeparator" w:id="0">
    <w:p w:rsidR="00BC236C" w:rsidRDefault="00BC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5C111D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654F34">
      <w:rPr>
        <w:rFonts w:cs="Times New Roman"/>
        <w:noProof/>
        <w:sz w:val="10"/>
        <w:szCs w:val="10"/>
      </w:rPr>
      <w:t>G:\2022\Suddi\Uhvala VP\48.docx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5E" w:rsidRPr="00501F5E" w:rsidRDefault="004B05C5" w:rsidP="00501F5E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654F34">
      <w:rPr>
        <w:rFonts w:cs="Times New Roman"/>
        <w:noProof/>
        <w:sz w:val="10"/>
        <w:szCs w:val="10"/>
      </w:rPr>
      <w:t>G:\2022\Suddi\Uhvala VP\48.docx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6C" w:rsidRDefault="00BC236C">
      <w:pPr>
        <w:spacing w:after="0" w:line="240" w:lineRule="auto"/>
      </w:pPr>
      <w:r>
        <w:separator/>
      </w:r>
    </w:p>
  </w:footnote>
  <w:footnote w:type="continuationSeparator" w:id="0">
    <w:p w:rsidR="00BC236C" w:rsidRDefault="00BC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54F3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65CB5"/>
    <w:rsid w:val="000A5A9A"/>
    <w:rsid w:val="000B31B5"/>
    <w:rsid w:val="000F0F0A"/>
    <w:rsid w:val="00121CD7"/>
    <w:rsid w:val="00132AC7"/>
    <w:rsid w:val="00155403"/>
    <w:rsid w:val="00165125"/>
    <w:rsid w:val="00214CF1"/>
    <w:rsid w:val="00215484"/>
    <w:rsid w:val="00253893"/>
    <w:rsid w:val="00266DBC"/>
    <w:rsid w:val="00280617"/>
    <w:rsid w:val="002C50CA"/>
    <w:rsid w:val="002D425F"/>
    <w:rsid w:val="0034238B"/>
    <w:rsid w:val="003650EC"/>
    <w:rsid w:val="003A69E5"/>
    <w:rsid w:val="003D7681"/>
    <w:rsid w:val="003E2717"/>
    <w:rsid w:val="00416866"/>
    <w:rsid w:val="00433EC2"/>
    <w:rsid w:val="00446397"/>
    <w:rsid w:val="00472624"/>
    <w:rsid w:val="004730FF"/>
    <w:rsid w:val="004A56B9"/>
    <w:rsid w:val="004B05C5"/>
    <w:rsid w:val="004C3D25"/>
    <w:rsid w:val="00501F5E"/>
    <w:rsid w:val="00542C2B"/>
    <w:rsid w:val="00544E80"/>
    <w:rsid w:val="0054739C"/>
    <w:rsid w:val="005C111D"/>
    <w:rsid w:val="005F2EBA"/>
    <w:rsid w:val="005F56D8"/>
    <w:rsid w:val="006176F4"/>
    <w:rsid w:val="00654F34"/>
    <w:rsid w:val="00671DD9"/>
    <w:rsid w:val="00687428"/>
    <w:rsid w:val="006925EA"/>
    <w:rsid w:val="006A22CF"/>
    <w:rsid w:val="007115A7"/>
    <w:rsid w:val="00716FC4"/>
    <w:rsid w:val="00725B44"/>
    <w:rsid w:val="00757565"/>
    <w:rsid w:val="00773AAE"/>
    <w:rsid w:val="00791EC6"/>
    <w:rsid w:val="007935B3"/>
    <w:rsid w:val="00795CF0"/>
    <w:rsid w:val="007C725D"/>
    <w:rsid w:val="008762E4"/>
    <w:rsid w:val="00877BF0"/>
    <w:rsid w:val="00886C56"/>
    <w:rsid w:val="00896319"/>
    <w:rsid w:val="008B5DEC"/>
    <w:rsid w:val="008C6160"/>
    <w:rsid w:val="008D70A0"/>
    <w:rsid w:val="008F0258"/>
    <w:rsid w:val="00902E32"/>
    <w:rsid w:val="00942E21"/>
    <w:rsid w:val="009510BF"/>
    <w:rsid w:val="00967685"/>
    <w:rsid w:val="00993FD3"/>
    <w:rsid w:val="009A6715"/>
    <w:rsid w:val="009A752C"/>
    <w:rsid w:val="009F5386"/>
    <w:rsid w:val="009F6867"/>
    <w:rsid w:val="00A01211"/>
    <w:rsid w:val="00A155A9"/>
    <w:rsid w:val="00A82365"/>
    <w:rsid w:val="00AE3087"/>
    <w:rsid w:val="00B04591"/>
    <w:rsid w:val="00B142A7"/>
    <w:rsid w:val="00B32A60"/>
    <w:rsid w:val="00B51283"/>
    <w:rsid w:val="00BC236C"/>
    <w:rsid w:val="00C23EA0"/>
    <w:rsid w:val="00C6278F"/>
    <w:rsid w:val="00C65E0F"/>
    <w:rsid w:val="00C67920"/>
    <w:rsid w:val="00C7193C"/>
    <w:rsid w:val="00C71DC8"/>
    <w:rsid w:val="00CB2708"/>
    <w:rsid w:val="00CB2864"/>
    <w:rsid w:val="00CB73FD"/>
    <w:rsid w:val="00CC1890"/>
    <w:rsid w:val="00D04D8D"/>
    <w:rsid w:val="00D70D21"/>
    <w:rsid w:val="00D91225"/>
    <w:rsid w:val="00D95286"/>
    <w:rsid w:val="00DB495A"/>
    <w:rsid w:val="00DC0BE3"/>
    <w:rsid w:val="00DE3392"/>
    <w:rsid w:val="00DF3CCD"/>
    <w:rsid w:val="00E03D49"/>
    <w:rsid w:val="00E33F38"/>
    <w:rsid w:val="00E540B1"/>
    <w:rsid w:val="00F235E5"/>
    <w:rsid w:val="00F64EC2"/>
    <w:rsid w:val="00FA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5F9"/>
  <w15:chartTrackingRefBased/>
  <w15:docId w15:val="{B31F7BD3-75D8-4C4D-B507-F380C235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2484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6</cp:revision>
  <cp:lastPrinted>2022-01-20T10:38:00Z</cp:lastPrinted>
  <dcterms:created xsi:type="dcterms:W3CDTF">2022-01-18T11:19:00Z</dcterms:created>
  <dcterms:modified xsi:type="dcterms:W3CDTF">2022-01-20T10:38:00Z</dcterms:modified>
</cp:coreProperties>
</file>