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DCAE8"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17BC5F1B"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6C48A766"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639B726C"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66B5F7FA"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3C614338"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5200C132" w14:textId="77777777" w:rsidR="00EF7E16" w:rsidRDefault="00EF7E16" w:rsidP="00EF7E16">
      <w:pPr>
        <w:spacing w:after="0" w:line="240" w:lineRule="auto"/>
        <w:jc w:val="both"/>
        <w:rPr>
          <w:rFonts w:ascii="Times New Roman" w:eastAsia="Times New Roman" w:hAnsi="Times New Roman" w:cs="Times New Roman"/>
          <w:b/>
          <w:sz w:val="28"/>
          <w:szCs w:val="28"/>
        </w:rPr>
      </w:pPr>
    </w:p>
    <w:p w14:paraId="2F9680D6" w14:textId="7E66A0E7" w:rsidR="008F7E09" w:rsidRPr="00EF7E16" w:rsidRDefault="00AB5B4A" w:rsidP="00EF7E16">
      <w:pPr>
        <w:tabs>
          <w:tab w:val="center" w:pos="4820"/>
        </w:tabs>
        <w:spacing w:after="0" w:line="240" w:lineRule="auto"/>
        <w:jc w:val="both"/>
        <w:rPr>
          <w:rFonts w:ascii="Times New Roman" w:eastAsia="Times New Roman" w:hAnsi="Times New Roman" w:cs="Times New Roman"/>
          <w:b/>
          <w:sz w:val="28"/>
          <w:szCs w:val="28"/>
        </w:rPr>
      </w:pPr>
      <w:r w:rsidRPr="00EF7E16">
        <w:rPr>
          <w:rFonts w:ascii="Times New Roman" w:eastAsia="Times New Roman" w:hAnsi="Times New Roman" w:cs="Times New Roman"/>
          <w:b/>
          <w:sz w:val="28"/>
          <w:szCs w:val="28"/>
        </w:rPr>
        <w:t xml:space="preserve">про </w:t>
      </w:r>
      <w:r w:rsidR="00D9259A" w:rsidRPr="00EF7E16">
        <w:rPr>
          <w:rFonts w:ascii="Times New Roman" w:eastAsia="Times New Roman" w:hAnsi="Times New Roman" w:cs="Times New Roman"/>
          <w:b/>
          <w:sz w:val="28"/>
          <w:szCs w:val="28"/>
        </w:rPr>
        <w:t>відмову у відкритті</w:t>
      </w:r>
      <w:r w:rsidRPr="00EF7E16">
        <w:rPr>
          <w:rFonts w:ascii="Times New Roman" w:eastAsia="Times New Roman" w:hAnsi="Times New Roman" w:cs="Times New Roman"/>
          <w:b/>
          <w:sz w:val="28"/>
          <w:szCs w:val="28"/>
        </w:rPr>
        <w:t xml:space="preserve"> конституційного провадження у справі за конституційною скаргою </w:t>
      </w:r>
      <w:r w:rsidR="006554A0" w:rsidRPr="00EF7E16">
        <w:rPr>
          <w:rFonts w:ascii="Times New Roman" w:eastAsia="Times New Roman" w:hAnsi="Times New Roman" w:cs="Times New Roman"/>
          <w:b/>
          <w:sz w:val="28"/>
          <w:szCs w:val="28"/>
        </w:rPr>
        <w:t>Кашицького Сергія Віталійовича</w:t>
      </w:r>
      <w:r w:rsidRPr="00EF7E16">
        <w:rPr>
          <w:rFonts w:ascii="Times New Roman" w:eastAsia="Times New Roman" w:hAnsi="Times New Roman" w:cs="Times New Roman"/>
          <w:b/>
          <w:sz w:val="28"/>
          <w:szCs w:val="28"/>
        </w:rPr>
        <w:t xml:space="preserve"> </w:t>
      </w:r>
      <w:r w:rsidR="00251560" w:rsidRPr="00EF7E16">
        <w:rPr>
          <w:rFonts w:ascii="Times New Roman" w:eastAsia="Times New Roman" w:hAnsi="Times New Roman" w:cs="Times New Roman"/>
          <w:b/>
          <w:sz w:val="28"/>
          <w:szCs w:val="28"/>
        </w:rPr>
        <w:t>щодо</w:t>
      </w:r>
      <w:r w:rsidRPr="00EF7E16">
        <w:rPr>
          <w:rFonts w:ascii="Times New Roman" w:eastAsia="Times New Roman" w:hAnsi="Times New Roman" w:cs="Times New Roman"/>
          <w:b/>
          <w:sz w:val="28"/>
          <w:szCs w:val="28"/>
        </w:rPr>
        <w:t xml:space="preserve"> відповідн</w:t>
      </w:r>
      <w:r w:rsidR="00251560" w:rsidRPr="00EF7E16">
        <w:rPr>
          <w:rFonts w:ascii="Times New Roman" w:eastAsia="Times New Roman" w:hAnsi="Times New Roman" w:cs="Times New Roman"/>
          <w:b/>
          <w:sz w:val="28"/>
          <w:szCs w:val="28"/>
        </w:rPr>
        <w:t>ості</w:t>
      </w:r>
      <w:r w:rsidRPr="00EF7E16">
        <w:rPr>
          <w:rFonts w:ascii="Times New Roman" w:eastAsia="Times New Roman" w:hAnsi="Times New Roman" w:cs="Times New Roman"/>
          <w:b/>
          <w:sz w:val="28"/>
          <w:szCs w:val="28"/>
        </w:rPr>
        <w:t xml:space="preserve"> Конституції України (конституційн</w:t>
      </w:r>
      <w:r w:rsidR="00251560" w:rsidRPr="00EF7E16">
        <w:rPr>
          <w:rFonts w:ascii="Times New Roman" w:eastAsia="Times New Roman" w:hAnsi="Times New Roman" w:cs="Times New Roman"/>
          <w:b/>
          <w:sz w:val="28"/>
          <w:szCs w:val="28"/>
        </w:rPr>
        <w:t>о</w:t>
      </w:r>
      <w:r w:rsidRPr="00EF7E16">
        <w:rPr>
          <w:rFonts w:ascii="Times New Roman" w:eastAsia="Times New Roman" w:hAnsi="Times New Roman" w:cs="Times New Roman"/>
          <w:b/>
          <w:sz w:val="28"/>
          <w:szCs w:val="28"/>
        </w:rPr>
        <w:t>ст</w:t>
      </w:r>
      <w:r w:rsidR="00251560" w:rsidRPr="00EF7E16">
        <w:rPr>
          <w:rFonts w:ascii="Times New Roman" w:eastAsia="Times New Roman" w:hAnsi="Times New Roman" w:cs="Times New Roman"/>
          <w:b/>
          <w:sz w:val="28"/>
          <w:szCs w:val="28"/>
        </w:rPr>
        <w:t>і</w:t>
      </w:r>
      <w:r w:rsidRPr="00EF7E16">
        <w:rPr>
          <w:rFonts w:ascii="Times New Roman" w:eastAsia="Times New Roman" w:hAnsi="Times New Roman" w:cs="Times New Roman"/>
          <w:b/>
          <w:sz w:val="28"/>
          <w:szCs w:val="28"/>
        </w:rPr>
        <w:t xml:space="preserve">) </w:t>
      </w:r>
      <w:r w:rsidR="006554A0" w:rsidRPr="00EF7E16">
        <w:rPr>
          <w:rFonts w:ascii="Times New Roman" w:eastAsia="Times New Roman" w:hAnsi="Times New Roman" w:cs="Times New Roman"/>
          <w:b/>
          <w:sz w:val="28"/>
          <w:szCs w:val="28"/>
        </w:rPr>
        <w:t xml:space="preserve">пункту 4 </w:t>
      </w:r>
      <w:r w:rsidR="008F7E09" w:rsidRPr="00EF7E16">
        <w:rPr>
          <w:rFonts w:ascii="Times New Roman" w:eastAsia="Times New Roman" w:hAnsi="Times New Roman" w:cs="Times New Roman"/>
          <w:b/>
          <w:sz w:val="28"/>
          <w:szCs w:val="28"/>
        </w:rPr>
        <w:t xml:space="preserve">статті </w:t>
      </w:r>
      <w:r w:rsidR="006554A0" w:rsidRPr="00EF7E16">
        <w:rPr>
          <w:rFonts w:ascii="Times New Roman" w:eastAsia="Times New Roman" w:hAnsi="Times New Roman" w:cs="Times New Roman"/>
          <w:b/>
          <w:sz w:val="28"/>
          <w:szCs w:val="28"/>
        </w:rPr>
        <w:t>16</w:t>
      </w:r>
      <w:r w:rsidR="006554A0" w:rsidRPr="00EF7E16">
        <w:rPr>
          <w:rFonts w:ascii="Times New Roman" w:eastAsia="Times New Roman" w:hAnsi="Times New Roman" w:cs="Times New Roman"/>
          <w:b/>
          <w:sz w:val="28"/>
          <w:szCs w:val="28"/>
          <w:vertAlign w:val="superscript"/>
        </w:rPr>
        <w:t>3</w:t>
      </w:r>
      <w:r w:rsidR="008F7E09" w:rsidRPr="00EF7E16">
        <w:rPr>
          <w:rFonts w:ascii="Times New Roman" w:eastAsia="Times New Roman" w:hAnsi="Times New Roman" w:cs="Times New Roman"/>
          <w:b/>
          <w:sz w:val="28"/>
          <w:szCs w:val="28"/>
        </w:rPr>
        <w:t xml:space="preserve"> Закону України „Про </w:t>
      </w:r>
      <w:r w:rsidR="006554A0" w:rsidRPr="00EF7E16">
        <w:rPr>
          <w:rFonts w:ascii="Times New Roman" w:eastAsia="Times New Roman" w:hAnsi="Times New Roman" w:cs="Times New Roman"/>
          <w:b/>
          <w:sz w:val="28"/>
          <w:szCs w:val="28"/>
        </w:rPr>
        <w:t>соціальний і правовий захист військовослужбовців та членів їх сімей</w:t>
      </w:r>
      <w:r w:rsidR="008F7E09" w:rsidRPr="00EF7E16">
        <w:rPr>
          <w:rFonts w:ascii="Times New Roman" w:eastAsia="Times New Roman" w:hAnsi="Times New Roman" w:cs="Times New Roman"/>
          <w:b/>
          <w:sz w:val="28"/>
          <w:szCs w:val="28"/>
        </w:rPr>
        <w:t>“</w:t>
      </w:r>
      <w:r w:rsidR="0053254D" w:rsidRPr="00EF7E16">
        <w:rPr>
          <w:rFonts w:ascii="Times New Roman" w:eastAsia="Times New Roman" w:hAnsi="Times New Roman" w:cs="Times New Roman"/>
          <w:b/>
          <w:sz w:val="28"/>
          <w:szCs w:val="28"/>
        </w:rPr>
        <w:t xml:space="preserve"> </w:t>
      </w:r>
      <w:r w:rsidR="007F35DB" w:rsidRPr="00EF7E16">
        <w:rPr>
          <w:rFonts w:ascii="Times New Roman" w:eastAsia="Times New Roman" w:hAnsi="Times New Roman" w:cs="Times New Roman"/>
          <w:b/>
          <w:sz w:val="28"/>
          <w:szCs w:val="28"/>
        </w:rPr>
        <w:t xml:space="preserve">від 20 грудня 1991 року </w:t>
      </w:r>
      <w:r w:rsidR="00E15C7E">
        <w:rPr>
          <w:rFonts w:ascii="Times New Roman" w:eastAsia="Times New Roman" w:hAnsi="Times New Roman" w:cs="Times New Roman"/>
          <w:b/>
          <w:sz w:val="28"/>
          <w:szCs w:val="28"/>
        </w:rPr>
        <w:t xml:space="preserve">№ </w:t>
      </w:r>
      <w:r w:rsidR="007F35DB" w:rsidRPr="00EF7E16">
        <w:rPr>
          <w:rFonts w:ascii="Times New Roman" w:eastAsia="Times New Roman" w:hAnsi="Times New Roman" w:cs="Times New Roman"/>
          <w:b/>
          <w:sz w:val="28"/>
          <w:szCs w:val="28"/>
        </w:rPr>
        <w:t xml:space="preserve">2011‒ХІІ </w:t>
      </w:r>
      <w:r w:rsidR="005F1AED" w:rsidRPr="00EF7E16">
        <w:rPr>
          <w:rFonts w:ascii="Times New Roman" w:eastAsia="Times New Roman" w:hAnsi="Times New Roman" w:cs="Times New Roman"/>
          <w:b/>
          <w:sz w:val="28"/>
          <w:szCs w:val="28"/>
        </w:rPr>
        <w:t>у</w:t>
      </w:r>
      <w:r w:rsidR="0053254D" w:rsidRPr="00EF7E16">
        <w:rPr>
          <w:rFonts w:ascii="Times New Roman" w:eastAsia="Times New Roman" w:hAnsi="Times New Roman" w:cs="Times New Roman"/>
          <w:b/>
          <w:sz w:val="28"/>
          <w:szCs w:val="28"/>
        </w:rPr>
        <w:t xml:space="preserve"> редакції Закону України „Про внесення змін до дея</w:t>
      </w:r>
      <w:r w:rsidR="00EF7E16">
        <w:rPr>
          <w:rFonts w:ascii="Times New Roman" w:eastAsia="Times New Roman" w:hAnsi="Times New Roman" w:cs="Times New Roman"/>
          <w:b/>
          <w:sz w:val="28"/>
          <w:szCs w:val="28"/>
        </w:rPr>
        <w:t>ких законодавчих актів України“</w:t>
      </w:r>
      <w:r w:rsidR="00EF7E16">
        <w:rPr>
          <w:rFonts w:ascii="Times New Roman" w:eastAsia="Times New Roman" w:hAnsi="Times New Roman" w:cs="Times New Roman"/>
          <w:b/>
          <w:sz w:val="28"/>
          <w:szCs w:val="28"/>
        </w:rPr>
        <w:br/>
      </w:r>
      <w:r w:rsidR="00EF7E16">
        <w:rPr>
          <w:rFonts w:ascii="Times New Roman" w:eastAsia="Times New Roman" w:hAnsi="Times New Roman" w:cs="Times New Roman"/>
          <w:b/>
          <w:sz w:val="28"/>
          <w:szCs w:val="28"/>
        </w:rPr>
        <w:tab/>
      </w:r>
      <w:r w:rsidR="0053254D" w:rsidRPr="00EF7E16">
        <w:rPr>
          <w:rFonts w:ascii="Times New Roman" w:eastAsia="Times New Roman" w:hAnsi="Times New Roman" w:cs="Times New Roman"/>
          <w:b/>
          <w:sz w:val="28"/>
          <w:szCs w:val="28"/>
        </w:rPr>
        <w:t xml:space="preserve">від 6 грудня 2016 року </w:t>
      </w:r>
      <w:r w:rsidR="00E15C7E">
        <w:rPr>
          <w:rFonts w:ascii="Times New Roman" w:eastAsia="Times New Roman" w:hAnsi="Times New Roman" w:cs="Times New Roman"/>
          <w:b/>
          <w:sz w:val="28"/>
          <w:szCs w:val="28"/>
        </w:rPr>
        <w:t xml:space="preserve">№ </w:t>
      </w:r>
      <w:r w:rsidR="0053254D" w:rsidRPr="00EF7E16">
        <w:rPr>
          <w:rFonts w:ascii="Times New Roman" w:eastAsia="Times New Roman" w:hAnsi="Times New Roman" w:cs="Times New Roman"/>
          <w:b/>
          <w:sz w:val="28"/>
          <w:szCs w:val="28"/>
        </w:rPr>
        <w:t>1774‒VIII</w:t>
      </w:r>
    </w:p>
    <w:p w14:paraId="3BD95807" w14:textId="77777777" w:rsidR="00A84A87" w:rsidRPr="00EF7E16" w:rsidRDefault="00A84A87" w:rsidP="00EF7E16">
      <w:pPr>
        <w:spacing w:after="0" w:line="240" w:lineRule="auto"/>
        <w:rPr>
          <w:rFonts w:ascii="Times New Roman" w:eastAsia="Times New Roman" w:hAnsi="Times New Roman" w:cs="Times New Roman"/>
          <w:sz w:val="28"/>
          <w:szCs w:val="28"/>
        </w:rPr>
      </w:pPr>
    </w:p>
    <w:p w14:paraId="1C12C68F" w14:textId="6ED624F8" w:rsidR="00AB5B4A" w:rsidRPr="00EF7E16" w:rsidRDefault="00AB5B4A" w:rsidP="00EF7E16">
      <w:pPr>
        <w:tabs>
          <w:tab w:val="right" w:pos="9638"/>
        </w:tabs>
        <w:spacing w:after="0" w:line="240" w:lineRule="auto"/>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К и ї в</w:t>
      </w:r>
      <w:r w:rsidRPr="00EF7E16">
        <w:rPr>
          <w:rFonts w:ascii="Times New Roman" w:eastAsia="Times New Roman" w:hAnsi="Times New Roman" w:cs="Times New Roman"/>
          <w:sz w:val="28"/>
          <w:szCs w:val="28"/>
        </w:rPr>
        <w:tab/>
        <w:t xml:space="preserve">Справа </w:t>
      </w:r>
      <w:r w:rsidR="00E15C7E">
        <w:rPr>
          <w:rFonts w:ascii="Times New Roman" w:eastAsia="Times New Roman" w:hAnsi="Times New Roman" w:cs="Times New Roman"/>
          <w:sz w:val="28"/>
          <w:szCs w:val="28"/>
        </w:rPr>
        <w:t xml:space="preserve">№ </w:t>
      </w:r>
      <w:r w:rsidR="00A60867" w:rsidRPr="00EF7E16">
        <w:rPr>
          <w:rFonts w:ascii="Times New Roman" w:eastAsia="Times New Roman" w:hAnsi="Times New Roman" w:cs="Times New Roman"/>
          <w:sz w:val="28"/>
          <w:szCs w:val="28"/>
        </w:rPr>
        <w:t>3-</w:t>
      </w:r>
      <w:r w:rsidR="008F7E09" w:rsidRPr="00EF7E16">
        <w:rPr>
          <w:rFonts w:ascii="Times New Roman" w:eastAsia="Times New Roman" w:hAnsi="Times New Roman" w:cs="Times New Roman"/>
          <w:sz w:val="28"/>
          <w:szCs w:val="28"/>
        </w:rPr>
        <w:t>3</w:t>
      </w:r>
      <w:r w:rsidR="006554A0" w:rsidRPr="00EF7E16">
        <w:rPr>
          <w:rFonts w:ascii="Times New Roman" w:eastAsia="Times New Roman" w:hAnsi="Times New Roman" w:cs="Times New Roman"/>
          <w:sz w:val="28"/>
          <w:szCs w:val="28"/>
        </w:rPr>
        <w:t>5</w:t>
      </w:r>
      <w:r w:rsidRPr="00EF7E16">
        <w:rPr>
          <w:rFonts w:ascii="Times New Roman" w:eastAsia="Times New Roman" w:hAnsi="Times New Roman" w:cs="Times New Roman"/>
          <w:sz w:val="28"/>
          <w:szCs w:val="28"/>
        </w:rPr>
        <w:t>/202</w:t>
      </w:r>
      <w:r w:rsidR="00A81766" w:rsidRPr="00EF7E16">
        <w:rPr>
          <w:rFonts w:ascii="Times New Roman" w:eastAsia="Times New Roman" w:hAnsi="Times New Roman" w:cs="Times New Roman"/>
          <w:sz w:val="28"/>
          <w:szCs w:val="28"/>
        </w:rPr>
        <w:t>3</w:t>
      </w:r>
      <w:r w:rsidRPr="00EF7E16">
        <w:rPr>
          <w:rFonts w:ascii="Times New Roman" w:eastAsia="Times New Roman" w:hAnsi="Times New Roman" w:cs="Times New Roman"/>
          <w:sz w:val="28"/>
          <w:szCs w:val="28"/>
        </w:rPr>
        <w:t>(</w:t>
      </w:r>
      <w:r w:rsidR="006554A0" w:rsidRPr="00EF7E16">
        <w:rPr>
          <w:rFonts w:ascii="Times New Roman" w:eastAsia="Times New Roman" w:hAnsi="Times New Roman" w:cs="Times New Roman"/>
          <w:sz w:val="28"/>
          <w:szCs w:val="28"/>
        </w:rPr>
        <w:t>74</w:t>
      </w:r>
      <w:r w:rsidRPr="00EF7E16">
        <w:rPr>
          <w:rFonts w:ascii="Times New Roman" w:eastAsia="Times New Roman" w:hAnsi="Times New Roman" w:cs="Times New Roman"/>
          <w:sz w:val="28"/>
          <w:szCs w:val="28"/>
        </w:rPr>
        <w:t>/2</w:t>
      </w:r>
      <w:r w:rsidR="00A81766" w:rsidRPr="00EF7E16">
        <w:rPr>
          <w:rFonts w:ascii="Times New Roman" w:eastAsia="Times New Roman" w:hAnsi="Times New Roman" w:cs="Times New Roman"/>
          <w:sz w:val="28"/>
          <w:szCs w:val="28"/>
        </w:rPr>
        <w:t>3</w:t>
      </w:r>
      <w:r w:rsidRPr="00EF7E16">
        <w:rPr>
          <w:rFonts w:ascii="Times New Roman" w:eastAsia="Times New Roman" w:hAnsi="Times New Roman" w:cs="Times New Roman"/>
          <w:sz w:val="28"/>
          <w:szCs w:val="28"/>
        </w:rPr>
        <w:t>)</w:t>
      </w:r>
    </w:p>
    <w:p w14:paraId="17581067" w14:textId="3595DD9C" w:rsidR="00AB5B4A" w:rsidRPr="00EF7E16" w:rsidRDefault="00251560" w:rsidP="00EF7E16">
      <w:pPr>
        <w:spacing w:after="0" w:line="240" w:lineRule="auto"/>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lang w:val="ru-RU"/>
        </w:rPr>
        <w:t>23</w:t>
      </w:r>
      <w:r w:rsidR="006554A0" w:rsidRPr="00EF7E16">
        <w:rPr>
          <w:rFonts w:ascii="Times New Roman" w:eastAsia="Times New Roman" w:hAnsi="Times New Roman" w:cs="Times New Roman"/>
          <w:sz w:val="28"/>
          <w:szCs w:val="28"/>
          <w:lang w:val="ru-RU"/>
        </w:rPr>
        <w:t xml:space="preserve"> </w:t>
      </w:r>
      <w:r w:rsidR="00A81766" w:rsidRPr="00EF7E16">
        <w:rPr>
          <w:rFonts w:ascii="Times New Roman" w:eastAsia="Times New Roman" w:hAnsi="Times New Roman" w:cs="Times New Roman"/>
          <w:sz w:val="28"/>
          <w:szCs w:val="28"/>
        </w:rPr>
        <w:t>березня</w:t>
      </w:r>
      <w:r w:rsidR="00AB5B4A" w:rsidRPr="00EF7E16">
        <w:rPr>
          <w:rFonts w:ascii="Times New Roman" w:eastAsia="Times New Roman" w:hAnsi="Times New Roman" w:cs="Times New Roman"/>
          <w:sz w:val="28"/>
          <w:szCs w:val="28"/>
        </w:rPr>
        <w:t xml:space="preserve"> 202</w:t>
      </w:r>
      <w:r w:rsidR="00A81766" w:rsidRPr="00EF7E16">
        <w:rPr>
          <w:rFonts w:ascii="Times New Roman" w:eastAsia="Times New Roman" w:hAnsi="Times New Roman" w:cs="Times New Roman"/>
          <w:sz w:val="28"/>
          <w:szCs w:val="28"/>
        </w:rPr>
        <w:t>3</w:t>
      </w:r>
      <w:r w:rsidR="00AB5B4A" w:rsidRPr="00EF7E16">
        <w:rPr>
          <w:rFonts w:ascii="Times New Roman" w:eastAsia="Times New Roman" w:hAnsi="Times New Roman" w:cs="Times New Roman"/>
          <w:sz w:val="28"/>
          <w:szCs w:val="28"/>
        </w:rPr>
        <w:t xml:space="preserve"> року</w:t>
      </w:r>
    </w:p>
    <w:p w14:paraId="2879F897" w14:textId="68B6E1C4" w:rsidR="00AB5B4A" w:rsidRPr="00EF7E16" w:rsidRDefault="00E15C7E" w:rsidP="00EF7E1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r w:rsidR="00251560" w:rsidRPr="00EF7E16">
        <w:rPr>
          <w:rFonts w:ascii="Times New Roman" w:eastAsia="Times New Roman" w:hAnsi="Times New Roman" w:cs="Times New Roman"/>
          <w:sz w:val="28"/>
          <w:szCs w:val="28"/>
        </w:rPr>
        <w:t>39</w:t>
      </w:r>
      <w:r w:rsidR="00AB5B4A" w:rsidRPr="00EF7E16">
        <w:rPr>
          <w:rFonts w:ascii="Times New Roman" w:eastAsia="Times New Roman" w:hAnsi="Times New Roman" w:cs="Times New Roman"/>
          <w:sz w:val="28"/>
          <w:szCs w:val="28"/>
        </w:rPr>
        <w:t>-3(ІІ)</w:t>
      </w:r>
      <w:bookmarkEnd w:id="0"/>
      <w:r w:rsidR="00AB5B4A" w:rsidRPr="00EF7E16">
        <w:rPr>
          <w:rFonts w:ascii="Times New Roman" w:eastAsia="Times New Roman" w:hAnsi="Times New Roman" w:cs="Times New Roman"/>
          <w:sz w:val="28"/>
          <w:szCs w:val="28"/>
        </w:rPr>
        <w:t>/202</w:t>
      </w:r>
      <w:r w:rsidR="00A81766" w:rsidRPr="00EF7E16">
        <w:rPr>
          <w:rFonts w:ascii="Times New Roman" w:eastAsia="Times New Roman" w:hAnsi="Times New Roman" w:cs="Times New Roman"/>
          <w:sz w:val="28"/>
          <w:szCs w:val="28"/>
        </w:rPr>
        <w:t>3</w:t>
      </w:r>
    </w:p>
    <w:p w14:paraId="6A428308" w14:textId="77777777" w:rsidR="00AB5B4A" w:rsidRPr="00EF7E16" w:rsidRDefault="00AB5B4A" w:rsidP="00EF7E16">
      <w:pPr>
        <w:spacing w:after="0" w:line="240" w:lineRule="auto"/>
        <w:rPr>
          <w:rFonts w:ascii="Times New Roman" w:eastAsia="Times New Roman" w:hAnsi="Times New Roman" w:cs="Times New Roman"/>
          <w:sz w:val="28"/>
          <w:szCs w:val="28"/>
        </w:rPr>
      </w:pPr>
    </w:p>
    <w:p w14:paraId="14A9C35E" w14:textId="77777777" w:rsidR="00AB5B4A" w:rsidRPr="00EF7E16" w:rsidRDefault="00AB5B4A" w:rsidP="00EF7E16">
      <w:pPr>
        <w:spacing w:after="0" w:line="24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Третя колегія суддів Другого сенату Конституційного Суду України у складі:</w:t>
      </w:r>
    </w:p>
    <w:p w14:paraId="4FB8B17B" w14:textId="77777777" w:rsidR="00AB5B4A" w:rsidRPr="00EF7E16" w:rsidRDefault="00AB5B4A" w:rsidP="00EF7E16">
      <w:pPr>
        <w:spacing w:after="0" w:line="240" w:lineRule="auto"/>
        <w:ind w:firstLine="567"/>
        <w:jc w:val="both"/>
        <w:rPr>
          <w:rFonts w:ascii="Times New Roman" w:eastAsia="Times New Roman" w:hAnsi="Times New Roman" w:cs="Times New Roman"/>
          <w:sz w:val="28"/>
          <w:szCs w:val="28"/>
        </w:rPr>
      </w:pPr>
    </w:p>
    <w:p w14:paraId="7B7DAEB2" w14:textId="77777777" w:rsidR="00B15A8A" w:rsidRPr="00EF7E16" w:rsidRDefault="00B15A8A" w:rsidP="00EF7E16">
      <w:pPr>
        <w:spacing w:after="0" w:line="240" w:lineRule="auto"/>
        <w:ind w:firstLine="567"/>
        <w:jc w:val="both"/>
        <w:rPr>
          <w:rFonts w:ascii="Times New Roman" w:hAnsi="Times New Roman" w:cs="Times New Roman"/>
          <w:sz w:val="28"/>
          <w:szCs w:val="28"/>
        </w:rPr>
      </w:pPr>
      <w:r w:rsidRPr="00EF7E16">
        <w:rPr>
          <w:rFonts w:ascii="Times New Roman" w:hAnsi="Times New Roman" w:cs="Times New Roman"/>
          <w:sz w:val="28"/>
          <w:szCs w:val="28"/>
        </w:rPr>
        <w:t>Первомайський Олег Олексійович (голова засідання),</w:t>
      </w:r>
    </w:p>
    <w:p w14:paraId="1FA3DBE6" w14:textId="77777777" w:rsidR="00B15A8A" w:rsidRPr="00EF7E16" w:rsidRDefault="00B15A8A" w:rsidP="00EF7E16">
      <w:pPr>
        <w:spacing w:after="0" w:line="240" w:lineRule="auto"/>
        <w:ind w:firstLine="567"/>
        <w:jc w:val="both"/>
        <w:rPr>
          <w:rFonts w:ascii="Times New Roman" w:hAnsi="Times New Roman" w:cs="Times New Roman"/>
          <w:sz w:val="28"/>
          <w:szCs w:val="28"/>
        </w:rPr>
      </w:pPr>
      <w:r w:rsidRPr="00EF7E16">
        <w:rPr>
          <w:rFonts w:ascii="Times New Roman" w:hAnsi="Times New Roman" w:cs="Times New Roman"/>
          <w:sz w:val="28"/>
          <w:szCs w:val="28"/>
        </w:rPr>
        <w:t>Городовенко Віктор Валентинович (доповідач),</w:t>
      </w:r>
    </w:p>
    <w:p w14:paraId="6C37DC7F" w14:textId="77777777" w:rsidR="00A055F9" w:rsidRPr="00EF7E16" w:rsidRDefault="00A055F9" w:rsidP="00EF7E16">
      <w:pPr>
        <w:spacing w:after="0" w:line="240" w:lineRule="auto"/>
        <w:ind w:firstLine="567"/>
        <w:jc w:val="both"/>
        <w:rPr>
          <w:rFonts w:ascii="Times New Roman" w:hAnsi="Times New Roman" w:cs="Times New Roman"/>
          <w:sz w:val="28"/>
          <w:szCs w:val="28"/>
        </w:rPr>
      </w:pPr>
      <w:r w:rsidRPr="00EF7E16">
        <w:rPr>
          <w:rFonts w:ascii="Times New Roman" w:hAnsi="Times New Roman" w:cs="Times New Roman"/>
          <w:sz w:val="28"/>
          <w:szCs w:val="28"/>
        </w:rPr>
        <w:t>Мойсик Володимир Романович,</w:t>
      </w:r>
    </w:p>
    <w:p w14:paraId="3612DB17" w14:textId="77777777" w:rsidR="00AB5B4A" w:rsidRPr="00EF7E16" w:rsidRDefault="00AB5B4A" w:rsidP="00EF7E16">
      <w:pPr>
        <w:spacing w:after="0" w:line="240" w:lineRule="auto"/>
        <w:ind w:firstLine="567"/>
        <w:jc w:val="both"/>
        <w:rPr>
          <w:rFonts w:ascii="Times New Roman" w:eastAsia="Times New Roman" w:hAnsi="Times New Roman" w:cs="Times New Roman"/>
          <w:sz w:val="28"/>
          <w:szCs w:val="28"/>
        </w:rPr>
      </w:pPr>
    </w:p>
    <w:p w14:paraId="0C6BCB03" w14:textId="22A68816" w:rsidR="007B121F" w:rsidRPr="00EF7E16" w:rsidRDefault="00AB5B4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 xml:space="preserve">розглянула на засіданні питання </w:t>
      </w:r>
      <w:r w:rsidR="00251560" w:rsidRPr="00EF7E16">
        <w:rPr>
          <w:rFonts w:ascii="Times New Roman" w:eastAsia="Times New Roman" w:hAnsi="Times New Roman" w:cs="Times New Roman"/>
          <w:sz w:val="28"/>
          <w:szCs w:val="28"/>
        </w:rPr>
        <w:t>про</w:t>
      </w:r>
      <w:r w:rsidRPr="00EF7E16">
        <w:rPr>
          <w:rFonts w:ascii="Times New Roman" w:eastAsia="Times New Roman" w:hAnsi="Times New Roman" w:cs="Times New Roman"/>
          <w:sz w:val="28"/>
          <w:szCs w:val="28"/>
        </w:rPr>
        <w:t xml:space="preserve"> відкриття конституційного провадження у справі за конституційною скаргою </w:t>
      </w:r>
      <w:r w:rsidR="006554A0" w:rsidRPr="00EF7E16">
        <w:rPr>
          <w:rFonts w:ascii="Times New Roman" w:eastAsia="Times New Roman" w:hAnsi="Times New Roman" w:cs="Times New Roman"/>
          <w:sz w:val="28"/>
          <w:szCs w:val="28"/>
        </w:rPr>
        <w:t xml:space="preserve">Кашицького Сергія Віталійовича </w:t>
      </w:r>
      <w:r w:rsidR="00251560" w:rsidRPr="00EF7E16">
        <w:rPr>
          <w:rFonts w:ascii="Times New Roman" w:hAnsi="Times New Roman" w:cs="Times New Roman"/>
          <w:sz w:val="28"/>
          <w:szCs w:val="28"/>
        </w:rPr>
        <w:t xml:space="preserve">щодо відповідності Конституції України (конституційності) </w:t>
      </w:r>
      <w:r w:rsidR="00BA6959" w:rsidRPr="00EF7E16">
        <w:rPr>
          <w:rFonts w:ascii="Times New Roman" w:eastAsia="Times New Roman" w:hAnsi="Times New Roman" w:cs="Times New Roman"/>
          <w:sz w:val="28"/>
          <w:szCs w:val="28"/>
        </w:rPr>
        <w:t>пункту 4 статті 16</w:t>
      </w:r>
      <w:r w:rsidR="00BA6959" w:rsidRPr="00EF7E16">
        <w:rPr>
          <w:rFonts w:ascii="Times New Roman" w:eastAsia="Times New Roman" w:hAnsi="Times New Roman" w:cs="Times New Roman"/>
          <w:sz w:val="28"/>
          <w:szCs w:val="28"/>
          <w:vertAlign w:val="superscript"/>
        </w:rPr>
        <w:t>3</w:t>
      </w:r>
      <w:r w:rsidR="00BA6959" w:rsidRPr="00EF7E16">
        <w:rPr>
          <w:rFonts w:ascii="Times New Roman" w:eastAsia="Times New Roman" w:hAnsi="Times New Roman" w:cs="Times New Roman"/>
          <w:sz w:val="28"/>
          <w:szCs w:val="28"/>
        </w:rPr>
        <w:t xml:space="preserve"> Закону України „Про соціальний і правовий захист військовослужбовців та членів їх сімей“ </w:t>
      </w:r>
      <w:r w:rsidR="008F7E09" w:rsidRPr="00EF7E16">
        <w:rPr>
          <w:rFonts w:ascii="Times New Roman" w:eastAsia="Times New Roman" w:hAnsi="Times New Roman" w:cs="Times New Roman"/>
          <w:sz w:val="28"/>
          <w:szCs w:val="28"/>
        </w:rPr>
        <w:t>від 2</w:t>
      </w:r>
      <w:r w:rsidR="00BA6959" w:rsidRPr="00EF7E16">
        <w:rPr>
          <w:rFonts w:ascii="Times New Roman" w:eastAsia="Times New Roman" w:hAnsi="Times New Roman" w:cs="Times New Roman"/>
          <w:sz w:val="28"/>
          <w:szCs w:val="28"/>
        </w:rPr>
        <w:t xml:space="preserve">0 грудня 1991 року </w:t>
      </w:r>
      <w:r w:rsidR="00E15C7E">
        <w:rPr>
          <w:rFonts w:ascii="Times New Roman" w:eastAsia="Times New Roman" w:hAnsi="Times New Roman" w:cs="Times New Roman"/>
          <w:sz w:val="28"/>
          <w:szCs w:val="28"/>
        </w:rPr>
        <w:t xml:space="preserve">№ </w:t>
      </w:r>
      <w:r w:rsidR="00BA6959" w:rsidRPr="00EF7E16">
        <w:rPr>
          <w:rFonts w:ascii="Times New Roman" w:eastAsia="Times New Roman" w:hAnsi="Times New Roman" w:cs="Times New Roman"/>
          <w:sz w:val="28"/>
          <w:szCs w:val="28"/>
        </w:rPr>
        <w:t>2011‒ХІІ (</w:t>
      </w:r>
      <w:r w:rsidR="008F7E09" w:rsidRPr="00EF7E16">
        <w:rPr>
          <w:rFonts w:ascii="Times New Roman" w:eastAsia="Times New Roman" w:hAnsi="Times New Roman" w:cs="Times New Roman"/>
          <w:sz w:val="28"/>
          <w:szCs w:val="28"/>
        </w:rPr>
        <w:t>Відомості Верховної Ради Україн</w:t>
      </w:r>
      <w:r w:rsidR="00BA6959" w:rsidRPr="00EF7E16">
        <w:rPr>
          <w:rFonts w:ascii="Times New Roman" w:eastAsia="Times New Roman" w:hAnsi="Times New Roman" w:cs="Times New Roman"/>
          <w:sz w:val="28"/>
          <w:szCs w:val="28"/>
        </w:rPr>
        <w:t>и</w:t>
      </w:r>
      <w:r w:rsidR="008F7E09" w:rsidRPr="00EF7E16">
        <w:rPr>
          <w:rFonts w:ascii="Times New Roman" w:eastAsia="Times New Roman" w:hAnsi="Times New Roman" w:cs="Times New Roman"/>
          <w:sz w:val="28"/>
          <w:szCs w:val="28"/>
        </w:rPr>
        <w:t>, 199</w:t>
      </w:r>
      <w:r w:rsidR="00BA6959" w:rsidRPr="00EF7E16">
        <w:rPr>
          <w:rFonts w:ascii="Times New Roman" w:eastAsia="Times New Roman" w:hAnsi="Times New Roman" w:cs="Times New Roman"/>
          <w:sz w:val="28"/>
          <w:szCs w:val="28"/>
        </w:rPr>
        <w:t>2</w:t>
      </w:r>
      <w:r w:rsidR="008F7E09" w:rsidRPr="00EF7E16">
        <w:rPr>
          <w:rFonts w:ascii="Times New Roman" w:eastAsia="Times New Roman" w:hAnsi="Times New Roman" w:cs="Times New Roman"/>
          <w:sz w:val="28"/>
          <w:szCs w:val="28"/>
        </w:rPr>
        <w:t xml:space="preserve"> р., </w:t>
      </w:r>
      <w:r w:rsidR="00E15C7E">
        <w:rPr>
          <w:rFonts w:ascii="Times New Roman" w:eastAsia="Times New Roman" w:hAnsi="Times New Roman" w:cs="Times New Roman"/>
          <w:sz w:val="28"/>
          <w:szCs w:val="28"/>
        </w:rPr>
        <w:t xml:space="preserve">№ </w:t>
      </w:r>
      <w:r w:rsidR="008F7E09" w:rsidRPr="00EF7E16">
        <w:rPr>
          <w:rFonts w:ascii="Times New Roman" w:eastAsia="Times New Roman" w:hAnsi="Times New Roman" w:cs="Times New Roman"/>
          <w:sz w:val="28"/>
          <w:szCs w:val="28"/>
        </w:rPr>
        <w:t>1</w:t>
      </w:r>
      <w:r w:rsidR="00BA6959" w:rsidRPr="00EF7E16">
        <w:rPr>
          <w:rFonts w:ascii="Times New Roman" w:eastAsia="Times New Roman" w:hAnsi="Times New Roman" w:cs="Times New Roman"/>
          <w:sz w:val="28"/>
          <w:szCs w:val="28"/>
        </w:rPr>
        <w:t>5</w:t>
      </w:r>
      <w:r w:rsidR="008F7E09" w:rsidRPr="00EF7E16">
        <w:rPr>
          <w:rFonts w:ascii="Times New Roman" w:eastAsia="Times New Roman" w:hAnsi="Times New Roman" w:cs="Times New Roman"/>
          <w:sz w:val="28"/>
          <w:szCs w:val="28"/>
        </w:rPr>
        <w:t xml:space="preserve">, ст. </w:t>
      </w:r>
      <w:r w:rsidR="00BA6959" w:rsidRPr="00EF7E16">
        <w:rPr>
          <w:rFonts w:ascii="Times New Roman" w:eastAsia="Times New Roman" w:hAnsi="Times New Roman" w:cs="Times New Roman"/>
          <w:sz w:val="28"/>
          <w:szCs w:val="28"/>
        </w:rPr>
        <w:t>190</w:t>
      </w:r>
      <w:r w:rsidR="008F7E09" w:rsidRPr="00EF7E16">
        <w:rPr>
          <w:rFonts w:ascii="Times New Roman" w:eastAsia="Times New Roman" w:hAnsi="Times New Roman" w:cs="Times New Roman"/>
          <w:sz w:val="28"/>
          <w:szCs w:val="28"/>
        </w:rPr>
        <w:t xml:space="preserve">) </w:t>
      </w:r>
      <w:r w:rsidR="00685A7A" w:rsidRPr="00EF7E16">
        <w:rPr>
          <w:rFonts w:ascii="Times New Roman" w:eastAsia="Times New Roman" w:hAnsi="Times New Roman" w:cs="Times New Roman"/>
          <w:sz w:val="28"/>
          <w:szCs w:val="28"/>
        </w:rPr>
        <w:t>у</w:t>
      </w:r>
      <w:r w:rsidR="0053254D" w:rsidRPr="00EF7E16">
        <w:rPr>
          <w:rFonts w:ascii="Times New Roman" w:eastAsia="Times New Roman" w:hAnsi="Times New Roman" w:cs="Times New Roman"/>
          <w:sz w:val="28"/>
          <w:szCs w:val="28"/>
        </w:rPr>
        <w:t xml:space="preserve"> редакції </w:t>
      </w:r>
      <w:r w:rsidR="00251560" w:rsidRPr="00EF7E16">
        <w:rPr>
          <w:rFonts w:ascii="Times New Roman" w:eastAsia="Times New Roman" w:hAnsi="Times New Roman" w:cs="Times New Roman"/>
          <w:sz w:val="28"/>
          <w:szCs w:val="28"/>
        </w:rPr>
        <w:br/>
      </w:r>
      <w:r w:rsidR="0053254D" w:rsidRPr="00EF7E16">
        <w:rPr>
          <w:rFonts w:ascii="Times New Roman" w:eastAsia="Times New Roman" w:hAnsi="Times New Roman" w:cs="Times New Roman"/>
          <w:sz w:val="28"/>
          <w:szCs w:val="28"/>
        </w:rPr>
        <w:t xml:space="preserve">Закону України „Про внесення змін до деяких законодавчих актів України“ </w:t>
      </w:r>
      <w:r w:rsidR="00251560" w:rsidRPr="00EF7E16">
        <w:rPr>
          <w:rFonts w:ascii="Times New Roman" w:eastAsia="Times New Roman" w:hAnsi="Times New Roman" w:cs="Times New Roman"/>
          <w:sz w:val="28"/>
          <w:szCs w:val="28"/>
        </w:rPr>
        <w:br/>
      </w:r>
      <w:r w:rsidR="0053254D" w:rsidRPr="00EF7E16">
        <w:rPr>
          <w:rFonts w:ascii="Times New Roman" w:eastAsia="Times New Roman" w:hAnsi="Times New Roman" w:cs="Times New Roman"/>
          <w:sz w:val="28"/>
          <w:szCs w:val="28"/>
        </w:rPr>
        <w:t xml:space="preserve">від 6 грудня 2016 року </w:t>
      </w:r>
      <w:r w:rsidR="00E15C7E">
        <w:rPr>
          <w:rFonts w:ascii="Times New Roman" w:eastAsia="Times New Roman" w:hAnsi="Times New Roman" w:cs="Times New Roman"/>
          <w:sz w:val="28"/>
          <w:szCs w:val="28"/>
        </w:rPr>
        <w:t xml:space="preserve">№ </w:t>
      </w:r>
      <w:r w:rsidR="0053254D" w:rsidRPr="00EF7E16">
        <w:rPr>
          <w:rFonts w:ascii="Times New Roman" w:eastAsia="Times New Roman" w:hAnsi="Times New Roman" w:cs="Times New Roman"/>
          <w:sz w:val="28"/>
          <w:szCs w:val="28"/>
        </w:rPr>
        <w:t>1774‒VIII</w:t>
      </w:r>
      <w:r w:rsidR="007F35DB" w:rsidRPr="00EF7E16">
        <w:rPr>
          <w:rFonts w:ascii="Times New Roman" w:eastAsia="Times New Roman" w:hAnsi="Times New Roman" w:cs="Times New Roman"/>
          <w:sz w:val="28"/>
          <w:szCs w:val="28"/>
        </w:rPr>
        <w:t xml:space="preserve"> (Відомості Верховної Ради України, 2017 р., </w:t>
      </w:r>
      <w:r w:rsidR="00E15C7E">
        <w:rPr>
          <w:rFonts w:ascii="Times New Roman" w:eastAsia="Times New Roman" w:hAnsi="Times New Roman" w:cs="Times New Roman"/>
          <w:sz w:val="28"/>
          <w:szCs w:val="28"/>
        </w:rPr>
        <w:t xml:space="preserve">№ </w:t>
      </w:r>
      <w:r w:rsidR="007F35DB" w:rsidRPr="00EF7E16">
        <w:rPr>
          <w:rFonts w:ascii="Times New Roman" w:eastAsia="Times New Roman" w:hAnsi="Times New Roman" w:cs="Times New Roman"/>
          <w:sz w:val="28"/>
          <w:szCs w:val="28"/>
        </w:rPr>
        <w:t>2, ст. 25)</w:t>
      </w:r>
      <w:r w:rsidR="00284744" w:rsidRPr="00EF7E16">
        <w:rPr>
          <w:rFonts w:ascii="Times New Roman" w:eastAsia="Times New Roman" w:hAnsi="Times New Roman" w:cs="Times New Roman"/>
          <w:sz w:val="28"/>
          <w:szCs w:val="28"/>
        </w:rPr>
        <w:t>.</w:t>
      </w:r>
    </w:p>
    <w:p w14:paraId="080DCC58" w14:textId="77777777" w:rsidR="007F35DB" w:rsidRPr="00EF7E16" w:rsidRDefault="007F35DB" w:rsidP="00EF7E16">
      <w:pPr>
        <w:spacing w:after="0" w:line="360" w:lineRule="auto"/>
        <w:ind w:firstLine="567"/>
        <w:jc w:val="both"/>
        <w:rPr>
          <w:rFonts w:ascii="Times New Roman" w:eastAsia="Times New Roman" w:hAnsi="Times New Roman" w:cs="Times New Roman"/>
          <w:sz w:val="28"/>
          <w:szCs w:val="28"/>
        </w:rPr>
      </w:pPr>
    </w:p>
    <w:p w14:paraId="303C38C0" w14:textId="5DB51C5C" w:rsidR="00AB5B4A" w:rsidRPr="00EF7E16" w:rsidRDefault="00AB5B4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Заслухавши суддю-доповідача Городовенка В.В. та дослідивши матеріали справи, Третя колегія суддів Другого сенату Конституційного Суду України</w:t>
      </w:r>
    </w:p>
    <w:p w14:paraId="1159E7C8" w14:textId="77777777" w:rsidR="004E5AFF" w:rsidRPr="00EF7E16" w:rsidRDefault="004E5AFF" w:rsidP="00EF7E16">
      <w:pPr>
        <w:spacing w:after="0" w:line="360" w:lineRule="auto"/>
        <w:ind w:firstLine="567"/>
        <w:jc w:val="center"/>
        <w:rPr>
          <w:rFonts w:ascii="Times New Roman" w:eastAsia="Times New Roman" w:hAnsi="Times New Roman" w:cs="Times New Roman"/>
          <w:b/>
          <w:sz w:val="28"/>
          <w:szCs w:val="28"/>
        </w:rPr>
      </w:pPr>
    </w:p>
    <w:p w14:paraId="411DA8D1" w14:textId="77777777" w:rsidR="00AB5B4A" w:rsidRPr="00EF7E16" w:rsidRDefault="00AB5B4A" w:rsidP="00EF7E16">
      <w:pPr>
        <w:spacing w:after="0" w:line="360" w:lineRule="auto"/>
        <w:jc w:val="center"/>
        <w:rPr>
          <w:rFonts w:ascii="Times New Roman" w:eastAsia="Times New Roman" w:hAnsi="Times New Roman" w:cs="Times New Roman"/>
          <w:b/>
          <w:sz w:val="28"/>
          <w:szCs w:val="28"/>
        </w:rPr>
      </w:pPr>
      <w:r w:rsidRPr="00EF7E16">
        <w:rPr>
          <w:rFonts w:ascii="Times New Roman" w:eastAsia="Times New Roman" w:hAnsi="Times New Roman" w:cs="Times New Roman"/>
          <w:b/>
          <w:sz w:val="28"/>
          <w:szCs w:val="28"/>
        </w:rPr>
        <w:lastRenderedPageBreak/>
        <w:t>у с т а н о в и л а:</w:t>
      </w:r>
    </w:p>
    <w:p w14:paraId="29E22681" w14:textId="77777777" w:rsidR="00AB5B4A" w:rsidRPr="00EF7E16" w:rsidRDefault="00AB5B4A" w:rsidP="00EF7E16">
      <w:pPr>
        <w:spacing w:after="0" w:line="360" w:lineRule="auto"/>
        <w:ind w:firstLine="567"/>
        <w:jc w:val="both"/>
        <w:rPr>
          <w:rFonts w:ascii="Times New Roman" w:hAnsi="Times New Roman" w:cs="Times New Roman"/>
          <w:sz w:val="28"/>
          <w:szCs w:val="28"/>
        </w:rPr>
      </w:pPr>
    </w:p>
    <w:p w14:paraId="63EBEEC4" w14:textId="2FDD4109" w:rsidR="00BB3859" w:rsidRPr="00EF7E16" w:rsidRDefault="00AB5B4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hAnsi="Times New Roman" w:cs="Times New Roman"/>
          <w:sz w:val="28"/>
          <w:szCs w:val="28"/>
        </w:rPr>
        <w:t xml:space="preserve">1. </w:t>
      </w:r>
      <w:bookmarkStart w:id="1" w:name="_Hlk130132633"/>
      <w:r w:rsidR="00BB3859" w:rsidRPr="00EF7E16">
        <w:rPr>
          <w:rFonts w:ascii="Times New Roman" w:eastAsia="Times New Roman" w:hAnsi="Times New Roman" w:cs="Times New Roman"/>
          <w:sz w:val="28"/>
          <w:szCs w:val="28"/>
        </w:rPr>
        <w:t>Кашицький С.В.</w:t>
      </w:r>
      <w:r w:rsidR="005E2F01" w:rsidRPr="00EF7E16">
        <w:rPr>
          <w:rFonts w:ascii="Times New Roman" w:eastAsia="Times New Roman" w:hAnsi="Times New Roman" w:cs="Times New Roman"/>
          <w:sz w:val="28"/>
          <w:szCs w:val="28"/>
        </w:rPr>
        <w:t xml:space="preserve"> </w:t>
      </w:r>
      <w:bookmarkEnd w:id="1"/>
      <w:r w:rsidR="00B0500E" w:rsidRPr="00EF7E16">
        <w:rPr>
          <w:rFonts w:ascii="Times New Roman" w:eastAsia="Times New Roman" w:hAnsi="Times New Roman" w:cs="Times New Roman"/>
          <w:sz w:val="28"/>
          <w:szCs w:val="28"/>
        </w:rPr>
        <w:t>звернувся до Конституційного Суду України з клопотанням перевірити на відповідність Конституції України (конституційність)</w:t>
      </w:r>
      <w:r w:rsidR="00B90745" w:rsidRPr="00EF7E16">
        <w:rPr>
          <w:rFonts w:ascii="Times New Roman" w:eastAsia="Times New Roman" w:hAnsi="Times New Roman" w:cs="Times New Roman"/>
          <w:sz w:val="28"/>
          <w:szCs w:val="28"/>
        </w:rPr>
        <w:t xml:space="preserve"> </w:t>
      </w:r>
      <w:bookmarkStart w:id="2" w:name="_Hlk130135104"/>
      <w:bookmarkStart w:id="3" w:name="_Hlk51313693"/>
      <w:r w:rsidR="00BB3859" w:rsidRPr="00EF7E16">
        <w:rPr>
          <w:rFonts w:ascii="Times New Roman" w:eastAsia="Times New Roman" w:hAnsi="Times New Roman" w:cs="Times New Roman"/>
          <w:sz w:val="28"/>
          <w:szCs w:val="28"/>
        </w:rPr>
        <w:t>пункт 4 статті 16</w:t>
      </w:r>
      <w:r w:rsidR="00BB3859" w:rsidRPr="00EF7E16">
        <w:rPr>
          <w:rFonts w:ascii="Times New Roman" w:eastAsia="Times New Roman" w:hAnsi="Times New Roman" w:cs="Times New Roman"/>
          <w:sz w:val="28"/>
          <w:szCs w:val="28"/>
          <w:vertAlign w:val="superscript"/>
        </w:rPr>
        <w:t>3</w:t>
      </w:r>
      <w:r w:rsidR="00BB3859" w:rsidRPr="00EF7E16">
        <w:rPr>
          <w:rFonts w:ascii="Times New Roman" w:eastAsia="Times New Roman" w:hAnsi="Times New Roman" w:cs="Times New Roman"/>
          <w:sz w:val="28"/>
          <w:szCs w:val="28"/>
        </w:rPr>
        <w:t xml:space="preserve"> Закону </w:t>
      </w:r>
      <w:bookmarkEnd w:id="2"/>
      <w:r w:rsidR="00BB3859" w:rsidRPr="00EF7E16">
        <w:rPr>
          <w:rFonts w:ascii="Times New Roman" w:eastAsia="Times New Roman" w:hAnsi="Times New Roman" w:cs="Times New Roman"/>
          <w:sz w:val="28"/>
          <w:szCs w:val="28"/>
        </w:rPr>
        <w:t xml:space="preserve">України „Про соціальний і правовий захист військовослужбовців та членів їх сімей“ від 20 грудня </w:t>
      </w:r>
      <w:r w:rsidR="00EF7E16">
        <w:rPr>
          <w:rFonts w:ascii="Times New Roman" w:eastAsia="Times New Roman" w:hAnsi="Times New Roman" w:cs="Times New Roman"/>
          <w:sz w:val="28"/>
          <w:szCs w:val="28"/>
        </w:rPr>
        <w:t>1991 року</w:t>
      </w:r>
      <w:r w:rsidR="00EF7E16">
        <w:rPr>
          <w:rFonts w:ascii="Times New Roman" w:eastAsia="Times New Roman" w:hAnsi="Times New Roman" w:cs="Times New Roman"/>
          <w:sz w:val="28"/>
          <w:szCs w:val="28"/>
        </w:rPr>
        <w:br/>
      </w:r>
      <w:r w:rsidR="00E15C7E">
        <w:rPr>
          <w:rFonts w:ascii="Times New Roman" w:eastAsia="Times New Roman" w:hAnsi="Times New Roman" w:cs="Times New Roman"/>
          <w:sz w:val="28"/>
          <w:szCs w:val="28"/>
        </w:rPr>
        <w:t xml:space="preserve">№ </w:t>
      </w:r>
      <w:r w:rsidR="00BB3859" w:rsidRPr="00EF7E16">
        <w:rPr>
          <w:rFonts w:ascii="Times New Roman" w:eastAsia="Times New Roman" w:hAnsi="Times New Roman" w:cs="Times New Roman"/>
          <w:sz w:val="28"/>
          <w:szCs w:val="28"/>
        </w:rPr>
        <w:t xml:space="preserve">2011‒ХІІ </w:t>
      </w:r>
      <w:bookmarkStart w:id="4" w:name="_Hlk130131218"/>
      <w:r w:rsidR="00685A7A" w:rsidRPr="00EF7E16">
        <w:rPr>
          <w:rFonts w:ascii="Times New Roman" w:eastAsia="Times New Roman" w:hAnsi="Times New Roman" w:cs="Times New Roman"/>
          <w:sz w:val="28"/>
          <w:szCs w:val="28"/>
        </w:rPr>
        <w:t>у</w:t>
      </w:r>
      <w:r w:rsidR="00AE2A8A" w:rsidRPr="00EF7E16">
        <w:rPr>
          <w:rFonts w:ascii="Times New Roman" w:eastAsia="Times New Roman" w:hAnsi="Times New Roman" w:cs="Times New Roman"/>
          <w:sz w:val="28"/>
          <w:szCs w:val="28"/>
        </w:rPr>
        <w:t xml:space="preserve"> редакції Закону України</w:t>
      </w:r>
      <w:r w:rsidR="00F65271" w:rsidRPr="00EF7E16">
        <w:rPr>
          <w:rFonts w:ascii="Times New Roman" w:eastAsia="Times New Roman" w:hAnsi="Times New Roman" w:cs="Times New Roman"/>
          <w:sz w:val="28"/>
          <w:szCs w:val="28"/>
        </w:rPr>
        <w:t xml:space="preserve"> „</w:t>
      </w:r>
      <w:r w:rsidR="00AE2A8A" w:rsidRPr="00EF7E16">
        <w:rPr>
          <w:rFonts w:ascii="Times New Roman" w:eastAsia="Times New Roman" w:hAnsi="Times New Roman" w:cs="Times New Roman"/>
          <w:sz w:val="28"/>
          <w:szCs w:val="28"/>
        </w:rPr>
        <w:t>Про внесення змін до деяких законодавчих актів України</w:t>
      </w:r>
      <w:r w:rsidR="00F65271" w:rsidRPr="00EF7E16">
        <w:rPr>
          <w:rFonts w:ascii="Times New Roman" w:eastAsia="Times New Roman" w:hAnsi="Times New Roman" w:cs="Times New Roman"/>
          <w:sz w:val="28"/>
          <w:szCs w:val="28"/>
        </w:rPr>
        <w:t>“</w:t>
      </w:r>
      <w:r w:rsidR="00AE2A8A" w:rsidRPr="00EF7E16">
        <w:rPr>
          <w:rFonts w:ascii="Times New Roman" w:eastAsia="Times New Roman" w:hAnsi="Times New Roman" w:cs="Times New Roman"/>
          <w:sz w:val="28"/>
          <w:szCs w:val="28"/>
        </w:rPr>
        <w:t xml:space="preserve"> від 6 грудня 2016 року </w:t>
      </w:r>
      <w:r w:rsidR="00E15C7E">
        <w:rPr>
          <w:rFonts w:ascii="Times New Roman" w:eastAsia="Times New Roman" w:hAnsi="Times New Roman" w:cs="Times New Roman"/>
          <w:sz w:val="28"/>
          <w:szCs w:val="28"/>
        </w:rPr>
        <w:t xml:space="preserve">№ </w:t>
      </w:r>
      <w:r w:rsidR="00AE2A8A" w:rsidRPr="00EF7E16">
        <w:rPr>
          <w:rFonts w:ascii="Times New Roman" w:eastAsia="Times New Roman" w:hAnsi="Times New Roman" w:cs="Times New Roman"/>
          <w:sz w:val="28"/>
          <w:szCs w:val="28"/>
        </w:rPr>
        <w:t xml:space="preserve">1774‒VIII </w:t>
      </w:r>
      <w:bookmarkEnd w:id="4"/>
      <w:r w:rsidR="00AE2A8A" w:rsidRPr="00EF7E16">
        <w:rPr>
          <w:rFonts w:ascii="Times New Roman" w:eastAsia="Times New Roman" w:hAnsi="Times New Roman" w:cs="Times New Roman"/>
          <w:sz w:val="28"/>
          <w:szCs w:val="28"/>
        </w:rPr>
        <w:t>(далі ‒ Закон), відповідно до якого:</w:t>
      </w:r>
    </w:p>
    <w:p w14:paraId="6D33AF1D" w14:textId="384197C8" w:rsidR="00AE2A8A" w:rsidRPr="00EF7E16" w:rsidRDefault="00AE2A8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„Якщо протягом двох років військовослужбовцю, військовозобов</w:t>
      </w:r>
      <w:r w:rsidR="00685A7A" w:rsidRPr="00EF7E16">
        <w:rPr>
          <w:rFonts w:ascii="Times New Roman" w:eastAsia="Times New Roman" w:hAnsi="Times New Roman" w:cs="Times New Roman"/>
          <w:sz w:val="28"/>
          <w:szCs w:val="28"/>
        </w:rPr>
        <w:t>’</w:t>
      </w:r>
      <w:r w:rsidRPr="00EF7E16">
        <w:rPr>
          <w:rFonts w:ascii="Times New Roman" w:eastAsia="Times New Roman" w:hAnsi="Times New Roman" w:cs="Times New Roman"/>
          <w:sz w:val="28"/>
          <w:szCs w:val="28"/>
        </w:rPr>
        <w:t>язаному або резервісту після первинного встановлення інвалідності або ступеня втрати працездатності без встановлення інвалідності під час повторного огляду буде встановлено вищу групу інвалідності або більший відсоток втрати працездатності, що дає їм право на отримання одноразової грошової допомоги в більшому розмірі, виплата провадиться з урахуванням раніше виплаченої суми.</w:t>
      </w:r>
    </w:p>
    <w:p w14:paraId="72D1EA89" w14:textId="77777777" w:rsidR="00AE2A8A" w:rsidRPr="00EF7E16" w:rsidRDefault="00AE2A8A" w:rsidP="00EF7E16">
      <w:pPr>
        <w:spacing w:after="0" w:line="360" w:lineRule="auto"/>
        <w:ind w:firstLine="567"/>
        <w:jc w:val="both"/>
        <w:rPr>
          <w:rFonts w:ascii="Times New Roman" w:eastAsia="Times New Roman" w:hAnsi="Times New Roman" w:cs="Times New Roman"/>
          <w:sz w:val="28"/>
          <w:szCs w:val="28"/>
        </w:rPr>
      </w:pPr>
      <w:bookmarkStart w:id="5" w:name="n442"/>
      <w:bookmarkEnd w:id="5"/>
      <w:r w:rsidRPr="00EF7E16">
        <w:rPr>
          <w:rFonts w:ascii="Times New Roman" w:eastAsia="Times New Roman" w:hAnsi="Times New Roman" w:cs="Times New Roman"/>
          <w:sz w:val="28"/>
          <w:szCs w:val="28"/>
        </w:rPr>
        <w:t>У разі зміни групи інвалідності, її причини або ступеня втрати працездатності понад дворічний термін після первинного встановлення інвалідності виплата одноразової грошової допомоги у зв’язку із змінами, що відбулися, не здійснюється“.</w:t>
      </w:r>
    </w:p>
    <w:bookmarkEnd w:id="3"/>
    <w:p w14:paraId="1B125AAF" w14:textId="594C16AD" w:rsidR="00DF7560" w:rsidRPr="00EF7E16" w:rsidRDefault="000667EE"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hAnsi="Times New Roman" w:cs="Times New Roman"/>
          <w:sz w:val="28"/>
          <w:szCs w:val="28"/>
        </w:rPr>
        <w:t xml:space="preserve">Зі змісту конституційної скарги та долучених до неї матеріалів </w:t>
      </w:r>
      <w:r w:rsidR="00EF7E16">
        <w:rPr>
          <w:rFonts w:ascii="Times New Roman" w:hAnsi="Times New Roman" w:cs="Times New Roman"/>
          <w:sz w:val="28"/>
          <w:szCs w:val="28"/>
        </w:rPr>
        <w:t xml:space="preserve">убачається, </w:t>
      </w:r>
      <w:r w:rsidRPr="00EF7E16">
        <w:rPr>
          <w:rFonts w:ascii="Times New Roman" w:hAnsi="Times New Roman" w:cs="Times New Roman"/>
          <w:sz w:val="28"/>
          <w:szCs w:val="28"/>
        </w:rPr>
        <w:t>що</w:t>
      </w:r>
      <w:r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 xml:space="preserve">Міністерство оборони України відмовило </w:t>
      </w:r>
      <w:r w:rsidR="00F60E12" w:rsidRPr="00EF7E16">
        <w:rPr>
          <w:rFonts w:ascii="Times New Roman" w:eastAsia="Times New Roman" w:hAnsi="Times New Roman" w:cs="Times New Roman"/>
          <w:sz w:val="28"/>
          <w:szCs w:val="28"/>
        </w:rPr>
        <w:t xml:space="preserve">Кашицькому С.В. </w:t>
      </w:r>
      <w:r w:rsidR="008C48E5" w:rsidRPr="00EF7E16">
        <w:rPr>
          <w:rFonts w:ascii="Times New Roman" w:eastAsia="Times New Roman" w:hAnsi="Times New Roman" w:cs="Times New Roman"/>
          <w:sz w:val="28"/>
          <w:szCs w:val="28"/>
        </w:rPr>
        <w:t xml:space="preserve">у призначенні </w:t>
      </w:r>
      <w:r w:rsidR="00386E32" w:rsidRPr="00EF7E16">
        <w:rPr>
          <w:rFonts w:ascii="Times New Roman" w:eastAsia="Times New Roman" w:hAnsi="Times New Roman" w:cs="Times New Roman"/>
          <w:sz w:val="28"/>
          <w:szCs w:val="28"/>
        </w:rPr>
        <w:t xml:space="preserve">одноразової грошової </w:t>
      </w:r>
      <w:r w:rsidR="008C48E5" w:rsidRPr="00EF7E16">
        <w:rPr>
          <w:rFonts w:ascii="Times New Roman" w:eastAsia="Times New Roman" w:hAnsi="Times New Roman" w:cs="Times New Roman"/>
          <w:sz w:val="28"/>
          <w:szCs w:val="28"/>
        </w:rPr>
        <w:t>допомоги</w:t>
      </w:r>
      <w:r w:rsidR="00E15C7E">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 xml:space="preserve">у </w:t>
      </w:r>
      <w:r w:rsidR="00054E9B" w:rsidRPr="00EF7E16">
        <w:rPr>
          <w:rFonts w:ascii="Times New Roman" w:eastAsia="Times New Roman" w:hAnsi="Times New Roman" w:cs="Times New Roman"/>
          <w:sz w:val="28"/>
          <w:szCs w:val="28"/>
        </w:rPr>
        <w:t>зв’язку</w:t>
      </w:r>
      <w:r w:rsidR="008C48E5" w:rsidRPr="00EF7E16">
        <w:rPr>
          <w:rFonts w:ascii="Times New Roman" w:eastAsia="Times New Roman" w:hAnsi="Times New Roman" w:cs="Times New Roman"/>
          <w:sz w:val="28"/>
          <w:szCs w:val="28"/>
        </w:rPr>
        <w:t xml:space="preserve"> з </w:t>
      </w:r>
      <w:r w:rsidR="00076F42" w:rsidRPr="00EF7E16">
        <w:rPr>
          <w:rFonts w:ascii="Times New Roman" w:eastAsia="Times New Roman" w:hAnsi="Times New Roman" w:cs="Times New Roman"/>
          <w:sz w:val="28"/>
          <w:szCs w:val="28"/>
        </w:rPr>
        <w:t>встановлен</w:t>
      </w:r>
      <w:r w:rsidR="008C48E5" w:rsidRPr="00EF7E16">
        <w:rPr>
          <w:rFonts w:ascii="Times New Roman" w:eastAsia="Times New Roman" w:hAnsi="Times New Roman" w:cs="Times New Roman"/>
          <w:sz w:val="28"/>
          <w:szCs w:val="28"/>
        </w:rPr>
        <w:t>ням</w:t>
      </w:r>
      <w:r w:rsidR="00386E32" w:rsidRPr="00EF7E16">
        <w:rPr>
          <w:rFonts w:ascii="Times New Roman" w:eastAsia="Times New Roman" w:hAnsi="Times New Roman" w:cs="Times New Roman"/>
          <w:sz w:val="28"/>
          <w:szCs w:val="28"/>
        </w:rPr>
        <w:t xml:space="preserve"> II</w:t>
      </w:r>
      <w:r w:rsidR="00076F42" w:rsidRPr="00EF7E16">
        <w:rPr>
          <w:rFonts w:ascii="Times New Roman" w:eastAsia="Times New Roman" w:hAnsi="Times New Roman" w:cs="Times New Roman"/>
          <w:sz w:val="28"/>
          <w:szCs w:val="28"/>
        </w:rPr>
        <w:t xml:space="preserve"> груп</w:t>
      </w:r>
      <w:r w:rsidR="00054E9B" w:rsidRPr="00EF7E16">
        <w:rPr>
          <w:rFonts w:ascii="Times New Roman" w:eastAsia="Times New Roman" w:hAnsi="Times New Roman" w:cs="Times New Roman"/>
          <w:sz w:val="28"/>
          <w:szCs w:val="28"/>
        </w:rPr>
        <w:t>и</w:t>
      </w:r>
      <w:r w:rsidR="00076F42" w:rsidRPr="00EF7E16">
        <w:rPr>
          <w:rFonts w:ascii="Times New Roman" w:eastAsia="Times New Roman" w:hAnsi="Times New Roman" w:cs="Times New Roman"/>
          <w:sz w:val="28"/>
          <w:szCs w:val="28"/>
        </w:rPr>
        <w:t xml:space="preserve"> інвалідності внаслідок захворювання</w:t>
      </w:r>
      <w:r w:rsidR="00386E32" w:rsidRPr="00EF7E16">
        <w:rPr>
          <w:rFonts w:ascii="Times New Roman" w:eastAsia="Times New Roman" w:hAnsi="Times New Roman" w:cs="Times New Roman"/>
          <w:sz w:val="28"/>
          <w:szCs w:val="28"/>
        </w:rPr>
        <w:t>, пов’язаного</w:t>
      </w:r>
      <w:r w:rsidR="00076F42" w:rsidRPr="00EF7E16">
        <w:rPr>
          <w:rFonts w:ascii="Times New Roman" w:eastAsia="Times New Roman" w:hAnsi="Times New Roman" w:cs="Times New Roman"/>
          <w:sz w:val="28"/>
          <w:szCs w:val="28"/>
        </w:rPr>
        <w:t xml:space="preserve"> із</w:t>
      </w:r>
      <w:r w:rsidR="00E15C7E">
        <w:rPr>
          <w:rFonts w:ascii="Times New Roman" w:eastAsia="Times New Roman" w:hAnsi="Times New Roman" w:cs="Times New Roman"/>
          <w:sz w:val="28"/>
          <w:szCs w:val="28"/>
        </w:rPr>
        <w:t xml:space="preserve"> </w:t>
      </w:r>
      <w:r w:rsidR="00076F42" w:rsidRPr="00EF7E16">
        <w:rPr>
          <w:rFonts w:ascii="Times New Roman" w:eastAsia="Times New Roman" w:hAnsi="Times New Roman" w:cs="Times New Roman"/>
          <w:sz w:val="28"/>
          <w:szCs w:val="28"/>
        </w:rPr>
        <w:t xml:space="preserve">захистом Батьківщини в зоні </w:t>
      </w:r>
      <w:r w:rsidR="00054E9B" w:rsidRPr="00EF7E16">
        <w:rPr>
          <w:rFonts w:ascii="Times New Roman" w:eastAsia="Times New Roman" w:hAnsi="Times New Roman" w:cs="Times New Roman"/>
          <w:sz w:val="28"/>
          <w:szCs w:val="28"/>
        </w:rPr>
        <w:t>проведення антитерористичної операції</w:t>
      </w:r>
      <w:r w:rsidR="00076F42" w:rsidRPr="00EF7E16">
        <w:rPr>
          <w:rFonts w:ascii="Times New Roman" w:eastAsia="Times New Roman" w:hAnsi="Times New Roman" w:cs="Times New Roman"/>
          <w:sz w:val="28"/>
          <w:szCs w:val="28"/>
        </w:rPr>
        <w:t xml:space="preserve">, </w:t>
      </w:r>
      <w:r w:rsidR="00386E32" w:rsidRPr="00EF7E16">
        <w:rPr>
          <w:rFonts w:ascii="Times New Roman" w:eastAsia="Times New Roman" w:hAnsi="Times New Roman" w:cs="Times New Roman"/>
          <w:sz w:val="28"/>
          <w:szCs w:val="28"/>
        </w:rPr>
        <w:t>оскільки зміна групи інвалідності відбувалася</w:t>
      </w:r>
      <w:r w:rsidR="00E15C7E">
        <w:rPr>
          <w:rFonts w:ascii="Times New Roman" w:eastAsia="Times New Roman" w:hAnsi="Times New Roman" w:cs="Times New Roman"/>
          <w:sz w:val="28"/>
          <w:szCs w:val="28"/>
        </w:rPr>
        <w:t xml:space="preserve"> </w:t>
      </w:r>
      <w:r w:rsidR="00386E32" w:rsidRPr="00EF7E16">
        <w:rPr>
          <w:rFonts w:ascii="Times New Roman" w:eastAsia="Times New Roman" w:hAnsi="Times New Roman" w:cs="Times New Roman"/>
          <w:sz w:val="28"/>
          <w:szCs w:val="28"/>
        </w:rPr>
        <w:t>понад</w:t>
      </w:r>
      <w:r w:rsidR="00076F42" w:rsidRPr="00EF7E16">
        <w:rPr>
          <w:rFonts w:ascii="Times New Roman" w:eastAsia="Times New Roman" w:hAnsi="Times New Roman" w:cs="Times New Roman"/>
          <w:sz w:val="28"/>
          <w:szCs w:val="28"/>
        </w:rPr>
        <w:t xml:space="preserve"> дворічний термін після первинного встановлення інвалідності.</w:t>
      </w:r>
      <w:r w:rsidR="00EF7E16">
        <w:rPr>
          <w:rFonts w:ascii="Times New Roman" w:eastAsia="Times New Roman" w:hAnsi="Times New Roman" w:cs="Times New Roman"/>
          <w:sz w:val="28"/>
          <w:szCs w:val="28"/>
        </w:rPr>
        <w:br/>
      </w:r>
      <w:r w:rsidR="00054E9B" w:rsidRPr="00EF7E16">
        <w:rPr>
          <w:rFonts w:ascii="Times New Roman" w:eastAsia="Times New Roman" w:hAnsi="Times New Roman" w:cs="Times New Roman"/>
          <w:sz w:val="28"/>
          <w:szCs w:val="28"/>
        </w:rPr>
        <w:t>Кашицький С.В.</w:t>
      </w:r>
      <w:r w:rsidR="008C48E5" w:rsidRPr="00EF7E16">
        <w:rPr>
          <w:rFonts w:ascii="Times New Roman" w:eastAsia="Times New Roman" w:hAnsi="Times New Roman" w:cs="Times New Roman"/>
          <w:sz w:val="28"/>
          <w:szCs w:val="28"/>
        </w:rPr>
        <w:t xml:space="preserve"> оскаржував </w:t>
      </w:r>
      <w:r w:rsidR="00054E9B" w:rsidRPr="00EF7E16">
        <w:rPr>
          <w:rFonts w:ascii="Times New Roman" w:eastAsia="Times New Roman" w:hAnsi="Times New Roman" w:cs="Times New Roman"/>
          <w:sz w:val="28"/>
          <w:szCs w:val="28"/>
        </w:rPr>
        <w:t>зазначене</w:t>
      </w:r>
      <w:r w:rsidR="008C48E5" w:rsidRPr="00EF7E16">
        <w:rPr>
          <w:rFonts w:ascii="Times New Roman" w:eastAsia="Times New Roman" w:hAnsi="Times New Roman" w:cs="Times New Roman"/>
          <w:sz w:val="28"/>
          <w:szCs w:val="28"/>
        </w:rPr>
        <w:t xml:space="preserve"> в судовому порядку, однак </w:t>
      </w:r>
      <w:r w:rsidR="00685A7A" w:rsidRPr="00EF7E16">
        <w:rPr>
          <w:rFonts w:ascii="Times New Roman" w:eastAsia="Times New Roman" w:hAnsi="Times New Roman" w:cs="Times New Roman"/>
          <w:sz w:val="28"/>
          <w:szCs w:val="28"/>
        </w:rPr>
        <w:t xml:space="preserve">суди не вирішили </w:t>
      </w:r>
      <w:r w:rsidR="008C48E5" w:rsidRPr="00EF7E16">
        <w:rPr>
          <w:rFonts w:ascii="Times New Roman" w:eastAsia="Times New Roman" w:hAnsi="Times New Roman" w:cs="Times New Roman"/>
          <w:sz w:val="28"/>
          <w:szCs w:val="28"/>
        </w:rPr>
        <w:t>справ</w:t>
      </w:r>
      <w:r w:rsidR="007C1863">
        <w:rPr>
          <w:rFonts w:ascii="Times New Roman" w:eastAsia="Times New Roman" w:hAnsi="Times New Roman" w:cs="Times New Roman"/>
          <w:sz w:val="28"/>
          <w:szCs w:val="28"/>
        </w:rPr>
        <w:t>и</w:t>
      </w:r>
      <w:r w:rsidR="00685A7A"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на його користь</w:t>
      </w:r>
      <w:r w:rsidR="00685A7A" w:rsidRPr="00EF7E16">
        <w:rPr>
          <w:rFonts w:ascii="Times New Roman" w:eastAsia="Times New Roman" w:hAnsi="Times New Roman" w:cs="Times New Roman"/>
          <w:sz w:val="28"/>
          <w:szCs w:val="28"/>
        </w:rPr>
        <w:t>.</w:t>
      </w:r>
      <w:r w:rsidR="008C48E5" w:rsidRPr="00EF7E16">
        <w:rPr>
          <w:rFonts w:ascii="Times New Roman" w:eastAsia="Times New Roman" w:hAnsi="Times New Roman" w:cs="Times New Roman"/>
          <w:sz w:val="28"/>
          <w:szCs w:val="28"/>
        </w:rPr>
        <w:t xml:space="preserve"> </w:t>
      </w:r>
      <w:r w:rsidR="00685A7A" w:rsidRPr="00EF7E16">
        <w:rPr>
          <w:rFonts w:ascii="Times New Roman" w:eastAsia="Times New Roman" w:hAnsi="Times New Roman" w:cs="Times New Roman"/>
          <w:sz w:val="28"/>
          <w:szCs w:val="28"/>
        </w:rPr>
        <w:t>З</w:t>
      </w:r>
      <w:r w:rsidR="008C48E5" w:rsidRPr="00EF7E16">
        <w:rPr>
          <w:rFonts w:ascii="Times New Roman" w:eastAsia="Times New Roman" w:hAnsi="Times New Roman" w:cs="Times New Roman"/>
          <w:sz w:val="28"/>
          <w:szCs w:val="28"/>
        </w:rPr>
        <w:t xml:space="preserve">окрема, </w:t>
      </w:r>
      <w:r w:rsidR="00B56315" w:rsidRPr="00EF7E16">
        <w:rPr>
          <w:rFonts w:ascii="Times New Roman" w:eastAsia="Times New Roman" w:hAnsi="Times New Roman" w:cs="Times New Roman"/>
          <w:sz w:val="28"/>
          <w:szCs w:val="28"/>
        </w:rPr>
        <w:t xml:space="preserve">Восьмий апеляційний адміністративний суд </w:t>
      </w:r>
      <w:r w:rsidR="00DF7560" w:rsidRPr="00EF7E16">
        <w:rPr>
          <w:rFonts w:ascii="Times New Roman" w:eastAsia="Times New Roman" w:hAnsi="Times New Roman" w:cs="Times New Roman"/>
          <w:sz w:val="28"/>
          <w:szCs w:val="28"/>
        </w:rPr>
        <w:t>у</w:t>
      </w:r>
      <w:r w:rsidR="00054E9B" w:rsidRPr="00EF7E16">
        <w:rPr>
          <w:rFonts w:ascii="Times New Roman" w:eastAsia="Times New Roman" w:hAnsi="Times New Roman" w:cs="Times New Roman"/>
          <w:sz w:val="28"/>
          <w:szCs w:val="28"/>
        </w:rPr>
        <w:t xml:space="preserve"> </w:t>
      </w:r>
      <w:r w:rsidR="00B56315" w:rsidRPr="00EF7E16">
        <w:rPr>
          <w:rFonts w:ascii="Times New Roman" w:eastAsia="Times New Roman" w:hAnsi="Times New Roman" w:cs="Times New Roman"/>
          <w:sz w:val="28"/>
          <w:szCs w:val="28"/>
        </w:rPr>
        <w:t>п</w:t>
      </w:r>
      <w:r w:rsidR="008C48E5" w:rsidRPr="00EF7E16">
        <w:rPr>
          <w:rFonts w:ascii="Times New Roman" w:eastAsia="Times New Roman" w:hAnsi="Times New Roman" w:cs="Times New Roman"/>
          <w:sz w:val="28"/>
          <w:szCs w:val="28"/>
        </w:rPr>
        <w:t>останов</w:t>
      </w:r>
      <w:r w:rsidR="00DF7560" w:rsidRPr="00EF7E16">
        <w:rPr>
          <w:rFonts w:ascii="Times New Roman" w:eastAsia="Times New Roman" w:hAnsi="Times New Roman" w:cs="Times New Roman"/>
          <w:sz w:val="28"/>
          <w:szCs w:val="28"/>
        </w:rPr>
        <w:t>і</w:t>
      </w:r>
      <w:r w:rsidR="008C48E5" w:rsidRPr="00EF7E16">
        <w:rPr>
          <w:rFonts w:ascii="Times New Roman" w:eastAsia="Times New Roman" w:hAnsi="Times New Roman" w:cs="Times New Roman"/>
          <w:sz w:val="28"/>
          <w:szCs w:val="28"/>
        </w:rPr>
        <w:t xml:space="preserve"> </w:t>
      </w:r>
      <w:bookmarkStart w:id="6" w:name="_Hlk130136051"/>
      <w:r w:rsidR="008C48E5" w:rsidRPr="00EF7E16">
        <w:rPr>
          <w:rFonts w:ascii="Times New Roman" w:eastAsia="Times New Roman" w:hAnsi="Times New Roman" w:cs="Times New Roman"/>
          <w:sz w:val="28"/>
          <w:szCs w:val="28"/>
        </w:rPr>
        <w:t>від 23 грудня 2020</w:t>
      </w:r>
      <w:r w:rsidR="00054E9B" w:rsidRPr="00EF7E16">
        <w:rPr>
          <w:rFonts w:ascii="Times New Roman" w:eastAsia="Times New Roman" w:hAnsi="Times New Roman" w:cs="Times New Roman"/>
          <w:sz w:val="28"/>
          <w:szCs w:val="28"/>
        </w:rPr>
        <w:t xml:space="preserve"> року</w:t>
      </w:r>
      <w:r w:rsidR="00DF7560" w:rsidRPr="00EF7E16">
        <w:rPr>
          <w:rFonts w:ascii="Times New Roman" w:eastAsia="Times New Roman" w:hAnsi="Times New Roman" w:cs="Times New Roman"/>
          <w:sz w:val="28"/>
          <w:szCs w:val="28"/>
        </w:rPr>
        <w:t xml:space="preserve"> </w:t>
      </w:r>
      <w:bookmarkEnd w:id="6"/>
      <w:r w:rsidR="00DF7560" w:rsidRPr="00EF7E16">
        <w:rPr>
          <w:rFonts w:ascii="Times New Roman" w:eastAsia="Times New Roman" w:hAnsi="Times New Roman" w:cs="Times New Roman"/>
          <w:sz w:val="28"/>
          <w:szCs w:val="28"/>
        </w:rPr>
        <w:t>застос</w:t>
      </w:r>
      <w:r w:rsidR="00B56315" w:rsidRPr="00EF7E16">
        <w:rPr>
          <w:rFonts w:ascii="Times New Roman" w:eastAsia="Times New Roman" w:hAnsi="Times New Roman" w:cs="Times New Roman"/>
          <w:sz w:val="28"/>
          <w:szCs w:val="28"/>
        </w:rPr>
        <w:t>ував</w:t>
      </w:r>
      <w:r w:rsidR="00DF7560" w:rsidRPr="00EF7E16">
        <w:rPr>
          <w:rFonts w:ascii="Times New Roman" w:eastAsia="Times New Roman" w:hAnsi="Times New Roman" w:cs="Times New Roman"/>
          <w:sz w:val="28"/>
          <w:szCs w:val="28"/>
        </w:rPr>
        <w:t xml:space="preserve"> </w:t>
      </w:r>
      <w:bookmarkStart w:id="7" w:name="_Hlk130135412"/>
      <w:r w:rsidR="00DF7560" w:rsidRPr="00EF7E16">
        <w:rPr>
          <w:rFonts w:ascii="Times New Roman" w:eastAsia="Times New Roman" w:hAnsi="Times New Roman" w:cs="Times New Roman"/>
          <w:sz w:val="28"/>
          <w:szCs w:val="28"/>
        </w:rPr>
        <w:t>пункт 4 статті 16</w:t>
      </w:r>
      <w:r w:rsidR="00DF7560" w:rsidRPr="00EF7E16">
        <w:rPr>
          <w:rFonts w:ascii="Times New Roman" w:eastAsia="Times New Roman" w:hAnsi="Times New Roman" w:cs="Times New Roman"/>
          <w:sz w:val="28"/>
          <w:szCs w:val="28"/>
          <w:vertAlign w:val="superscript"/>
        </w:rPr>
        <w:t>3</w:t>
      </w:r>
      <w:r w:rsidR="00DF7560" w:rsidRPr="00EF7E16">
        <w:rPr>
          <w:rFonts w:ascii="Times New Roman" w:eastAsia="Times New Roman" w:hAnsi="Times New Roman" w:cs="Times New Roman"/>
          <w:sz w:val="28"/>
          <w:szCs w:val="28"/>
        </w:rPr>
        <w:t xml:space="preserve"> Закону </w:t>
      </w:r>
      <w:bookmarkEnd w:id="7"/>
      <w:r w:rsidR="00DF7560" w:rsidRPr="00EF7E16">
        <w:rPr>
          <w:rFonts w:ascii="Times New Roman" w:eastAsia="Times New Roman" w:hAnsi="Times New Roman" w:cs="Times New Roman"/>
          <w:sz w:val="28"/>
          <w:szCs w:val="28"/>
        </w:rPr>
        <w:t xml:space="preserve">та </w:t>
      </w:r>
      <w:r w:rsidR="00B56315" w:rsidRPr="00EF7E16">
        <w:rPr>
          <w:rFonts w:ascii="Times New Roman" w:eastAsia="Times New Roman" w:hAnsi="Times New Roman" w:cs="Times New Roman"/>
          <w:sz w:val="28"/>
          <w:szCs w:val="28"/>
        </w:rPr>
        <w:t>дійшов висновку</w:t>
      </w:r>
      <w:r w:rsidR="00054E9B" w:rsidRPr="00EF7E16">
        <w:rPr>
          <w:rFonts w:ascii="Times New Roman" w:eastAsia="Times New Roman" w:hAnsi="Times New Roman" w:cs="Times New Roman"/>
          <w:sz w:val="28"/>
          <w:szCs w:val="28"/>
        </w:rPr>
        <w:t xml:space="preserve">, </w:t>
      </w:r>
      <w:r w:rsidR="00DF7560" w:rsidRPr="00EF7E16">
        <w:rPr>
          <w:rFonts w:ascii="Times New Roman" w:eastAsia="Times New Roman" w:hAnsi="Times New Roman" w:cs="Times New Roman"/>
          <w:sz w:val="28"/>
          <w:szCs w:val="28"/>
        </w:rPr>
        <w:t xml:space="preserve">що </w:t>
      </w:r>
      <w:bookmarkStart w:id="8" w:name="_Hlk130137195"/>
      <w:r w:rsidR="00B56315" w:rsidRPr="00EF7E16">
        <w:rPr>
          <w:rFonts w:ascii="Times New Roman" w:eastAsia="Times New Roman" w:hAnsi="Times New Roman" w:cs="Times New Roman"/>
          <w:sz w:val="28"/>
          <w:szCs w:val="28"/>
        </w:rPr>
        <w:t>„</w:t>
      </w:r>
      <w:bookmarkEnd w:id="8"/>
      <w:r w:rsidR="00DF7560" w:rsidRPr="00EF7E16">
        <w:rPr>
          <w:rFonts w:ascii="Times New Roman" w:eastAsia="Times New Roman" w:hAnsi="Times New Roman" w:cs="Times New Roman"/>
          <w:sz w:val="28"/>
          <w:szCs w:val="28"/>
        </w:rPr>
        <w:t>у</w:t>
      </w:r>
      <w:r w:rsidR="00B310FC" w:rsidRPr="00EF7E16">
        <w:rPr>
          <w:rFonts w:ascii="Times New Roman" w:eastAsia="Times New Roman" w:hAnsi="Times New Roman" w:cs="Times New Roman"/>
          <w:sz w:val="28"/>
          <w:szCs w:val="28"/>
        </w:rPr>
        <w:t xml:space="preserve"> позивача відсутнє право</w:t>
      </w:r>
      <w:r w:rsidR="00DF7560" w:rsidRPr="00EF7E16">
        <w:rPr>
          <w:rFonts w:ascii="Times New Roman" w:eastAsia="Times New Roman" w:hAnsi="Times New Roman" w:cs="Times New Roman"/>
          <w:sz w:val="28"/>
          <w:szCs w:val="28"/>
        </w:rPr>
        <w:t xml:space="preserve"> </w:t>
      </w:r>
      <w:r w:rsidR="00B310FC" w:rsidRPr="00EF7E16">
        <w:rPr>
          <w:rFonts w:ascii="Times New Roman" w:eastAsia="Times New Roman" w:hAnsi="Times New Roman" w:cs="Times New Roman"/>
          <w:sz w:val="28"/>
          <w:szCs w:val="28"/>
        </w:rPr>
        <w:t xml:space="preserve">на отримання зазначеної одноразової грошової допомоги, оскільки зміна підстав </w:t>
      </w:r>
      <w:r w:rsidR="00B310FC" w:rsidRPr="00EF7E16">
        <w:rPr>
          <w:rFonts w:ascii="Times New Roman" w:eastAsia="Times New Roman" w:hAnsi="Times New Roman" w:cs="Times New Roman"/>
          <w:sz w:val="28"/>
          <w:szCs w:val="28"/>
        </w:rPr>
        <w:lastRenderedPageBreak/>
        <w:t>для</w:t>
      </w:r>
      <w:r w:rsidR="00DF7560" w:rsidRPr="00EF7E16">
        <w:rPr>
          <w:rFonts w:ascii="Times New Roman" w:eastAsia="Times New Roman" w:hAnsi="Times New Roman" w:cs="Times New Roman"/>
          <w:sz w:val="28"/>
          <w:szCs w:val="28"/>
        </w:rPr>
        <w:t xml:space="preserve"> приз</w:t>
      </w:r>
      <w:r w:rsidR="00B310FC" w:rsidRPr="00EF7E16">
        <w:rPr>
          <w:rFonts w:ascii="Times New Roman" w:eastAsia="Times New Roman" w:hAnsi="Times New Roman" w:cs="Times New Roman"/>
          <w:sz w:val="28"/>
          <w:szCs w:val="28"/>
        </w:rPr>
        <w:t>начення позивачу одноразової допомоги відбулась після спливу дворічного строку</w:t>
      </w:r>
      <w:bookmarkStart w:id="9" w:name="_Hlk130137169"/>
      <w:r w:rsidR="00B56315" w:rsidRPr="00EF7E16">
        <w:rPr>
          <w:rFonts w:ascii="Times New Roman" w:eastAsia="Times New Roman" w:hAnsi="Times New Roman" w:cs="Times New Roman"/>
          <w:sz w:val="28"/>
          <w:szCs w:val="28"/>
        </w:rPr>
        <w:t>“</w:t>
      </w:r>
      <w:bookmarkEnd w:id="9"/>
      <w:r w:rsidR="00B310FC" w:rsidRPr="00EF7E16">
        <w:rPr>
          <w:rFonts w:ascii="Times New Roman" w:eastAsia="Times New Roman" w:hAnsi="Times New Roman" w:cs="Times New Roman"/>
          <w:sz w:val="28"/>
          <w:szCs w:val="28"/>
        </w:rPr>
        <w:t>.</w:t>
      </w:r>
      <w:r w:rsidR="008C48E5" w:rsidRPr="00EF7E16">
        <w:rPr>
          <w:rFonts w:ascii="Times New Roman" w:eastAsia="Times New Roman" w:hAnsi="Times New Roman" w:cs="Times New Roman"/>
          <w:sz w:val="28"/>
          <w:szCs w:val="28"/>
        </w:rPr>
        <w:t xml:space="preserve"> </w:t>
      </w:r>
      <w:r w:rsidR="00171CC5">
        <w:rPr>
          <w:rFonts w:ascii="Times New Roman" w:eastAsia="Times New Roman" w:hAnsi="Times New Roman" w:cs="Times New Roman"/>
          <w:sz w:val="28"/>
          <w:szCs w:val="28"/>
          <w:lang w:val="ru-RU"/>
        </w:rPr>
        <w:t>К</w:t>
      </w:r>
      <w:r w:rsidR="00171CC5" w:rsidRPr="00EF7E16">
        <w:rPr>
          <w:rFonts w:ascii="Times New Roman" w:eastAsia="Times New Roman" w:hAnsi="Times New Roman" w:cs="Times New Roman"/>
          <w:sz w:val="28"/>
          <w:szCs w:val="28"/>
        </w:rPr>
        <w:t>олегі</w:t>
      </w:r>
      <w:r w:rsidR="00171CC5">
        <w:rPr>
          <w:rFonts w:ascii="Times New Roman" w:eastAsia="Times New Roman" w:hAnsi="Times New Roman" w:cs="Times New Roman"/>
          <w:sz w:val="28"/>
          <w:szCs w:val="28"/>
        </w:rPr>
        <w:t>я</w:t>
      </w:r>
      <w:r w:rsidR="00171CC5" w:rsidRPr="00EF7E16">
        <w:rPr>
          <w:rFonts w:ascii="Times New Roman" w:eastAsia="Times New Roman" w:hAnsi="Times New Roman" w:cs="Times New Roman"/>
          <w:sz w:val="28"/>
          <w:szCs w:val="28"/>
        </w:rPr>
        <w:t xml:space="preserve"> суддів Касаційного адміністративного суду у складі </w:t>
      </w:r>
      <w:r w:rsidR="008C48E5" w:rsidRPr="00EF7E16">
        <w:rPr>
          <w:rFonts w:ascii="Times New Roman" w:eastAsia="Times New Roman" w:hAnsi="Times New Roman" w:cs="Times New Roman"/>
          <w:sz w:val="28"/>
          <w:szCs w:val="28"/>
        </w:rPr>
        <w:t>Верховн</w:t>
      </w:r>
      <w:r w:rsidR="00171CC5">
        <w:rPr>
          <w:rFonts w:ascii="Times New Roman" w:eastAsia="Times New Roman" w:hAnsi="Times New Roman" w:cs="Times New Roman"/>
          <w:sz w:val="28"/>
          <w:szCs w:val="28"/>
        </w:rPr>
        <w:t>ого</w:t>
      </w:r>
      <w:r w:rsidR="008C48E5" w:rsidRPr="00EF7E16">
        <w:rPr>
          <w:rFonts w:ascii="Times New Roman" w:eastAsia="Times New Roman" w:hAnsi="Times New Roman" w:cs="Times New Roman"/>
          <w:sz w:val="28"/>
          <w:szCs w:val="28"/>
        </w:rPr>
        <w:t xml:space="preserve"> Суд</w:t>
      </w:r>
      <w:r w:rsidR="00171CC5">
        <w:rPr>
          <w:rFonts w:ascii="Times New Roman" w:eastAsia="Times New Roman" w:hAnsi="Times New Roman" w:cs="Times New Roman"/>
          <w:sz w:val="28"/>
          <w:szCs w:val="28"/>
        </w:rPr>
        <w:t>у</w:t>
      </w:r>
      <w:r w:rsidR="00386E32" w:rsidRPr="00EF7E16">
        <w:rPr>
          <w:rFonts w:ascii="Times New Roman" w:eastAsia="Times New Roman" w:hAnsi="Times New Roman" w:cs="Times New Roman"/>
          <w:sz w:val="28"/>
          <w:szCs w:val="28"/>
        </w:rPr>
        <w:t xml:space="preserve"> </w:t>
      </w:r>
      <w:r w:rsidR="0051624A" w:rsidRPr="00EF7E16">
        <w:rPr>
          <w:rFonts w:ascii="Times New Roman" w:eastAsia="Times New Roman" w:hAnsi="Times New Roman" w:cs="Times New Roman"/>
          <w:sz w:val="28"/>
          <w:szCs w:val="28"/>
        </w:rPr>
        <w:t xml:space="preserve">ухвалою </w:t>
      </w:r>
      <w:r w:rsidR="008C48E5" w:rsidRPr="00EF7E16">
        <w:rPr>
          <w:rFonts w:ascii="Times New Roman" w:eastAsia="Times New Roman" w:hAnsi="Times New Roman" w:cs="Times New Roman"/>
          <w:sz w:val="28"/>
          <w:szCs w:val="28"/>
        </w:rPr>
        <w:t xml:space="preserve">від </w:t>
      </w:r>
      <w:r w:rsidR="00DF7560" w:rsidRPr="00EF7E16">
        <w:rPr>
          <w:rFonts w:ascii="Times New Roman" w:eastAsia="Times New Roman" w:hAnsi="Times New Roman" w:cs="Times New Roman"/>
          <w:sz w:val="28"/>
          <w:szCs w:val="28"/>
        </w:rPr>
        <w:t xml:space="preserve">3 березня </w:t>
      </w:r>
      <w:r w:rsidR="008C48E5" w:rsidRPr="00EF7E16">
        <w:rPr>
          <w:rFonts w:ascii="Times New Roman" w:eastAsia="Times New Roman" w:hAnsi="Times New Roman" w:cs="Times New Roman"/>
          <w:sz w:val="28"/>
          <w:szCs w:val="28"/>
        </w:rPr>
        <w:t xml:space="preserve">2021 </w:t>
      </w:r>
      <w:r w:rsidR="00D74BE0" w:rsidRPr="00EF7E16">
        <w:rPr>
          <w:rFonts w:ascii="Times New Roman" w:eastAsia="Times New Roman" w:hAnsi="Times New Roman" w:cs="Times New Roman"/>
          <w:sz w:val="28"/>
          <w:szCs w:val="28"/>
        </w:rPr>
        <w:t xml:space="preserve">року </w:t>
      </w:r>
      <w:r w:rsidR="008C48E5" w:rsidRPr="00EF7E16">
        <w:rPr>
          <w:rFonts w:ascii="Times New Roman" w:eastAsia="Times New Roman" w:hAnsi="Times New Roman" w:cs="Times New Roman"/>
          <w:sz w:val="28"/>
          <w:szCs w:val="28"/>
        </w:rPr>
        <w:t>відмов</w:t>
      </w:r>
      <w:r w:rsidR="00D74BE0" w:rsidRPr="00EF7E16">
        <w:rPr>
          <w:rFonts w:ascii="Times New Roman" w:eastAsia="Times New Roman" w:hAnsi="Times New Roman" w:cs="Times New Roman"/>
          <w:sz w:val="28"/>
          <w:szCs w:val="28"/>
        </w:rPr>
        <w:t>и</w:t>
      </w:r>
      <w:r w:rsidR="00010EDC">
        <w:rPr>
          <w:rFonts w:ascii="Times New Roman" w:eastAsia="Times New Roman" w:hAnsi="Times New Roman" w:cs="Times New Roman"/>
          <w:sz w:val="28"/>
          <w:szCs w:val="28"/>
        </w:rPr>
        <w:t>ла</w:t>
      </w:r>
      <w:r w:rsidR="008C48E5" w:rsidRPr="00EF7E16">
        <w:rPr>
          <w:rFonts w:ascii="Times New Roman" w:eastAsia="Times New Roman" w:hAnsi="Times New Roman" w:cs="Times New Roman"/>
          <w:sz w:val="28"/>
          <w:szCs w:val="28"/>
        </w:rPr>
        <w:t xml:space="preserve"> у відкритті касаційного провадження за</w:t>
      </w:r>
      <w:r w:rsidR="00DF7560"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скаргою Кашицького С</w:t>
      </w:r>
      <w:r w:rsidR="00DF7560" w:rsidRPr="00EF7E16">
        <w:rPr>
          <w:rFonts w:ascii="Times New Roman" w:eastAsia="Times New Roman" w:hAnsi="Times New Roman" w:cs="Times New Roman"/>
          <w:sz w:val="28"/>
          <w:szCs w:val="28"/>
        </w:rPr>
        <w:t>.</w:t>
      </w:r>
      <w:r w:rsidR="008C48E5" w:rsidRPr="00EF7E16">
        <w:rPr>
          <w:rFonts w:ascii="Times New Roman" w:eastAsia="Times New Roman" w:hAnsi="Times New Roman" w:cs="Times New Roman"/>
          <w:sz w:val="28"/>
          <w:szCs w:val="28"/>
        </w:rPr>
        <w:t xml:space="preserve"> В</w:t>
      </w:r>
      <w:r w:rsidR="00DF7560" w:rsidRPr="00EF7E16">
        <w:rPr>
          <w:rFonts w:ascii="Times New Roman" w:eastAsia="Times New Roman" w:hAnsi="Times New Roman" w:cs="Times New Roman"/>
          <w:sz w:val="28"/>
          <w:szCs w:val="28"/>
        </w:rPr>
        <w:t>.</w:t>
      </w:r>
      <w:r w:rsidR="008C48E5" w:rsidRPr="00EF7E16">
        <w:rPr>
          <w:rFonts w:ascii="Times New Roman" w:eastAsia="Times New Roman" w:hAnsi="Times New Roman" w:cs="Times New Roman"/>
          <w:sz w:val="28"/>
          <w:szCs w:val="28"/>
        </w:rPr>
        <w:t xml:space="preserve"> на </w:t>
      </w:r>
      <w:r w:rsidR="00DF7560" w:rsidRPr="00EF7E16">
        <w:rPr>
          <w:rFonts w:ascii="Times New Roman" w:eastAsia="Times New Roman" w:hAnsi="Times New Roman" w:cs="Times New Roman"/>
          <w:sz w:val="28"/>
          <w:szCs w:val="28"/>
        </w:rPr>
        <w:t xml:space="preserve">зазначену </w:t>
      </w:r>
      <w:r w:rsidR="008C48E5" w:rsidRPr="00EF7E16">
        <w:rPr>
          <w:rFonts w:ascii="Times New Roman" w:eastAsia="Times New Roman" w:hAnsi="Times New Roman" w:cs="Times New Roman"/>
          <w:sz w:val="28"/>
          <w:szCs w:val="28"/>
        </w:rPr>
        <w:t>постанову.</w:t>
      </w:r>
    </w:p>
    <w:p w14:paraId="5017A0BE" w14:textId="7050FAEE" w:rsidR="008C48E5" w:rsidRPr="00EF7E16" w:rsidRDefault="00C00F38"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З огляду на</w:t>
      </w:r>
      <w:r w:rsidR="00345992" w:rsidRPr="00EF7E16">
        <w:rPr>
          <w:rFonts w:ascii="Times New Roman" w:eastAsia="Times New Roman" w:hAnsi="Times New Roman" w:cs="Times New Roman"/>
          <w:sz w:val="28"/>
          <w:szCs w:val="28"/>
        </w:rPr>
        <w:t xml:space="preserve"> </w:t>
      </w:r>
      <w:r w:rsidR="00DF7560" w:rsidRPr="00EF7E16">
        <w:rPr>
          <w:rFonts w:ascii="Times New Roman" w:eastAsia="Times New Roman" w:hAnsi="Times New Roman" w:cs="Times New Roman"/>
          <w:sz w:val="28"/>
          <w:szCs w:val="28"/>
        </w:rPr>
        <w:t>Рішення</w:t>
      </w:r>
      <w:r w:rsidR="00D74BE0" w:rsidRPr="00EF7E16">
        <w:rPr>
          <w:rFonts w:ascii="Times New Roman" w:eastAsia="Times New Roman" w:hAnsi="Times New Roman" w:cs="Times New Roman"/>
          <w:sz w:val="28"/>
          <w:szCs w:val="28"/>
        </w:rPr>
        <w:t>, ухвалене</w:t>
      </w:r>
      <w:r w:rsidR="00DF7560" w:rsidRPr="00EF7E16">
        <w:rPr>
          <w:rFonts w:ascii="Times New Roman" w:eastAsia="Times New Roman" w:hAnsi="Times New Roman" w:cs="Times New Roman"/>
          <w:sz w:val="28"/>
          <w:szCs w:val="28"/>
        </w:rPr>
        <w:t xml:space="preserve"> Конституційн</w:t>
      </w:r>
      <w:r w:rsidR="00D74BE0" w:rsidRPr="00EF7E16">
        <w:rPr>
          <w:rFonts w:ascii="Times New Roman" w:eastAsia="Times New Roman" w:hAnsi="Times New Roman" w:cs="Times New Roman"/>
          <w:sz w:val="28"/>
          <w:szCs w:val="28"/>
        </w:rPr>
        <w:t>им</w:t>
      </w:r>
      <w:r w:rsidR="00DF7560" w:rsidRPr="00EF7E16">
        <w:rPr>
          <w:rFonts w:ascii="Times New Roman" w:eastAsia="Times New Roman" w:hAnsi="Times New Roman" w:cs="Times New Roman"/>
          <w:sz w:val="28"/>
          <w:szCs w:val="28"/>
        </w:rPr>
        <w:t xml:space="preserve"> Суд</w:t>
      </w:r>
      <w:r w:rsidR="00D74BE0" w:rsidRPr="00EF7E16">
        <w:rPr>
          <w:rFonts w:ascii="Times New Roman" w:eastAsia="Times New Roman" w:hAnsi="Times New Roman" w:cs="Times New Roman"/>
          <w:sz w:val="28"/>
          <w:szCs w:val="28"/>
        </w:rPr>
        <w:t>ом</w:t>
      </w:r>
      <w:r w:rsidR="00DF7560" w:rsidRPr="00EF7E16">
        <w:rPr>
          <w:rFonts w:ascii="Times New Roman" w:eastAsia="Times New Roman" w:hAnsi="Times New Roman" w:cs="Times New Roman"/>
          <w:sz w:val="28"/>
          <w:szCs w:val="28"/>
        </w:rPr>
        <w:t xml:space="preserve"> України</w:t>
      </w:r>
      <w:r w:rsidRPr="00EF7E16">
        <w:rPr>
          <w:rFonts w:ascii="Times New Roman" w:eastAsia="Times New Roman" w:hAnsi="Times New Roman" w:cs="Times New Roman"/>
          <w:sz w:val="28"/>
          <w:szCs w:val="28"/>
        </w:rPr>
        <w:t xml:space="preserve"> </w:t>
      </w:r>
      <w:r w:rsidR="00DF7560" w:rsidRPr="00EF7E16">
        <w:rPr>
          <w:rFonts w:ascii="Times New Roman" w:eastAsia="Times New Roman" w:hAnsi="Times New Roman" w:cs="Times New Roman"/>
          <w:sz w:val="28"/>
          <w:szCs w:val="28"/>
        </w:rPr>
        <w:t xml:space="preserve">6 квітня 2022 року </w:t>
      </w:r>
      <w:r w:rsidR="00E15C7E">
        <w:rPr>
          <w:rFonts w:ascii="Times New Roman" w:eastAsia="Times New Roman" w:hAnsi="Times New Roman" w:cs="Times New Roman"/>
          <w:sz w:val="28"/>
          <w:szCs w:val="28"/>
        </w:rPr>
        <w:t xml:space="preserve">№ </w:t>
      </w:r>
      <w:r w:rsidR="00DF7560" w:rsidRPr="00EF7E16">
        <w:rPr>
          <w:rFonts w:ascii="Times New Roman" w:eastAsia="Times New Roman" w:hAnsi="Times New Roman" w:cs="Times New Roman"/>
          <w:sz w:val="28"/>
          <w:szCs w:val="28"/>
        </w:rPr>
        <w:t xml:space="preserve">1-р(ІІ)/2022 </w:t>
      </w:r>
      <w:r w:rsidR="007F35DB" w:rsidRPr="00225552">
        <w:rPr>
          <w:rFonts w:ascii="Times New Roman" w:hAnsi="Times New Roman" w:cs="Times New Roman"/>
          <w:sz w:val="28"/>
          <w:szCs w:val="28"/>
        </w:rPr>
        <w:t xml:space="preserve">у </w:t>
      </w:r>
      <w:r w:rsidRPr="00225552">
        <w:rPr>
          <w:rFonts w:ascii="Times New Roman" w:hAnsi="Times New Roman" w:cs="Times New Roman"/>
          <w:sz w:val="28"/>
          <w:szCs w:val="28"/>
        </w:rPr>
        <w:t>справ</w:t>
      </w:r>
      <w:r w:rsidR="007F35DB" w:rsidRPr="00225552">
        <w:rPr>
          <w:rFonts w:ascii="Times New Roman" w:hAnsi="Times New Roman" w:cs="Times New Roman"/>
          <w:sz w:val="28"/>
          <w:szCs w:val="28"/>
        </w:rPr>
        <w:t>і</w:t>
      </w:r>
      <w:r w:rsidRPr="00225552">
        <w:rPr>
          <w:rFonts w:ascii="Times New Roman" w:hAnsi="Times New Roman" w:cs="Times New Roman"/>
          <w:sz w:val="28"/>
          <w:szCs w:val="28"/>
        </w:rPr>
        <w:t xml:space="preserve"> про посилений соціальний захист військовослужбовців</w:t>
      </w:r>
      <w:r w:rsidRPr="00EF7E16">
        <w:rPr>
          <w:rFonts w:ascii="Times New Roman" w:eastAsia="Times New Roman" w:hAnsi="Times New Roman" w:cs="Times New Roman"/>
          <w:sz w:val="28"/>
          <w:szCs w:val="28"/>
        </w:rPr>
        <w:t xml:space="preserve"> </w:t>
      </w:r>
      <w:r w:rsidR="00DF7560" w:rsidRPr="00EF7E16">
        <w:rPr>
          <w:rFonts w:ascii="Times New Roman" w:eastAsia="Times New Roman" w:hAnsi="Times New Roman" w:cs="Times New Roman"/>
          <w:sz w:val="28"/>
          <w:szCs w:val="28"/>
        </w:rPr>
        <w:t>(далі – Рішення)</w:t>
      </w:r>
      <w:r w:rsidR="00345992" w:rsidRPr="00EF7E16">
        <w:rPr>
          <w:rFonts w:ascii="Times New Roman" w:eastAsia="Times New Roman" w:hAnsi="Times New Roman" w:cs="Times New Roman"/>
          <w:sz w:val="28"/>
          <w:szCs w:val="28"/>
        </w:rPr>
        <w:t xml:space="preserve">, </w:t>
      </w:r>
      <w:r w:rsidR="00D74BE0" w:rsidRPr="00EF7E16">
        <w:rPr>
          <w:rFonts w:ascii="Times New Roman" w:eastAsia="Times New Roman" w:hAnsi="Times New Roman" w:cs="Times New Roman"/>
          <w:sz w:val="28"/>
          <w:szCs w:val="28"/>
        </w:rPr>
        <w:t>у якому</w:t>
      </w:r>
      <w:r w:rsidR="00DF7560" w:rsidRPr="00EF7E16">
        <w:rPr>
          <w:rFonts w:ascii="Times New Roman" w:eastAsia="Times New Roman" w:hAnsi="Times New Roman" w:cs="Times New Roman"/>
          <w:sz w:val="28"/>
          <w:szCs w:val="28"/>
        </w:rPr>
        <w:t xml:space="preserve"> пункт 4 статті 16</w:t>
      </w:r>
      <w:r w:rsidR="00DF7560" w:rsidRPr="00EF7E16">
        <w:rPr>
          <w:rFonts w:ascii="Times New Roman" w:eastAsia="Times New Roman" w:hAnsi="Times New Roman" w:cs="Times New Roman"/>
          <w:sz w:val="28"/>
          <w:szCs w:val="28"/>
          <w:vertAlign w:val="superscript"/>
        </w:rPr>
        <w:t>3</w:t>
      </w:r>
      <w:r w:rsidR="00DF7560" w:rsidRPr="00EF7E16">
        <w:rPr>
          <w:rFonts w:ascii="Times New Roman" w:eastAsia="Times New Roman" w:hAnsi="Times New Roman" w:cs="Times New Roman"/>
          <w:sz w:val="28"/>
          <w:szCs w:val="28"/>
        </w:rPr>
        <w:t xml:space="preserve"> Закону визнан</w:t>
      </w:r>
      <w:r w:rsidR="00D74BE0" w:rsidRPr="00EF7E16">
        <w:rPr>
          <w:rFonts w:ascii="Times New Roman" w:eastAsia="Times New Roman" w:hAnsi="Times New Roman" w:cs="Times New Roman"/>
          <w:sz w:val="28"/>
          <w:szCs w:val="28"/>
        </w:rPr>
        <w:t>о</w:t>
      </w:r>
      <w:r w:rsidR="00DF7560" w:rsidRPr="00EF7E16">
        <w:rPr>
          <w:rFonts w:ascii="Times New Roman" w:eastAsia="Times New Roman" w:hAnsi="Times New Roman" w:cs="Times New Roman"/>
          <w:sz w:val="28"/>
          <w:szCs w:val="28"/>
        </w:rPr>
        <w:t xml:space="preserve"> таким, що не відповідає Конституці</w:t>
      </w:r>
      <w:r w:rsidR="00EF7E16">
        <w:rPr>
          <w:rFonts w:ascii="Times New Roman" w:eastAsia="Times New Roman" w:hAnsi="Times New Roman" w:cs="Times New Roman"/>
          <w:sz w:val="28"/>
          <w:szCs w:val="28"/>
        </w:rPr>
        <w:t>ї України (є неконституційним),</w:t>
      </w:r>
      <w:r w:rsidR="00EF7E16">
        <w:rPr>
          <w:rFonts w:ascii="Times New Roman" w:eastAsia="Times New Roman" w:hAnsi="Times New Roman" w:cs="Times New Roman"/>
          <w:sz w:val="28"/>
          <w:szCs w:val="28"/>
        </w:rPr>
        <w:br/>
      </w:r>
      <w:r w:rsidR="00DF7560" w:rsidRPr="00EF7E16">
        <w:rPr>
          <w:rFonts w:ascii="Times New Roman" w:eastAsia="Times New Roman" w:hAnsi="Times New Roman" w:cs="Times New Roman"/>
          <w:sz w:val="28"/>
          <w:szCs w:val="28"/>
        </w:rPr>
        <w:t xml:space="preserve">Кашицький С.В. </w:t>
      </w:r>
      <w:r w:rsidR="008C48E5" w:rsidRPr="00EF7E16">
        <w:rPr>
          <w:rFonts w:ascii="Times New Roman" w:eastAsia="Times New Roman" w:hAnsi="Times New Roman" w:cs="Times New Roman"/>
          <w:sz w:val="28"/>
          <w:szCs w:val="28"/>
        </w:rPr>
        <w:t xml:space="preserve">звернувся до </w:t>
      </w:r>
      <w:bookmarkStart w:id="10" w:name="_Hlk130138059"/>
      <w:r w:rsidR="008C48E5" w:rsidRPr="00EF7E16">
        <w:rPr>
          <w:rFonts w:ascii="Times New Roman" w:eastAsia="Times New Roman" w:hAnsi="Times New Roman" w:cs="Times New Roman"/>
          <w:sz w:val="28"/>
          <w:szCs w:val="28"/>
        </w:rPr>
        <w:t>Восьмого апеляційного адм</w:t>
      </w:r>
      <w:r w:rsidR="00DF7560" w:rsidRPr="00EF7E16">
        <w:rPr>
          <w:rFonts w:ascii="Times New Roman" w:eastAsia="Times New Roman" w:hAnsi="Times New Roman" w:cs="Times New Roman"/>
          <w:sz w:val="28"/>
          <w:szCs w:val="28"/>
        </w:rPr>
        <w:t>і</w:t>
      </w:r>
      <w:r w:rsidR="008C48E5" w:rsidRPr="00EF7E16">
        <w:rPr>
          <w:rFonts w:ascii="Times New Roman" w:eastAsia="Times New Roman" w:hAnsi="Times New Roman" w:cs="Times New Roman"/>
          <w:sz w:val="28"/>
          <w:szCs w:val="28"/>
        </w:rPr>
        <w:t>н</w:t>
      </w:r>
      <w:r w:rsidR="00DF7560" w:rsidRPr="00EF7E16">
        <w:rPr>
          <w:rFonts w:ascii="Times New Roman" w:eastAsia="Times New Roman" w:hAnsi="Times New Roman" w:cs="Times New Roman"/>
          <w:sz w:val="28"/>
          <w:szCs w:val="28"/>
        </w:rPr>
        <w:t>і</w:t>
      </w:r>
      <w:r w:rsidR="008C48E5" w:rsidRPr="00EF7E16">
        <w:rPr>
          <w:rFonts w:ascii="Times New Roman" w:eastAsia="Times New Roman" w:hAnsi="Times New Roman" w:cs="Times New Roman"/>
          <w:sz w:val="28"/>
          <w:szCs w:val="28"/>
        </w:rPr>
        <w:t xml:space="preserve">стративного суду </w:t>
      </w:r>
      <w:bookmarkEnd w:id="10"/>
      <w:r w:rsidR="008C48E5" w:rsidRPr="00EF7E16">
        <w:rPr>
          <w:rFonts w:ascii="Times New Roman" w:eastAsia="Times New Roman" w:hAnsi="Times New Roman" w:cs="Times New Roman"/>
          <w:sz w:val="28"/>
          <w:szCs w:val="28"/>
        </w:rPr>
        <w:t>із заявою про</w:t>
      </w:r>
      <w:r w:rsidR="00DF7560"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 xml:space="preserve">перегляд за виключними обставинами постанови </w:t>
      </w:r>
      <w:r w:rsidR="00EF7E16">
        <w:rPr>
          <w:rFonts w:ascii="Times New Roman" w:eastAsia="Times New Roman" w:hAnsi="Times New Roman" w:cs="Times New Roman"/>
          <w:sz w:val="28"/>
          <w:szCs w:val="28"/>
        </w:rPr>
        <w:t>цього суду</w:t>
      </w:r>
      <w:r w:rsidR="00EF7E16">
        <w:rPr>
          <w:rFonts w:ascii="Times New Roman" w:eastAsia="Times New Roman" w:hAnsi="Times New Roman" w:cs="Times New Roman"/>
          <w:sz w:val="28"/>
          <w:szCs w:val="28"/>
        </w:rPr>
        <w:br/>
      </w:r>
      <w:r w:rsidR="008C48E5" w:rsidRPr="00EF7E16">
        <w:rPr>
          <w:rFonts w:ascii="Times New Roman" w:eastAsia="Times New Roman" w:hAnsi="Times New Roman" w:cs="Times New Roman"/>
          <w:sz w:val="28"/>
          <w:szCs w:val="28"/>
        </w:rPr>
        <w:t>від 23</w:t>
      </w:r>
      <w:r w:rsidR="00DF7560" w:rsidRPr="00EF7E16">
        <w:rPr>
          <w:rFonts w:ascii="Times New Roman" w:eastAsia="Times New Roman" w:hAnsi="Times New Roman" w:cs="Times New Roman"/>
          <w:sz w:val="28"/>
          <w:szCs w:val="28"/>
        </w:rPr>
        <w:t xml:space="preserve"> грудня </w:t>
      </w:r>
      <w:r w:rsidR="008C48E5" w:rsidRPr="00EF7E16">
        <w:rPr>
          <w:rFonts w:ascii="Times New Roman" w:eastAsia="Times New Roman" w:hAnsi="Times New Roman" w:cs="Times New Roman"/>
          <w:sz w:val="28"/>
          <w:szCs w:val="28"/>
        </w:rPr>
        <w:t>2020</w:t>
      </w:r>
      <w:r w:rsidR="00DF7560" w:rsidRPr="00EF7E16">
        <w:rPr>
          <w:rFonts w:ascii="Times New Roman" w:eastAsia="Times New Roman" w:hAnsi="Times New Roman" w:cs="Times New Roman"/>
          <w:sz w:val="28"/>
          <w:szCs w:val="28"/>
        </w:rPr>
        <w:t xml:space="preserve"> року. </w:t>
      </w:r>
      <w:r w:rsidRPr="00EF7E16">
        <w:rPr>
          <w:rFonts w:ascii="Times New Roman" w:eastAsia="Times New Roman" w:hAnsi="Times New Roman" w:cs="Times New Roman"/>
          <w:sz w:val="28"/>
          <w:szCs w:val="28"/>
        </w:rPr>
        <w:t>Зазначений суд ухвалою</w:t>
      </w:r>
      <w:r w:rsidR="00D74BE0"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від 22</w:t>
      </w:r>
      <w:r w:rsidR="00DF7560" w:rsidRPr="00EF7E16">
        <w:rPr>
          <w:rFonts w:ascii="Times New Roman" w:eastAsia="Times New Roman" w:hAnsi="Times New Roman" w:cs="Times New Roman"/>
          <w:sz w:val="28"/>
          <w:szCs w:val="28"/>
        </w:rPr>
        <w:t xml:space="preserve"> листопада </w:t>
      </w:r>
      <w:r w:rsidR="008C48E5" w:rsidRPr="00EF7E16">
        <w:rPr>
          <w:rFonts w:ascii="Times New Roman" w:eastAsia="Times New Roman" w:hAnsi="Times New Roman" w:cs="Times New Roman"/>
          <w:sz w:val="28"/>
          <w:szCs w:val="28"/>
        </w:rPr>
        <w:t xml:space="preserve">2022 </w:t>
      </w:r>
      <w:r w:rsidR="00DF7560" w:rsidRPr="00EF7E16">
        <w:rPr>
          <w:rFonts w:ascii="Times New Roman" w:eastAsia="Times New Roman" w:hAnsi="Times New Roman" w:cs="Times New Roman"/>
          <w:sz w:val="28"/>
          <w:szCs w:val="28"/>
        </w:rPr>
        <w:t xml:space="preserve">року </w:t>
      </w:r>
      <w:r w:rsidRPr="00EF7E16">
        <w:rPr>
          <w:rFonts w:ascii="Times New Roman" w:eastAsia="Times New Roman" w:hAnsi="Times New Roman" w:cs="Times New Roman"/>
          <w:sz w:val="28"/>
          <w:szCs w:val="28"/>
        </w:rPr>
        <w:t>відмовив</w:t>
      </w:r>
      <w:r w:rsidR="008C48E5" w:rsidRPr="00EF7E16">
        <w:rPr>
          <w:rFonts w:ascii="Times New Roman" w:eastAsia="Times New Roman" w:hAnsi="Times New Roman" w:cs="Times New Roman"/>
          <w:sz w:val="28"/>
          <w:szCs w:val="28"/>
        </w:rPr>
        <w:t xml:space="preserve"> у задоволенні </w:t>
      </w:r>
      <w:r w:rsidR="00B56315" w:rsidRPr="00EF7E16">
        <w:rPr>
          <w:rFonts w:ascii="Times New Roman" w:eastAsia="Times New Roman" w:hAnsi="Times New Roman" w:cs="Times New Roman"/>
          <w:sz w:val="28"/>
          <w:szCs w:val="28"/>
        </w:rPr>
        <w:t>такої</w:t>
      </w:r>
      <w:r w:rsidR="00DF7560"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заяви</w:t>
      </w:r>
      <w:r w:rsidR="00F60E12" w:rsidRPr="00EF7E16">
        <w:rPr>
          <w:rFonts w:ascii="Times New Roman" w:eastAsia="Times New Roman" w:hAnsi="Times New Roman" w:cs="Times New Roman"/>
          <w:sz w:val="28"/>
          <w:szCs w:val="28"/>
        </w:rPr>
        <w:t xml:space="preserve"> та наголосив, що</w:t>
      </w:r>
      <w:r w:rsidR="009D4D7E" w:rsidRPr="00EF7E16">
        <w:rPr>
          <w:rFonts w:ascii="Times New Roman" w:eastAsia="Times New Roman" w:hAnsi="Times New Roman" w:cs="Times New Roman"/>
          <w:sz w:val="28"/>
          <w:szCs w:val="28"/>
        </w:rPr>
        <w:t xml:space="preserve"> „згадана правова норма не підлягає застосуванню до </w:t>
      </w:r>
      <w:r w:rsidR="00386E32" w:rsidRPr="00EF7E16">
        <w:rPr>
          <w:rFonts w:ascii="Times New Roman" w:eastAsia="Times New Roman" w:hAnsi="Times New Roman" w:cs="Times New Roman"/>
          <w:sz w:val="28"/>
          <w:szCs w:val="28"/>
        </w:rPr>
        <w:t>правовідносин</w:t>
      </w:r>
      <w:r w:rsidR="009D4D7E" w:rsidRPr="00EF7E16">
        <w:rPr>
          <w:rFonts w:ascii="Times New Roman" w:eastAsia="Times New Roman" w:hAnsi="Times New Roman" w:cs="Times New Roman"/>
          <w:sz w:val="28"/>
          <w:szCs w:val="28"/>
        </w:rPr>
        <w:t>, які виникли після ухвалення цього рішення, однак зберігає свою дію щодо правовідносин, які існували до його прийняття, так як Конституційним Судом України не зазначено ретроактивних положень“</w:t>
      </w:r>
      <w:r w:rsidR="008C48E5" w:rsidRPr="00EF7E16">
        <w:rPr>
          <w:rFonts w:ascii="Times New Roman" w:eastAsia="Times New Roman" w:hAnsi="Times New Roman" w:cs="Times New Roman"/>
          <w:sz w:val="28"/>
          <w:szCs w:val="28"/>
        </w:rPr>
        <w:t>.</w:t>
      </w:r>
      <w:r w:rsidR="009D4D7E" w:rsidRPr="00EF7E16">
        <w:rPr>
          <w:rFonts w:ascii="Times New Roman" w:eastAsia="Times New Roman" w:hAnsi="Times New Roman" w:cs="Times New Roman"/>
          <w:sz w:val="28"/>
          <w:szCs w:val="28"/>
        </w:rPr>
        <w:t xml:space="preserve"> </w:t>
      </w:r>
      <w:r w:rsidR="008C48E5" w:rsidRPr="00EF7E16">
        <w:rPr>
          <w:rFonts w:ascii="Times New Roman" w:eastAsia="Times New Roman" w:hAnsi="Times New Roman" w:cs="Times New Roman"/>
          <w:sz w:val="28"/>
          <w:szCs w:val="28"/>
        </w:rPr>
        <w:t xml:space="preserve">Не погоджуючись із </w:t>
      </w:r>
      <w:r w:rsidR="00345992" w:rsidRPr="00EF7E16">
        <w:rPr>
          <w:rFonts w:ascii="Times New Roman" w:eastAsia="Times New Roman" w:hAnsi="Times New Roman" w:cs="Times New Roman"/>
          <w:sz w:val="28"/>
          <w:szCs w:val="28"/>
        </w:rPr>
        <w:t xml:space="preserve">вказаними </w:t>
      </w:r>
      <w:r w:rsidR="008C48E5" w:rsidRPr="00EF7E16">
        <w:rPr>
          <w:rFonts w:ascii="Times New Roman" w:eastAsia="Times New Roman" w:hAnsi="Times New Roman" w:cs="Times New Roman"/>
          <w:sz w:val="28"/>
          <w:szCs w:val="28"/>
        </w:rPr>
        <w:t xml:space="preserve">постановою та ухвалою суду апеляційної інстанції, </w:t>
      </w:r>
      <w:r w:rsidR="00DF7560" w:rsidRPr="00EF7E16">
        <w:rPr>
          <w:rFonts w:ascii="Times New Roman" w:eastAsia="Times New Roman" w:hAnsi="Times New Roman" w:cs="Times New Roman"/>
          <w:sz w:val="28"/>
          <w:szCs w:val="28"/>
        </w:rPr>
        <w:t>Кашицький С.В.</w:t>
      </w:r>
      <w:r w:rsidR="008C48E5" w:rsidRPr="00EF7E16">
        <w:rPr>
          <w:rFonts w:ascii="Times New Roman" w:eastAsia="Times New Roman" w:hAnsi="Times New Roman" w:cs="Times New Roman"/>
          <w:sz w:val="28"/>
          <w:szCs w:val="28"/>
        </w:rPr>
        <w:t xml:space="preserve"> звернувся до</w:t>
      </w:r>
      <w:r w:rsidR="00DF7560" w:rsidRPr="00EF7E16">
        <w:rPr>
          <w:rFonts w:ascii="Times New Roman" w:eastAsia="Times New Roman" w:hAnsi="Times New Roman" w:cs="Times New Roman"/>
          <w:sz w:val="28"/>
          <w:szCs w:val="28"/>
        </w:rPr>
        <w:t xml:space="preserve"> </w:t>
      </w:r>
      <w:r w:rsidR="00345992" w:rsidRPr="00EF7E16">
        <w:rPr>
          <w:rFonts w:ascii="Times New Roman" w:eastAsia="Times New Roman" w:hAnsi="Times New Roman" w:cs="Times New Roman"/>
          <w:sz w:val="28"/>
          <w:szCs w:val="28"/>
        </w:rPr>
        <w:t xml:space="preserve">суду касаційної інстанції </w:t>
      </w:r>
      <w:r w:rsidR="008C48E5" w:rsidRPr="00EF7E16">
        <w:rPr>
          <w:rFonts w:ascii="Times New Roman" w:eastAsia="Times New Roman" w:hAnsi="Times New Roman" w:cs="Times New Roman"/>
          <w:sz w:val="28"/>
          <w:szCs w:val="28"/>
        </w:rPr>
        <w:t>з касаційною скаргою</w:t>
      </w:r>
      <w:r w:rsidR="00345992" w:rsidRPr="00EF7E16">
        <w:rPr>
          <w:rFonts w:ascii="Times New Roman" w:eastAsia="Times New Roman" w:hAnsi="Times New Roman" w:cs="Times New Roman"/>
          <w:sz w:val="28"/>
          <w:szCs w:val="28"/>
        </w:rPr>
        <w:t xml:space="preserve">, утім </w:t>
      </w:r>
      <w:r w:rsidR="002F359D" w:rsidRPr="00EF7E16">
        <w:rPr>
          <w:rFonts w:ascii="Times New Roman" w:eastAsia="Times New Roman" w:hAnsi="Times New Roman" w:cs="Times New Roman"/>
          <w:sz w:val="28"/>
          <w:szCs w:val="28"/>
        </w:rPr>
        <w:t>к</w:t>
      </w:r>
      <w:r w:rsidR="00345992" w:rsidRPr="00EF7E16">
        <w:rPr>
          <w:rFonts w:ascii="Times New Roman" w:eastAsia="Times New Roman" w:hAnsi="Times New Roman" w:cs="Times New Roman"/>
          <w:sz w:val="28"/>
          <w:szCs w:val="28"/>
        </w:rPr>
        <w:t>олегі</w:t>
      </w:r>
      <w:r w:rsidR="002F359D" w:rsidRPr="00EF7E16">
        <w:rPr>
          <w:rFonts w:ascii="Times New Roman" w:eastAsia="Times New Roman" w:hAnsi="Times New Roman" w:cs="Times New Roman"/>
          <w:sz w:val="28"/>
          <w:szCs w:val="28"/>
        </w:rPr>
        <w:t>я</w:t>
      </w:r>
      <w:r w:rsidR="00345992" w:rsidRPr="00EF7E16">
        <w:rPr>
          <w:rFonts w:ascii="Times New Roman" w:eastAsia="Times New Roman" w:hAnsi="Times New Roman" w:cs="Times New Roman"/>
          <w:sz w:val="28"/>
          <w:szCs w:val="28"/>
        </w:rPr>
        <w:t xml:space="preserve"> суддів Касаційного адміністративного суду </w:t>
      </w:r>
      <w:r w:rsidR="002F359D" w:rsidRPr="00EF7E16">
        <w:rPr>
          <w:rFonts w:ascii="Times New Roman" w:eastAsia="Times New Roman" w:hAnsi="Times New Roman" w:cs="Times New Roman"/>
          <w:sz w:val="28"/>
          <w:szCs w:val="28"/>
        </w:rPr>
        <w:t xml:space="preserve">у складі Верховного Суду </w:t>
      </w:r>
      <w:r w:rsidR="00345992" w:rsidRPr="00EF7E16">
        <w:rPr>
          <w:rFonts w:ascii="Times New Roman" w:eastAsia="Times New Roman" w:hAnsi="Times New Roman" w:cs="Times New Roman"/>
          <w:sz w:val="28"/>
          <w:szCs w:val="28"/>
        </w:rPr>
        <w:t>ухвалою від 1 лютого 2023 року відмови</w:t>
      </w:r>
      <w:r w:rsidR="002F359D" w:rsidRPr="00EF7E16">
        <w:rPr>
          <w:rFonts w:ascii="Times New Roman" w:eastAsia="Times New Roman" w:hAnsi="Times New Roman" w:cs="Times New Roman"/>
          <w:sz w:val="28"/>
          <w:szCs w:val="28"/>
        </w:rPr>
        <w:t>ла</w:t>
      </w:r>
      <w:r w:rsidR="00345992" w:rsidRPr="00EF7E16">
        <w:rPr>
          <w:rFonts w:ascii="Times New Roman" w:eastAsia="Times New Roman" w:hAnsi="Times New Roman" w:cs="Times New Roman"/>
          <w:sz w:val="28"/>
          <w:szCs w:val="28"/>
        </w:rPr>
        <w:t xml:space="preserve"> в задоволенні такої скарги.</w:t>
      </w:r>
    </w:p>
    <w:p w14:paraId="26506EF7" w14:textId="4B68D445" w:rsidR="00AE2A8A" w:rsidRPr="00EF7E16" w:rsidRDefault="00E13998"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Автор клопотання</w:t>
      </w:r>
      <w:r w:rsidR="00D40CDA" w:rsidRPr="00EF7E16">
        <w:rPr>
          <w:rFonts w:ascii="Times New Roman" w:eastAsia="Times New Roman" w:hAnsi="Times New Roman" w:cs="Times New Roman"/>
          <w:sz w:val="28"/>
          <w:szCs w:val="28"/>
        </w:rPr>
        <w:t xml:space="preserve"> </w:t>
      </w:r>
      <w:r w:rsidR="00F734C1" w:rsidRPr="00EF7E16">
        <w:rPr>
          <w:rFonts w:ascii="Times New Roman" w:eastAsia="Times New Roman" w:hAnsi="Times New Roman" w:cs="Times New Roman"/>
          <w:sz w:val="28"/>
          <w:szCs w:val="28"/>
        </w:rPr>
        <w:t>зазнача</w:t>
      </w:r>
      <w:r w:rsidR="00D40CDA" w:rsidRPr="00EF7E16">
        <w:rPr>
          <w:rFonts w:ascii="Times New Roman" w:eastAsia="Times New Roman" w:hAnsi="Times New Roman" w:cs="Times New Roman"/>
          <w:sz w:val="28"/>
          <w:szCs w:val="28"/>
        </w:rPr>
        <w:t xml:space="preserve">є, що </w:t>
      </w:r>
      <w:r w:rsidR="009D4D7E" w:rsidRPr="00EF7E16">
        <w:rPr>
          <w:rFonts w:ascii="Times New Roman" w:eastAsia="Times New Roman" w:hAnsi="Times New Roman" w:cs="Times New Roman"/>
          <w:sz w:val="28"/>
          <w:szCs w:val="28"/>
        </w:rPr>
        <w:t xml:space="preserve">після ухвалення Рішення </w:t>
      </w:r>
      <w:r w:rsidR="0015747F" w:rsidRPr="00EF7E16">
        <w:rPr>
          <w:rFonts w:ascii="Times New Roman" w:eastAsia="Times New Roman" w:hAnsi="Times New Roman" w:cs="Times New Roman"/>
          <w:sz w:val="28"/>
          <w:szCs w:val="28"/>
        </w:rPr>
        <w:t>оспорювані приписи Закону</w:t>
      </w:r>
      <w:r w:rsidR="009D4D7E" w:rsidRPr="00EF7E16">
        <w:rPr>
          <w:rFonts w:ascii="Times New Roman" w:eastAsia="Times New Roman" w:hAnsi="Times New Roman" w:cs="Times New Roman"/>
          <w:sz w:val="28"/>
          <w:szCs w:val="28"/>
        </w:rPr>
        <w:t xml:space="preserve"> </w:t>
      </w:r>
      <w:r w:rsidR="0015747F" w:rsidRPr="00EF7E16">
        <w:rPr>
          <w:rFonts w:ascii="Times New Roman" w:eastAsia="Times New Roman" w:hAnsi="Times New Roman" w:cs="Times New Roman"/>
          <w:sz w:val="28"/>
          <w:szCs w:val="28"/>
        </w:rPr>
        <w:t>„продовжують існувати і таким чином, не відповідати ст.3, частинам першій, другій ст.8, частині п’ятій ст.17, ст.21, частині другій, третій ст.22, частині першій, ст.24, частині першій ст.46, частині першій ст.64 Конституції України</w:t>
      </w:r>
      <w:r w:rsidR="009D4D7E" w:rsidRPr="00EF7E16">
        <w:rPr>
          <w:rFonts w:ascii="Times New Roman" w:eastAsia="Times New Roman" w:hAnsi="Times New Roman" w:cs="Times New Roman"/>
          <w:sz w:val="28"/>
          <w:szCs w:val="28"/>
        </w:rPr>
        <w:t xml:space="preserve"> </w:t>
      </w:r>
      <w:bookmarkStart w:id="11" w:name="_Hlk130139142"/>
      <w:r w:rsidR="009D4D7E" w:rsidRPr="00EF7E16">
        <w:rPr>
          <w:rFonts w:ascii="Times New Roman" w:eastAsia="Times New Roman" w:hAnsi="Times New Roman" w:cs="Times New Roman"/>
          <w:sz w:val="28"/>
          <w:szCs w:val="28"/>
        </w:rPr>
        <w:t>&lt;…&gt;</w:t>
      </w:r>
      <w:bookmarkEnd w:id="11"/>
      <w:r w:rsidR="009D4D7E" w:rsidRPr="00EF7E16">
        <w:rPr>
          <w:rFonts w:ascii="Times New Roman" w:eastAsia="Times New Roman" w:hAnsi="Times New Roman" w:cs="Times New Roman"/>
          <w:sz w:val="28"/>
          <w:szCs w:val="28"/>
        </w:rPr>
        <w:t xml:space="preserve"> </w:t>
      </w:r>
      <w:r w:rsidR="0015747F" w:rsidRPr="00EF7E16">
        <w:rPr>
          <w:rFonts w:ascii="Times New Roman" w:eastAsia="Times New Roman" w:hAnsi="Times New Roman" w:cs="Times New Roman"/>
          <w:sz w:val="28"/>
          <w:szCs w:val="28"/>
        </w:rPr>
        <w:t xml:space="preserve">внаслідок чого </w:t>
      </w:r>
      <w:r w:rsidRPr="00EF7E16">
        <w:rPr>
          <w:rFonts w:ascii="Times New Roman" w:eastAsia="Times New Roman" w:hAnsi="Times New Roman" w:cs="Times New Roman"/>
          <w:sz w:val="28"/>
          <w:szCs w:val="28"/>
        </w:rPr>
        <w:t xml:space="preserve">продовжують мати місце дискримінаційні умови за відсутності ретроактивних положень у цьому рішенні щодо їх неконституційності, з часу їх внесення до цього Закону &lt;…&gt; продовжує </w:t>
      </w:r>
      <w:r w:rsidR="0015747F" w:rsidRPr="00EF7E16">
        <w:rPr>
          <w:rFonts w:ascii="Times New Roman" w:eastAsia="Times New Roman" w:hAnsi="Times New Roman" w:cs="Times New Roman"/>
          <w:sz w:val="28"/>
          <w:szCs w:val="28"/>
        </w:rPr>
        <w:t xml:space="preserve">порушуватись </w:t>
      </w:r>
      <w:bookmarkStart w:id="12" w:name="_Hlk130137372"/>
      <w:r w:rsidR="00475AF7" w:rsidRPr="00EF7E16">
        <w:rPr>
          <w:rFonts w:ascii="Times New Roman" w:eastAsia="Times New Roman" w:hAnsi="Times New Roman" w:cs="Times New Roman"/>
          <w:sz w:val="28"/>
          <w:szCs w:val="28"/>
        </w:rPr>
        <w:t>&lt;</w:t>
      </w:r>
      <w:r w:rsidR="0015747F" w:rsidRPr="00EF7E16">
        <w:rPr>
          <w:rFonts w:ascii="Times New Roman" w:eastAsia="Times New Roman" w:hAnsi="Times New Roman" w:cs="Times New Roman"/>
          <w:sz w:val="28"/>
          <w:szCs w:val="28"/>
        </w:rPr>
        <w:t>…</w:t>
      </w:r>
      <w:r w:rsidR="00475AF7" w:rsidRPr="00EF7E16">
        <w:rPr>
          <w:rFonts w:ascii="Times New Roman" w:eastAsia="Times New Roman" w:hAnsi="Times New Roman" w:cs="Times New Roman"/>
          <w:sz w:val="28"/>
          <w:szCs w:val="28"/>
        </w:rPr>
        <w:t>&gt;</w:t>
      </w:r>
      <w:r w:rsidR="0015747F" w:rsidRPr="00EF7E16">
        <w:rPr>
          <w:rFonts w:ascii="Times New Roman" w:eastAsia="Times New Roman" w:hAnsi="Times New Roman" w:cs="Times New Roman"/>
          <w:sz w:val="28"/>
          <w:szCs w:val="28"/>
        </w:rPr>
        <w:t xml:space="preserve"> </w:t>
      </w:r>
      <w:bookmarkEnd w:id="12"/>
      <w:r w:rsidR="0015747F" w:rsidRPr="00EF7E16">
        <w:rPr>
          <w:rFonts w:ascii="Times New Roman" w:eastAsia="Times New Roman" w:hAnsi="Times New Roman" w:cs="Times New Roman"/>
          <w:sz w:val="28"/>
          <w:szCs w:val="28"/>
        </w:rPr>
        <w:t>конституційне право на отримання соціального захисту з обмеженим часовим проміжком на отримання грошової допомоги</w:t>
      </w:r>
      <w:r w:rsidRPr="00EF7E16">
        <w:rPr>
          <w:rFonts w:ascii="Times New Roman" w:eastAsia="Times New Roman" w:hAnsi="Times New Roman" w:cs="Times New Roman"/>
          <w:sz w:val="28"/>
          <w:szCs w:val="28"/>
        </w:rPr>
        <w:t xml:space="preserve"> за Законом</w:t>
      </w:r>
      <w:r w:rsidR="0015747F" w:rsidRPr="00EF7E16">
        <w:rPr>
          <w:rFonts w:ascii="Times New Roman" w:eastAsia="Times New Roman" w:hAnsi="Times New Roman" w:cs="Times New Roman"/>
          <w:sz w:val="28"/>
          <w:szCs w:val="28"/>
        </w:rPr>
        <w:t>“</w:t>
      </w:r>
      <w:r w:rsidR="00C87F40" w:rsidRPr="00EF7E16">
        <w:rPr>
          <w:rFonts w:ascii="Times New Roman" w:eastAsia="Times New Roman" w:hAnsi="Times New Roman" w:cs="Times New Roman"/>
          <w:sz w:val="28"/>
          <w:szCs w:val="28"/>
        </w:rPr>
        <w:t>.</w:t>
      </w:r>
    </w:p>
    <w:p w14:paraId="76BDC4E1" w14:textId="1B5A92F1" w:rsidR="00ED1A08" w:rsidRPr="00EF7E16" w:rsidRDefault="005B3BF6"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lastRenderedPageBreak/>
        <w:t xml:space="preserve">Обґрунтовуючи свої твердження, </w:t>
      </w:r>
      <w:r w:rsidR="00C87F40" w:rsidRPr="00EF7E16">
        <w:rPr>
          <w:rFonts w:ascii="Times New Roman" w:eastAsia="Times New Roman" w:hAnsi="Times New Roman" w:cs="Times New Roman"/>
          <w:sz w:val="28"/>
          <w:szCs w:val="28"/>
        </w:rPr>
        <w:t>автор клопотання</w:t>
      </w:r>
      <w:r w:rsidR="00BA6928" w:rsidRPr="00EF7E16">
        <w:rPr>
          <w:rFonts w:ascii="Times New Roman" w:eastAsia="Times New Roman" w:hAnsi="Times New Roman" w:cs="Times New Roman"/>
          <w:sz w:val="28"/>
          <w:szCs w:val="28"/>
        </w:rPr>
        <w:t xml:space="preserve"> </w:t>
      </w:r>
      <w:r w:rsidR="00BD7405" w:rsidRPr="00EF7E16">
        <w:rPr>
          <w:rFonts w:ascii="Times New Roman" w:eastAsia="Times New Roman" w:hAnsi="Times New Roman" w:cs="Times New Roman"/>
          <w:sz w:val="28"/>
          <w:szCs w:val="28"/>
        </w:rPr>
        <w:t xml:space="preserve">цитує </w:t>
      </w:r>
      <w:r w:rsidR="00B103C6" w:rsidRPr="00EF7E16">
        <w:rPr>
          <w:rFonts w:ascii="Times New Roman" w:eastAsia="Times New Roman" w:hAnsi="Times New Roman" w:cs="Times New Roman"/>
          <w:sz w:val="28"/>
          <w:szCs w:val="28"/>
        </w:rPr>
        <w:t>приписи</w:t>
      </w:r>
      <w:r w:rsidR="00BD7405" w:rsidRPr="00EF7E16">
        <w:rPr>
          <w:rFonts w:ascii="Times New Roman" w:eastAsia="Times New Roman" w:hAnsi="Times New Roman" w:cs="Times New Roman"/>
          <w:sz w:val="28"/>
          <w:szCs w:val="28"/>
        </w:rPr>
        <w:t xml:space="preserve"> </w:t>
      </w:r>
      <w:r w:rsidR="00734CE5" w:rsidRPr="00EF7E16">
        <w:rPr>
          <w:rFonts w:ascii="Times New Roman" w:eastAsia="Times New Roman" w:hAnsi="Times New Roman" w:cs="Times New Roman"/>
          <w:sz w:val="28"/>
          <w:szCs w:val="28"/>
        </w:rPr>
        <w:t>Конституції України</w:t>
      </w:r>
      <w:r w:rsidR="00D723FE" w:rsidRPr="00EF7E16">
        <w:rPr>
          <w:rFonts w:ascii="Times New Roman" w:eastAsia="Times New Roman" w:hAnsi="Times New Roman" w:cs="Times New Roman"/>
          <w:sz w:val="28"/>
          <w:szCs w:val="28"/>
        </w:rPr>
        <w:t xml:space="preserve">, </w:t>
      </w:r>
      <w:r w:rsidR="00A957B4" w:rsidRPr="00EF7E16">
        <w:rPr>
          <w:rFonts w:ascii="Times New Roman" w:eastAsia="Times New Roman" w:hAnsi="Times New Roman" w:cs="Times New Roman"/>
          <w:sz w:val="28"/>
          <w:szCs w:val="28"/>
        </w:rPr>
        <w:t>Р</w:t>
      </w:r>
      <w:r w:rsidR="005966D8" w:rsidRPr="00EF7E16">
        <w:rPr>
          <w:rFonts w:ascii="Times New Roman" w:eastAsia="Times New Roman" w:hAnsi="Times New Roman" w:cs="Times New Roman"/>
          <w:sz w:val="28"/>
          <w:szCs w:val="28"/>
        </w:rPr>
        <w:t xml:space="preserve">ішення, </w:t>
      </w:r>
      <w:r w:rsidR="006671A9" w:rsidRPr="00EF7E16">
        <w:rPr>
          <w:rFonts w:ascii="Times New Roman" w:eastAsia="Times New Roman" w:hAnsi="Times New Roman" w:cs="Times New Roman"/>
          <w:sz w:val="28"/>
          <w:szCs w:val="28"/>
        </w:rPr>
        <w:t xml:space="preserve">Кодекс адміністративного судочинства України, </w:t>
      </w:r>
      <w:r w:rsidR="00D723FE" w:rsidRPr="00EF7E16">
        <w:rPr>
          <w:rFonts w:ascii="Times New Roman" w:eastAsia="Times New Roman" w:hAnsi="Times New Roman" w:cs="Times New Roman"/>
          <w:sz w:val="28"/>
          <w:szCs w:val="28"/>
        </w:rPr>
        <w:t>з</w:t>
      </w:r>
      <w:r w:rsidR="0007180F" w:rsidRPr="00EF7E16">
        <w:rPr>
          <w:rFonts w:ascii="Times New Roman" w:eastAsia="Times New Roman" w:hAnsi="Times New Roman" w:cs="Times New Roman"/>
          <w:sz w:val="28"/>
          <w:szCs w:val="28"/>
        </w:rPr>
        <w:t>акон</w:t>
      </w:r>
      <w:r w:rsidR="005966D8" w:rsidRPr="00EF7E16">
        <w:rPr>
          <w:rFonts w:ascii="Times New Roman" w:eastAsia="Times New Roman" w:hAnsi="Times New Roman" w:cs="Times New Roman"/>
          <w:sz w:val="28"/>
          <w:szCs w:val="28"/>
        </w:rPr>
        <w:t>и</w:t>
      </w:r>
      <w:r w:rsidR="0007180F" w:rsidRPr="00EF7E16">
        <w:rPr>
          <w:rFonts w:ascii="Times New Roman" w:eastAsia="Times New Roman" w:hAnsi="Times New Roman" w:cs="Times New Roman"/>
          <w:sz w:val="28"/>
          <w:szCs w:val="28"/>
        </w:rPr>
        <w:t xml:space="preserve"> України, </w:t>
      </w:r>
      <w:r w:rsidR="006671A9" w:rsidRPr="00EF7E16">
        <w:rPr>
          <w:rFonts w:ascii="Times New Roman" w:eastAsia="Times New Roman" w:hAnsi="Times New Roman" w:cs="Times New Roman"/>
          <w:sz w:val="28"/>
          <w:szCs w:val="28"/>
        </w:rPr>
        <w:t xml:space="preserve">а також </w:t>
      </w:r>
      <w:r w:rsidR="00423B2B" w:rsidRPr="00EF7E16">
        <w:rPr>
          <w:rFonts w:ascii="Times New Roman" w:eastAsia="Times New Roman" w:hAnsi="Times New Roman" w:cs="Times New Roman"/>
          <w:sz w:val="28"/>
          <w:szCs w:val="28"/>
        </w:rPr>
        <w:t xml:space="preserve">посилається </w:t>
      </w:r>
      <w:r w:rsidR="00842F4A" w:rsidRPr="00EF7E16">
        <w:rPr>
          <w:rFonts w:ascii="Times New Roman" w:eastAsia="Times New Roman" w:hAnsi="Times New Roman" w:cs="Times New Roman"/>
          <w:sz w:val="28"/>
          <w:szCs w:val="28"/>
        </w:rPr>
        <w:t xml:space="preserve">на </w:t>
      </w:r>
      <w:r w:rsidR="00E4749C" w:rsidRPr="00EF7E16">
        <w:rPr>
          <w:rFonts w:ascii="Times New Roman" w:eastAsia="Times New Roman" w:hAnsi="Times New Roman" w:cs="Times New Roman"/>
          <w:sz w:val="28"/>
          <w:szCs w:val="28"/>
        </w:rPr>
        <w:t xml:space="preserve">судові рішення у </w:t>
      </w:r>
      <w:r w:rsidR="00CC6A37" w:rsidRPr="00EF7E16">
        <w:rPr>
          <w:rFonts w:ascii="Times New Roman" w:eastAsia="Times New Roman" w:hAnsi="Times New Roman" w:cs="Times New Roman"/>
          <w:sz w:val="28"/>
          <w:szCs w:val="28"/>
        </w:rPr>
        <w:t>його</w:t>
      </w:r>
      <w:r w:rsidR="0055151C" w:rsidRPr="00EF7E16">
        <w:rPr>
          <w:rFonts w:ascii="Times New Roman" w:eastAsia="Times New Roman" w:hAnsi="Times New Roman" w:cs="Times New Roman"/>
          <w:sz w:val="28"/>
          <w:szCs w:val="28"/>
        </w:rPr>
        <w:t xml:space="preserve"> </w:t>
      </w:r>
      <w:r w:rsidR="00E4749C" w:rsidRPr="00EF7E16">
        <w:rPr>
          <w:rFonts w:ascii="Times New Roman" w:eastAsia="Times New Roman" w:hAnsi="Times New Roman" w:cs="Times New Roman"/>
          <w:sz w:val="28"/>
          <w:szCs w:val="28"/>
        </w:rPr>
        <w:t>справі</w:t>
      </w:r>
      <w:r w:rsidR="00614C57" w:rsidRPr="00EF7E16">
        <w:rPr>
          <w:rFonts w:ascii="Times New Roman" w:eastAsia="Times New Roman" w:hAnsi="Times New Roman" w:cs="Times New Roman"/>
          <w:sz w:val="28"/>
          <w:szCs w:val="28"/>
        </w:rPr>
        <w:t>, а саме</w:t>
      </w:r>
      <w:r w:rsidR="00E4749C" w:rsidRPr="00EF7E16">
        <w:rPr>
          <w:rFonts w:ascii="Times New Roman" w:eastAsia="Times New Roman" w:hAnsi="Times New Roman" w:cs="Times New Roman"/>
          <w:sz w:val="28"/>
          <w:szCs w:val="28"/>
        </w:rPr>
        <w:t xml:space="preserve"> </w:t>
      </w:r>
      <w:bookmarkStart w:id="13" w:name="_Hlk49682351"/>
      <w:r w:rsidR="00ED1A08" w:rsidRPr="00EF7E16">
        <w:rPr>
          <w:rFonts w:ascii="Times New Roman" w:eastAsia="Times New Roman" w:hAnsi="Times New Roman" w:cs="Times New Roman"/>
          <w:sz w:val="28"/>
          <w:szCs w:val="28"/>
        </w:rPr>
        <w:t xml:space="preserve">рішення </w:t>
      </w:r>
      <w:r w:rsidR="006671A9" w:rsidRPr="00EF7E16">
        <w:rPr>
          <w:rFonts w:ascii="Times New Roman" w:eastAsia="Times New Roman" w:hAnsi="Times New Roman" w:cs="Times New Roman"/>
          <w:sz w:val="28"/>
          <w:szCs w:val="28"/>
        </w:rPr>
        <w:t>Волинського окружного адмін</w:t>
      </w:r>
      <w:r w:rsidR="00EF7E16">
        <w:rPr>
          <w:rFonts w:ascii="Times New Roman" w:eastAsia="Times New Roman" w:hAnsi="Times New Roman" w:cs="Times New Roman"/>
          <w:sz w:val="28"/>
          <w:szCs w:val="28"/>
        </w:rPr>
        <w:t>істративного суду від 20 червня</w:t>
      </w:r>
      <w:r w:rsidR="00EF7E16">
        <w:rPr>
          <w:rFonts w:ascii="Times New Roman" w:eastAsia="Times New Roman" w:hAnsi="Times New Roman" w:cs="Times New Roman"/>
          <w:sz w:val="28"/>
          <w:szCs w:val="28"/>
        </w:rPr>
        <w:br/>
      </w:r>
      <w:r w:rsidR="006671A9" w:rsidRPr="00EF7E16">
        <w:rPr>
          <w:rFonts w:ascii="Times New Roman" w:eastAsia="Times New Roman" w:hAnsi="Times New Roman" w:cs="Times New Roman"/>
          <w:sz w:val="28"/>
          <w:szCs w:val="28"/>
        </w:rPr>
        <w:t xml:space="preserve">2020 року, постанову Восьмого апеляційного адміністративного суду </w:t>
      </w:r>
      <w:r w:rsidR="00BE28FF" w:rsidRPr="00EF7E16">
        <w:rPr>
          <w:rFonts w:ascii="Times New Roman" w:eastAsia="Times New Roman" w:hAnsi="Times New Roman" w:cs="Times New Roman"/>
          <w:sz w:val="28"/>
          <w:szCs w:val="28"/>
        </w:rPr>
        <w:br/>
      </w:r>
      <w:r w:rsidR="006671A9" w:rsidRPr="00EF7E16">
        <w:rPr>
          <w:rFonts w:ascii="Times New Roman" w:eastAsia="Times New Roman" w:hAnsi="Times New Roman" w:cs="Times New Roman"/>
          <w:sz w:val="28"/>
          <w:szCs w:val="28"/>
        </w:rPr>
        <w:t xml:space="preserve">від 23 грудня 2020 року, ухвали </w:t>
      </w:r>
      <w:r w:rsidR="002F359D" w:rsidRPr="00EF7E16">
        <w:rPr>
          <w:rFonts w:ascii="Times New Roman" w:eastAsia="Times New Roman" w:hAnsi="Times New Roman" w:cs="Times New Roman"/>
          <w:sz w:val="28"/>
          <w:szCs w:val="28"/>
        </w:rPr>
        <w:t>к</w:t>
      </w:r>
      <w:r w:rsidR="00BE28FF" w:rsidRPr="00EF7E16">
        <w:rPr>
          <w:rFonts w:ascii="Times New Roman" w:eastAsia="Times New Roman" w:hAnsi="Times New Roman" w:cs="Times New Roman"/>
          <w:sz w:val="28"/>
          <w:szCs w:val="28"/>
        </w:rPr>
        <w:t xml:space="preserve">олегії суддів Касаційного адміністративного суду </w:t>
      </w:r>
      <w:r w:rsidR="002F359D" w:rsidRPr="00EF7E16">
        <w:rPr>
          <w:rFonts w:ascii="Times New Roman" w:eastAsia="Times New Roman" w:hAnsi="Times New Roman" w:cs="Times New Roman"/>
          <w:sz w:val="28"/>
          <w:szCs w:val="28"/>
        </w:rPr>
        <w:t xml:space="preserve">у складі Верховного Суду </w:t>
      </w:r>
      <w:r w:rsidR="006671A9" w:rsidRPr="00EF7E16">
        <w:rPr>
          <w:rFonts w:ascii="Times New Roman" w:eastAsia="Times New Roman" w:hAnsi="Times New Roman" w:cs="Times New Roman"/>
          <w:sz w:val="28"/>
          <w:szCs w:val="28"/>
        </w:rPr>
        <w:t>від 3 березня 2021 року,</w:t>
      </w:r>
      <w:r w:rsidR="00225552">
        <w:rPr>
          <w:rFonts w:ascii="Times New Roman" w:eastAsia="Times New Roman" w:hAnsi="Times New Roman" w:cs="Times New Roman"/>
          <w:sz w:val="28"/>
          <w:szCs w:val="28"/>
        </w:rPr>
        <w:t xml:space="preserve"> </w:t>
      </w:r>
      <w:r w:rsidR="00225552" w:rsidRPr="00EF7E16">
        <w:rPr>
          <w:rFonts w:ascii="Times New Roman" w:eastAsia="Times New Roman" w:hAnsi="Times New Roman" w:cs="Times New Roman"/>
          <w:sz w:val="28"/>
          <w:szCs w:val="28"/>
        </w:rPr>
        <w:t>від 1 лютого 2023 року,</w:t>
      </w:r>
      <w:r w:rsidR="00BE28FF" w:rsidRPr="00EF7E16">
        <w:rPr>
          <w:rFonts w:ascii="Times New Roman" w:eastAsia="Times New Roman" w:hAnsi="Times New Roman" w:cs="Times New Roman"/>
          <w:sz w:val="28"/>
          <w:szCs w:val="28"/>
        </w:rPr>
        <w:t xml:space="preserve"> </w:t>
      </w:r>
      <w:r w:rsidR="006671A9" w:rsidRPr="00EF7E16">
        <w:rPr>
          <w:rFonts w:ascii="Times New Roman" w:eastAsia="Times New Roman" w:hAnsi="Times New Roman" w:cs="Times New Roman"/>
          <w:sz w:val="28"/>
          <w:szCs w:val="28"/>
        </w:rPr>
        <w:t>Великої Палати Верховного Суду від 27 квітня 2021 року, Восьмого апеляційного адміністративного суду від 22 листопада 2022 року,</w:t>
      </w:r>
      <w:r w:rsidR="00BE28FF" w:rsidRPr="00EF7E16">
        <w:rPr>
          <w:rFonts w:ascii="Times New Roman" w:eastAsia="Times New Roman" w:hAnsi="Times New Roman" w:cs="Times New Roman"/>
          <w:sz w:val="28"/>
          <w:szCs w:val="28"/>
        </w:rPr>
        <w:t xml:space="preserve"> </w:t>
      </w:r>
      <w:bookmarkEnd w:id="13"/>
      <w:r w:rsidR="00ED1A08" w:rsidRPr="00EF7E16">
        <w:rPr>
          <w:rFonts w:ascii="Times New Roman" w:eastAsia="Times New Roman" w:hAnsi="Times New Roman" w:cs="Times New Roman"/>
          <w:sz w:val="28"/>
          <w:szCs w:val="28"/>
        </w:rPr>
        <w:t>копії яких долучено до матеріалів конституційної скарги.</w:t>
      </w:r>
    </w:p>
    <w:p w14:paraId="6936F30E" w14:textId="77777777" w:rsidR="00C203F4" w:rsidRPr="00EF7E16" w:rsidRDefault="00C203F4" w:rsidP="00EF7E16">
      <w:pPr>
        <w:spacing w:after="0" w:line="360" w:lineRule="auto"/>
        <w:ind w:firstLine="567"/>
        <w:jc w:val="both"/>
        <w:rPr>
          <w:rFonts w:ascii="Times New Roman" w:eastAsia="Times New Roman" w:hAnsi="Times New Roman" w:cs="Times New Roman"/>
          <w:sz w:val="28"/>
          <w:szCs w:val="28"/>
        </w:rPr>
      </w:pPr>
    </w:p>
    <w:p w14:paraId="7C176215" w14:textId="77777777" w:rsidR="00AB5B4A" w:rsidRPr="00EF7E16" w:rsidRDefault="00734CE5"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 xml:space="preserve">2. </w:t>
      </w:r>
      <w:r w:rsidR="00BB57A2" w:rsidRPr="00EF7E16">
        <w:rPr>
          <w:rFonts w:ascii="Times New Roman" w:eastAsia="Times New Roman" w:hAnsi="Times New Roman" w:cs="Times New Roman"/>
          <w:sz w:val="28"/>
          <w:szCs w:val="28"/>
        </w:rPr>
        <w:t>Розв’язуючи</w:t>
      </w:r>
      <w:r w:rsidRPr="00EF7E16">
        <w:rPr>
          <w:rFonts w:ascii="Times New Roman" w:eastAsia="Times New Roman" w:hAnsi="Times New Roman" w:cs="Times New Roman"/>
          <w:sz w:val="28"/>
          <w:szCs w:val="28"/>
        </w:rPr>
        <w:t xml:space="preserve"> питання щодо відкриття конституційного провадження у справі, Третя колегія</w:t>
      </w:r>
      <w:r w:rsidRPr="00EF7E16">
        <w:rPr>
          <w:rFonts w:ascii="Times New Roman" w:hAnsi="Times New Roman" w:cs="Times New Roman"/>
          <w:sz w:val="28"/>
          <w:szCs w:val="28"/>
        </w:rPr>
        <w:t xml:space="preserve"> суддів Другого сенату </w:t>
      </w:r>
      <w:r w:rsidR="00AB5B4A" w:rsidRPr="00EF7E16">
        <w:rPr>
          <w:rFonts w:ascii="Times New Roman" w:hAnsi="Times New Roman" w:cs="Times New Roman"/>
          <w:sz w:val="28"/>
          <w:szCs w:val="28"/>
        </w:rPr>
        <w:t xml:space="preserve">Конституційного Суду України </w:t>
      </w:r>
      <w:r w:rsidR="00AB5B4A" w:rsidRPr="00EF7E16">
        <w:rPr>
          <w:rFonts w:ascii="Times New Roman" w:eastAsia="Times New Roman" w:hAnsi="Times New Roman" w:cs="Times New Roman"/>
          <w:sz w:val="28"/>
          <w:szCs w:val="28"/>
        </w:rPr>
        <w:t xml:space="preserve">виходить </w:t>
      </w:r>
      <w:r w:rsidR="00C12508" w:rsidRPr="00EF7E16">
        <w:rPr>
          <w:rFonts w:ascii="Times New Roman" w:eastAsia="Times New Roman" w:hAnsi="Times New Roman" w:cs="Times New Roman"/>
          <w:sz w:val="28"/>
          <w:szCs w:val="28"/>
        </w:rPr>
        <w:t>і</w:t>
      </w:r>
      <w:r w:rsidR="00AB5B4A" w:rsidRPr="00EF7E16">
        <w:rPr>
          <w:rFonts w:ascii="Times New Roman" w:eastAsia="Times New Roman" w:hAnsi="Times New Roman" w:cs="Times New Roman"/>
          <w:sz w:val="28"/>
          <w:szCs w:val="28"/>
        </w:rPr>
        <w:t>з такого.</w:t>
      </w:r>
    </w:p>
    <w:p w14:paraId="2615B681" w14:textId="7259675F" w:rsidR="00E42783" w:rsidRPr="00EF7E16" w:rsidRDefault="009D4D7E" w:rsidP="00EF7E16">
      <w:pPr>
        <w:spacing w:after="0" w:line="360" w:lineRule="auto"/>
        <w:ind w:firstLine="567"/>
        <w:jc w:val="both"/>
        <w:rPr>
          <w:rFonts w:ascii="Times New Roman" w:hAnsi="Times New Roman" w:cs="Times New Roman"/>
          <w:sz w:val="28"/>
          <w:szCs w:val="28"/>
        </w:rPr>
      </w:pPr>
      <w:r w:rsidRPr="00EF7E16">
        <w:rPr>
          <w:rFonts w:ascii="Times New Roman" w:hAnsi="Times New Roman" w:cs="Times New Roman"/>
          <w:sz w:val="28"/>
          <w:szCs w:val="28"/>
        </w:rPr>
        <w:t>Підставою</w:t>
      </w:r>
      <w:r w:rsidR="00E42783" w:rsidRPr="00EF7E16">
        <w:rPr>
          <w:rFonts w:ascii="Times New Roman" w:hAnsi="Times New Roman" w:cs="Times New Roman"/>
          <w:sz w:val="28"/>
          <w:szCs w:val="28"/>
        </w:rPr>
        <w:t xml:space="preserve"> для відмови у відкритті конституційного провадження у справі є</w:t>
      </w:r>
      <w:r w:rsidRPr="00EF7E16">
        <w:rPr>
          <w:rFonts w:ascii="Times New Roman" w:hAnsi="Times New Roman" w:cs="Times New Roman"/>
          <w:sz w:val="28"/>
          <w:szCs w:val="28"/>
        </w:rPr>
        <w:t xml:space="preserve"> </w:t>
      </w:r>
      <w:r w:rsidR="00E42783" w:rsidRPr="00EF7E16">
        <w:rPr>
          <w:rFonts w:ascii="Times New Roman" w:hAnsi="Times New Roman" w:cs="Times New Roman"/>
          <w:sz w:val="28"/>
          <w:szCs w:val="28"/>
        </w:rPr>
        <w:t>наявність рішення Конституційного Суду України щодо того самого предмета конституційної скарги (пункт 6 статті 62 Закону України „Про Конституційний Суд України“).</w:t>
      </w:r>
    </w:p>
    <w:p w14:paraId="2A0731A8" w14:textId="25F6348F" w:rsidR="00E42783" w:rsidRPr="00EF7E16" w:rsidRDefault="00C00F38"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hAnsi="Times New Roman" w:cs="Times New Roman"/>
          <w:sz w:val="28"/>
          <w:szCs w:val="28"/>
        </w:rPr>
        <w:t xml:space="preserve">Як </w:t>
      </w:r>
      <w:r w:rsidR="00146326" w:rsidRPr="00EF7E16">
        <w:rPr>
          <w:rFonts w:ascii="Times New Roman" w:hAnsi="Times New Roman" w:cs="Times New Roman"/>
          <w:sz w:val="28"/>
          <w:szCs w:val="28"/>
        </w:rPr>
        <w:t>у</w:t>
      </w:r>
      <w:r w:rsidRPr="00EF7E16">
        <w:rPr>
          <w:rFonts w:ascii="Times New Roman" w:hAnsi="Times New Roman" w:cs="Times New Roman"/>
          <w:sz w:val="28"/>
          <w:szCs w:val="28"/>
        </w:rPr>
        <w:t xml:space="preserve">бачається зі змісту конституційної скарги, </w:t>
      </w:r>
      <w:r w:rsidR="00D55B2D" w:rsidRPr="00EF7E16">
        <w:rPr>
          <w:rFonts w:ascii="Times New Roman" w:hAnsi="Times New Roman" w:cs="Times New Roman"/>
          <w:sz w:val="28"/>
          <w:szCs w:val="28"/>
        </w:rPr>
        <w:t xml:space="preserve">Кашицький С.В. просить </w:t>
      </w:r>
      <w:r w:rsidR="00D55B2D" w:rsidRPr="00EF7E16">
        <w:rPr>
          <w:rFonts w:ascii="Times New Roman" w:eastAsia="Times New Roman" w:hAnsi="Times New Roman" w:cs="Times New Roman"/>
          <w:sz w:val="28"/>
          <w:szCs w:val="28"/>
        </w:rPr>
        <w:t>перевірити на відповідність Конституції України (конституційність) пункт 4 статті 16</w:t>
      </w:r>
      <w:r w:rsidR="00D55B2D" w:rsidRPr="00EF7E16">
        <w:rPr>
          <w:rFonts w:ascii="Times New Roman" w:eastAsia="Times New Roman" w:hAnsi="Times New Roman" w:cs="Times New Roman"/>
          <w:sz w:val="28"/>
          <w:szCs w:val="28"/>
          <w:vertAlign w:val="superscript"/>
        </w:rPr>
        <w:t>3</w:t>
      </w:r>
      <w:r w:rsidR="00D55B2D" w:rsidRPr="00EF7E16">
        <w:rPr>
          <w:rFonts w:ascii="Times New Roman" w:eastAsia="Times New Roman" w:hAnsi="Times New Roman" w:cs="Times New Roman"/>
          <w:sz w:val="28"/>
          <w:szCs w:val="28"/>
        </w:rPr>
        <w:t xml:space="preserve"> Закону.</w:t>
      </w:r>
    </w:p>
    <w:p w14:paraId="5DFD41EA" w14:textId="09E5C5EC" w:rsidR="003B5241" w:rsidRPr="00EF7E16" w:rsidRDefault="00F60E12"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Згідно з</w:t>
      </w:r>
      <w:r w:rsidR="00C00F38" w:rsidRPr="00EF7E16">
        <w:rPr>
          <w:rFonts w:ascii="Times New Roman" w:eastAsia="Times New Roman" w:hAnsi="Times New Roman" w:cs="Times New Roman"/>
          <w:sz w:val="28"/>
          <w:szCs w:val="28"/>
        </w:rPr>
        <w:t xml:space="preserve"> Рішення</w:t>
      </w:r>
      <w:r w:rsidRPr="00EF7E16">
        <w:rPr>
          <w:rFonts w:ascii="Times New Roman" w:eastAsia="Times New Roman" w:hAnsi="Times New Roman" w:cs="Times New Roman"/>
          <w:sz w:val="28"/>
          <w:szCs w:val="28"/>
        </w:rPr>
        <w:t>м</w:t>
      </w:r>
      <w:r w:rsidR="0053254D" w:rsidRPr="00EF7E16">
        <w:rPr>
          <w:rFonts w:ascii="Times New Roman" w:eastAsia="Times New Roman" w:hAnsi="Times New Roman" w:cs="Times New Roman"/>
          <w:sz w:val="28"/>
          <w:szCs w:val="28"/>
        </w:rPr>
        <w:t xml:space="preserve"> визна</w:t>
      </w:r>
      <w:r w:rsidR="00C00F38" w:rsidRPr="00EF7E16">
        <w:rPr>
          <w:rFonts w:ascii="Times New Roman" w:eastAsia="Times New Roman" w:hAnsi="Times New Roman" w:cs="Times New Roman"/>
          <w:sz w:val="28"/>
          <w:szCs w:val="28"/>
        </w:rPr>
        <w:t>но</w:t>
      </w:r>
      <w:r w:rsidR="0053254D" w:rsidRPr="00EF7E16">
        <w:rPr>
          <w:rFonts w:ascii="Times New Roman" w:eastAsia="Times New Roman" w:hAnsi="Times New Roman" w:cs="Times New Roman"/>
          <w:sz w:val="28"/>
          <w:szCs w:val="28"/>
        </w:rPr>
        <w:t xml:space="preserve"> </w:t>
      </w:r>
      <w:r w:rsidR="003B5241" w:rsidRPr="00EF7E16">
        <w:rPr>
          <w:rFonts w:ascii="Times New Roman" w:eastAsia="Times New Roman" w:hAnsi="Times New Roman" w:cs="Times New Roman"/>
          <w:sz w:val="28"/>
          <w:szCs w:val="28"/>
        </w:rPr>
        <w:t xml:space="preserve">таким, що не відповідає Конституції України </w:t>
      </w:r>
      <w:r w:rsidR="00146326" w:rsidRPr="00EF7E16">
        <w:rPr>
          <w:rFonts w:ascii="Times New Roman" w:eastAsia="Times New Roman" w:hAnsi="Times New Roman" w:cs="Times New Roman"/>
          <w:sz w:val="28"/>
          <w:szCs w:val="28"/>
        </w:rPr>
        <w:br/>
      </w:r>
      <w:r w:rsidR="003B5241" w:rsidRPr="00EF7E16">
        <w:rPr>
          <w:rFonts w:ascii="Times New Roman" w:eastAsia="Times New Roman" w:hAnsi="Times New Roman" w:cs="Times New Roman"/>
          <w:sz w:val="28"/>
          <w:szCs w:val="28"/>
        </w:rPr>
        <w:t xml:space="preserve">(є неконституційним), </w:t>
      </w:r>
      <w:bookmarkStart w:id="14" w:name="_Hlk130137842"/>
      <w:r w:rsidR="003B5241" w:rsidRPr="00EF7E16">
        <w:rPr>
          <w:rFonts w:ascii="Times New Roman" w:eastAsia="Times New Roman" w:hAnsi="Times New Roman" w:cs="Times New Roman"/>
          <w:sz w:val="28"/>
          <w:szCs w:val="28"/>
        </w:rPr>
        <w:t>пункт 4 статті 16</w:t>
      </w:r>
      <w:r w:rsidR="003B5241" w:rsidRPr="00EF7E16">
        <w:rPr>
          <w:rFonts w:ascii="Times New Roman" w:eastAsia="Times New Roman" w:hAnsi="Times New Roman" w:cs="Times New Roman"/>
          <w:sz w:val="28"/>
          <w:szCs w:val="28"/>
          <w:vertAlign w:val="superscript"/>
        </w:rPr>
        <w:t>3</w:t>
      </w:r>
      <w:r w:rsidR="003B5241" w:rsidRPr="00EF7E16">
        <w:rPr>
          <w:rFonts w:ascii="Times New Roman" w:eastAsia="Times New Roman" w:hAnsi="Times New Roman" w:cs="Times New Roman"/>
          <w:sz w:val="28"/>
          <w:szCs w:val="28"/>
        </w:rPr>
        <w:t xml:space="preserve"> Закону</w:t>
      </w:r>
      <w:bookmarkEnd w:id="14"/>
      <w:r w:rsidR="00C00F38" w:rsidRPr="00EF7E16">
        <w:rPr>
          <w:rFonts w:ascii="Times New Roman" w:eastAsia="Times New Roman" w:hAnsi="Times New Roman" w:cs="Times New Roman"/>
          <w:sz w:val="28"/>
          <w:szCs w:val="28"/>
        </w:rPr>
        <w:t>; пункт 4 статті 16</w:t>
      </w:r>
      <w:r w:rsidR="00C00F38" w:rsidRPr="00EF7E16">
        <w:rPr>
          <w:rFonts w:ascii="Times New Roman" w:eastAsia="Times New Roman" w:hAnsi="Times New Roman" w:cs="Times New Roman"/>
          <w:sz w:val="28"/>
          <w:szCs w:val="28"/>
          <w:vertAlign w:val="superscript"/>
        </w:rPr>
        <w:t>3</w:t>
      </w:r>
      <w:r w:rsidR="00C00F38" w:rsidRPr="00EF7E16">
        <w:rPr>
          <w:rFonts w:ascii="Times New Roman" w:eastAsia="Times New Roman" w:hAnsi="Times New Roman" w:cs="Times New Roman"/>
          <w:sz w:val="28"/>
          <w:szCs w:val="28"/>
        </w:rPr>
        <w:t xml:space="preserve"> Закону</w:t>
      </w:r>
      <w:r w:rsidRPr="00EF7E16">
        <w:rPr>
          <w:rFonts w:ascii="Times New Roman" w:eastAsia="Times New Roman" w:hAnsi="Times New Roman" w:cs="Times New Roman"/>
          <w:sz w:val="28"/>
          <w:szCs w:val="28"/>
        </w:rPr>
        <w:t xml:space="preserve">, </w:t>
      </w:r>
      <w:r w:rsidRPr="00EF7E16">
        <w:rPr>
          <w:rFonts w:ascii="Times New Roman" w:hAnsi="Times New Roman" w:cs="Times New Roman"/>
          <w:sz w:val="28"/>
          <w:szCs w:val="28"/>
        </w:rPr>
        <w:t>визнаний неконституційним, втрачає чинність з дня ухвалення Конституційним Судом України Рішення</w:t>
      </w:r>
      <w:r w:rsidR="002D1697" w:rsidRPr="00EF7E16">
        <w:rPr>
          <w:rFonts w:ascii="Times New Roman" w:hAnsi="Times New Roman" w:cs="Times New Roman"/>
          <w:sz w:val="28"/>
          <w:szCs w:val="28"/>
        </w:rPr>
        <w:t xml:space="preserve"> </w:t>
      </w:r>
      <w:r w:rsidRPr="00EF7E16">
        <w:rPr>
          <w:rFonts w:ascii="Times New Roman" w:eastAsia="Times New Roman" w:hAnsi="Times New Roman" w:cs="Times New Roman"/>
          <w:sz w:val="28"/>
          <w:szCs w:val="28"/>
        </w:rPr>
        <w:t>(пункти 1, 2 резолютивної частини).</w:t>
      </w:r>
    </w:p>
    <w:p w14:paraId="57D6A584" w14:textId="77777777" w:rsidR="00235C4B" w:rsidRPr="00EF7E16" w:rsidRDefault="003B5241"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Таким чином, н</w:t>
      </w:r>
      <w:r w:rsidR="009704CE" w:rsidRPr="00EF7E16">
        <w:rPr>
          <w:rFonts w:ascii="Times New Roman" w:hAnsi="Times New Roman" w:cs="Times New Roman"/>
          <w:sz w:val="28"/>
          <w:szCs w:val="28"/>
        </w:rPr>
        <w:t>аведене</w:t>
      </w:r>
      <w:r w:rsidR="00716B4B" w:rsidRPr="00EF7E16">
        <w:rPr>
          <w:rFonts w:ascii="Times New Roman" w:hAnsi="Times New Roman" w:cs="Times New Roman"/>
          <w:sz w:val="28"/>
          <w:szCs w:val="28"/>
        </w:rPr>
        <w:t xml:space="preserve"> є підставою для відмови у відкритті конституційного провадження у справі</w:t>
      </w:r>
      <w:r w:rsidR="00716B4B" w:rsidRPr="00EF7E16">
        <w:rPr>
          <w:rFonts w:ascii="Times New Roman" w:eastAsia="Times New Roman" w:hAnsi="Times New Roman" w:cs="Times New Roman"/>
          <w:sz w:val="28"/>
          <w:szCs w:val="28"/>
        </w:rPr>
        <w:t xml:space="preserve"> </w:t>
      </w:r>
      <w:r w:rsidR="00E01A84" w:rsidRPr="00EF7E16">
        <w:rPr>
          <w:rFonts w:ascii="Times New Roman" w:eastAsia="Times New Roman" w:hAnsi="Times New Roman" w:cs="Times New Roman"/>
          <w:sz w:val="28"/>
          <w:szCs w:val="28"/>
        </w:rPr>
        <w:t>за</w:t>
      </w:r>
      <w:r w:rsidR="00716B4B" w:rsidRPr="00EF7E16">
        <w:rPr>
          <w:rFonts w:ascii="Times New Roman" w:eastAsia="Times New Roman" w:hAnsi="Times New Roman" w:cs="Times New Roman"/>
          <w:sz w:val="28"/>
          <w:szCs w:val="28"/>
        </w:rPr>
        <w:t xml:space="preserve"> пунктом </w:t>
      </w:r>
      <w:r w:rsidRPr="00EF7E16">
        <w:rPr>
          <w:rFonts w:ascii="Times New Roman" w:eastAsia="Times New Roman" w:hAnsi="Times New Roman" w:cs="Times New Roman"/>
          <w:sz w:val="28"/>
          <w:szCs w:val="28"/>
        </w:rPr>
        <w:t>6</w:t>
      </w:r>
      <w:r w:rsidR="00716B4B" w:rsidRPr="00EF7E16">
        <w:rPr>
          <w:rFonts w:ascii="Times New Roman" w:eastAsia="Times New Roman" w:hAnsi="Times New Roman" w:cs="Times New Roman"/>
          <w:sz w:val="28"/>
          <w:szCs w:val="28"/>
        </w:rPr>
        <w:t xml:space="preserve"> статті 62 Закону України „Про Конституційний Суд України“</w:t>
      </w:r>
      <w:r w:rsidR="00BF470C" w:rsidRPr="00EF7E16">
        <w:rPr>
          <w:rFonts w:ascii="Times New Roman" w:eastAsia="Times New Roman" w:hAnsi="Times New Roman" w:cs="Times New Roman"/>
          <w:sz w:val="28"/>
          <w:szCs w:val="28"/>
        </w:rPr>
        <w:t xml:space="preserve"> ‒</w:t>
      </w:r>
      <w:r w:rsidR="00716B4B" w:rsidRPr="00EF7E16">
        <w:rPr>
          <w:rFonts w:ascii="Times New Roman" w:eastAsia="Times New Roman" w:hAnsi="Times New Roman" w:cs="Times New Roman"/>
          <w:sz w:val="28"/>
          <w:szCs w:val="28"/>
        </w:rPr>
        <w:t xml:space="preserve"> </w:t>
      </w:r>
      <w:r w:rsidRPr="00EF7E16">
        <w:rPr>
          <w:rFonts w:ascii="Times New Roman" w:eastAsia="Times New Roman" w:hAnsi="Times New Roman" w:cs="Times New Roman"/>
          <w:sz w:val="28"/>
          <w:szCs w:val="28"/>
        </w:rPr>
        <w:t>наявність рішення Конституційного Суду України щодо того самого предмета конституційної скарги</w:t>
      </w:r>
      <w:r w:rsidR="00716B4B" w:rsidRPr="00EF7E16">
        <w:rPr>
          <w:rFonts w:ascii="Times New Roman" w:eastAsia="Times New Roman" w:hAnsi="Times New Roman" w:cs="Times New Roman"/>
          <w:sz w:val="28"/>
          <w:szCs w:val="28"/>
        </w:rPr>
        <w:t>.</w:t>
      </w:r>
    </w:p>
    <w:p w14:paraId="5C6337F4" w14:textId="77777777" w:rsidR="00D9259A" w:rsidRPr="00EF7E16" w:rsidRDefault="00B87F7C"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У</w:t>
      </w:r>
      <w:r w:rsidR="00D9259A" w:rsidRPr="00EF7E16">
        <w:rPr>
          <w:rFonts w:ascii="Times New Roman" w:eastAsia="Times New Roman" w:hAnsi="Times New Roman" w:cs="Times New Roman"/>
          <w:sz w:val="28"/>
          <w:szCs w:val="28"/>
        </w:rPr>
        <w:t>раховуючи викладене та керуючись статтями 147, 151</w:t>
      </w:r>
      <w:r w:rsidR="00D9259A" w:rsidRPr="00EF7E16">
        <w:rPr>
          <w:rFonts w:ascii="Times New Roman" w:eastAsia="Times New Roman" w:hAnsi="Times New Roman" w:cs="Times New Roman"/>
          <w:sz w:val="28"/>
          <w:szCs w:val="28"/>
          <w:vertAlign w:val="superscript"/>
        </w:rPr>
        <w:t>1</w:t>
      </w:r>
      <w:r w:rsidR="00D9259A" w:rsidRPr="00EF7E16">
        <w:rPr>
          <w:rFonts w:ascii="Times New Roman" w:eastAsia="Times New Roman" w:hAnsi="Times New Roman" w:cs="Times New Roman"/>
          <w:sz w:val="28"/>
          <w:szCs w:val="28"/>
        </w:rPr>
        <w:t>, 153 Конституції України, на підставі статей 7, 32, 37, 55, 56, 58, 62, 77, 86 Закону України „Про Конституційний Суд України“, відповідно до § 45, § 56 Регламенту Конституційного Суду України Третя колегія суддів Другого сенату Конституційного Суду України</w:t>
      </w:r>
    </w:p>
    <w:p w14:paraId="65667B22" w14:textId="77777777" w:rsidR="004E5AFF" w:rsidRPr="00EF7E16" w:rsidRDefault="004E5AFF" w:rsidP="00EF7E16">
      <w:pPr>
        <w:spacing w:after="0" w:line="360" w:lineRule="auto"/>
        <w:ind w:firstLine="567"/>
        <w:jc w:val="center"/>
        <w:rPr>
          <w:rFonts w:ascii="Times New Roman" w:eastAsia="Times New Roman" w:hAnsi="Times New Roman" w:cs="Times New Roman"/>
          <w:b/>
          <w:sz w:val="28"/>
          <w:szCs w:val="28"/>
        </w:rPr>
      </w:pPr>
    </w:p>
    <w:p w14:paraId="278EABFB" w14:textId="77777777" w:rsidR="00D9259A" w:rsidRPr="00EF7E16" w:rsidRDefault="00D9259A" w:rsidP="00EF7E16">
      <w:pPr>
        <w:spacing w:after="0" w:line="360" w:lineRule="auto"/>
        <w:jc w:val="center"/>
        <w:rPr>
          <w:rFonts w:ascii="Times New Roman" w:eastAsia="Times New Roman" w:hAnsi="Times New Roman" w:cs="Times New Roman"/>
          <w:b/>
          <w:sz w:val="28"/>
          <w:szCs w:val="28"/>
        </w:rPr>
      </w:pPr>
      <w:r w:rsidRPr="00EF7E16">
        <w:rPr>
          <w:rFonts w:ascii="Times New Roman" w:eastAsia="Times New Roman" w:hAnsi="Times New Roman" w:cs="Times New Roman"/>
          <w:b/>
          <w:sz w:val="28"/>
          <w:szCs w:val="28"/>
        </w:rPr>
        <w:t>у х в а л и л а:</w:t>
      </w:r>
    </w:p>
    <w:p w14:paraId="276893DA" w14:textId="77777777" w:rsidR="004E5AFF" w:rsidRPr="00EF7E16" w:rsidRDefault="004E5AFF" w:rsidP="00EF7E16">
      <w:pPr>
        <w:spacing w:after="0" w:line="360" w:lineRule="auto"/>
        <w:ind w:firstLine="567"/>
        <w:jc w:val="both"/>
        <w:rPr>
          <w:rFonts w:ascii="Times New Roman" w:eastAsia="Times New Roman" w:hAnsi="Times New Roman" w:cs="Times New Roman"/>
          <w:sz w:val="28"/>
          <w:szCs w:val="28"/>
        </w:rPr>
      </w:pPr>
    </w:p>
    <w:p w14:paraId="71FCD999" w14:textId="7034D4D4" w:rsidR="00D9259A" w:rsidRPr="00EF7E16" w:rsidRDefault="00D9259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005523B2" w:rsidRPr="00EF7E16">
        <w:rPr>
          <w:rFonts w:ascii="Times New Roman" w:eastAsia="Times New Roman" w:hAnsi="Times New Roman" w:cs="Times New Roman"/>
          <w:sz w:val="28"/>
          <w:szCs w:val="28"/>
        </w:rPr>
        <w:t xml:space="preserve">Кашицького Сергія Віталійовича </w:t>
      </w:r>
      <w:r w:rsidR="00251560" w:rsidRPr="00EF7E16">
        <w:rPr>
          <w:rFonts w:ascii="Times New Roman" w:hAnsi="Times New Roman" w:cs="Times New Roman"/>
          <w:sz w:val="28"/>
          <w:szCs w:val="28"/>
        </w:rPr>
        <w:t xml:space="preserve">щодо відповідності Конституції України (конституційності) </w:t>
      </w:r>
      <w:r w:rsidR="005523B2" w:rsidRPr="00EF7E16">
        <w:rPr>
          <w:rFonts w:ascii="Times New Roman" w:eastAsia="Times New Roman" w:hAnsi="Times New Roman" w:cs="Times New Roman"/>
          <w:sz w:val="28"/>
          <w:szCs w:val="28"/>
        </w:rPr>
        <w:t>пункту 4 статті 16</w:t>
      </w:r>
      <w:r w:rsidR="005523B2" w:rsidRPr="00EF7E16">
        <w:rPr>
          <w:rFonts w:ascii="Times New Roman" w:eastAsia="Times New Roman" w:hAnsi="Times New Roman" w:cs="Times New Roman"/>
          <w:sz w:val="28"/>
          <w:szCs w:val="28"/>
          <w:vertAlign w:val="superscript"/>
        </w:rPr>
        <w:t>3</w:t>
      </w:r>
      <w:r w:rsidR="005523B2" w:rsidRPr="00EF7E16">
        <w:rPr>
          <w:rFonts w:ascii="Times New Roman" w:eastAsia="Times New Roman" w:hAnsi="Times New Roman" w:cs="Times New Roman"/>
          <w:sz w:val="28"/>
          <w:szCs w:val="28"/>
        </w:rPr>
        <w:t xml:space="preserve"> Закону України „Про соціальний і правовий захист військовослужбовців та членів їх сімей“ </w:t>
      </w:r>
      <w:r w:rsidR="00F32341" w:rsidRPr="00EF7E16">
        <w:rPr>
          <w:rFonts w:ascii="Times New Roman" w:eastAsia="Times New Roman" w:hAnsi="Times New Roman" w:cs="Times New Roman"/>
          <w:sz w:val="28"/>
          <w:szCs w:val="28"/>
        </w:rPr>
        <w:br/>
      </w:r>
      <w:r w:rsidR="005523B2" w:rsidRPr="00EF7E16">
        <w:rPr>
          <w:rFonts w:ascii="Times New Roman" w:eastAsia="Times New Roman" w:hAnsi="Times New Roman" w:cs="Times New Roman"/>
          <w:sz w:val="28"/>
          <w:szCs w:val="28"/>
        </w:rPr>
        <w:t xml:space="preserve">від 20 грудня 1991 року </w:t>
      </w:r>
      <w:r w:rsidR="00E15C7E">
        <w:rPr>
          <w:rFonts w:ascii="Times New Roman" w:eastAsia="Times New Roman" w:hAnsi="Times New Roman" w:cs="Times New Roman"/>
          <w:sz w:val="28"/>
          <w:szCs w:val="28"/>
        </w:rPr>
        <w:t xml:space="preserve">№ </w:t>
      </w:r>
      <w:r w:rsidR="005523B2" w:rsidRPr="00EF7E16">
        <w:rPr>
          <w:rFonts w:ascii="Times New Roman" w:eastAsia="Times New Roman" w:hAnsi="Times New Roman" w:cs="Times New Roman"/>
          <w:sz w:val="28"/>
          <w:szCs w:val="28"/>
        </w:rPr>
        <w:t xml:space="preserve">2011‒ХІІ </w:t>
      </w:r>
      <w:r w:rsidR="00146326" w:rsidRPr="00EF7E16">
        <w:rPr>
          <w:rFonts w:ascii="Times New Roman" w:eastAsia="Times New Roman" w:hAnsi="Times New Roman" w:cs="Times New Roman"/>
          <w:sz w:val="28"/>
          <w:szCs w:val="28"/>
        </w:rPr>
        <w:t>у</w:t>
      </w:r>
      <w:r w:rsidR="0053254D" w:rsidRPr="00EF7E16">
        <w:rPr>
          <w:rFonts w:ascii="Times New Roman" w:eastAsia="Times New Roman" w:hAnsi="Times New Roman" w:cs="Times New Roman"/>
          <w:sz w:val="28"/>
          <w:szCs w:val="28"/>
        </w:rPr>
        <w:t xml:space="preserve"> редакції Закону України „Про внесення змін до деяких законодавчих актів України“ від 6 грудня 2016 року </w:t>
      </w:r>
      <w:r w:rsidR="00E15C7E">
        <w:rPr>
          <w:rFonts w:ascii="Times New Roman" w:eastAsia="Times New Roman" w:hAnsi="Times New Roman" w:cs="Times New Roman"/>
          <w:sz w:val="28"/>
          <w:szCs w:val="28"/>
        </w:rPr>
        <w:t xml:space="preserve">№ </w:t>
      </w:r>
      <w:r w:rsidR="0053254D" w:rsidRPr="00EF7E16">
        <w:rPr>
          <w:rFonts w:ascii="Times New Roman" w:eastAsia="Times New Roman" w:hAnsi="Times New Roman" w:cs="Times New Roman"/>
          <w:sz w:val="28"/>
          <w:szCs w:val="28"/>
        </w:rPr>
        <w:t xml:space="preserve">1774‒VIII </w:t>
      </w:r>
      <w:r w:rsidR="00BF470C" w:rsidRPr="00EF7E16">
        <w:rPr>
          <w:rFonts w:ascii="Times New Roman" w:eastAsia="Times New Roman" w:hAnsi="Times New Roman" w:cs="Times New Roman"/>
          <w:sz w:val="28"/>
          <w:szCs w:val="28"/>
        </w:rPr>
        <w:t>на підставі пункт</w:t>
      </w:r>
      <w:r w:rsidR="00757B93" w:rsidRPr="00EF7E16">
        <w:rPr>
          <w:rFonts w:ascii="Times New Roman" w:eastAsia="Times New Roman" w:hAnsi="Times New Roman" w:cs="Times New Roman"/>
          <w:sz w:val="28"/>
          <w:szCs w:val="28"/>
        </w:rPr>
        <w:t>у</w:t>
      </w:r>
      <w:r w:rsidR="00BF470C" w:rsidRPr="00EF7E16">
        <w:rPr>
          <w:rFonts w:ascii="Times New Roman" w:eastAsia="Times New Roman" w:hAnsi="Times New Roman" w:cs="Times New Roman"/>
          <w:sz w:val="28"/>
          <w:szCs w:val="28"/>
        </w:rPr>
        <w:t xml:space="preserve"> </w:t>
      </w:r>
      <w:r w:rsidR="005523B2" w:rsidRPr="00EF7E16">
        <w:rPr>
          <w:rFonts w:ascii="Times New Roman" w:eastAsia="Times New Roman" w:hAnsi="Times New Roman" w:cs="Times New Roman"/>
          <w:sz w:val="28"/>
          <w:szCs w:val="28"/>
        </w:rPr>
        <w:t>6 статті 62 Закону України „Про Конституційний Суд України“ ‒ наявність рішення Конституційного Суду України щодо того самого предмета конституційної скарги.</w:t>
      </w:r>
    </w:p>
    <w:p w14:paraId="0C34C6C2" w14:textId="77777777" w:rsidR="005523B2" w:rsidRPr="00EF7E16" w:rsidRDefault="005523B2" w:rsidP="00EF7E16">
      <w:pPr>
        <w:spacing w:after="0" w:line="360" w:lineRule="auto"/>
        <w:ind w:firstLine="567"/>
        <w:jc w:val="both"/>
        <w:rPr>
          <w:rFonts w:ascii="Times New Roman" w:eastAsia="Times New Roman" w:hAnsi="Times New Roman" w:cs="Times New Roman"/>
          <w:sz w:val="28"/>
          <w:szCs w:val="28"/>
        </w:rPr>
      </w:pPr>
    </w:p>
    <w:p w14:paraId="5FB9C3D6" w14:textId="77777777" w:rsidR="00D9259A" w:rsidRPr="00EF7E16" w:rsidRDefault="00D9259A" w:rsidP="00EF7E16">
      <w:pPr>
        <w:spacing w:after="0" w:line="360" w:lineRule="auto"/>
        <w:ind w:firstLine="567"/>
        <w:jc w:val="both"/>
        <w:rPr>
          <w:rFonts w:ascii="Times New Roman" w:eastAsia="Times New Roman" w:hAnsi="Times New Roman" w:cs="Times New Roman"/>
          <w:sz w:val="28"/>
          <w:szCs w:val="28"/>
        </w:rPr>
      </w:pPr>
      <w:r w:rsidRPr="00EF7E16">
        <w:rPr>
          <w:rFonts w:ascii="Times New Roman" w:eastAsia="Times New Roman" w:hAnsi="Times New Roman" w:cs="Times New Roman"/>
          <w:sz w:val="28"/>
          <w:szCs w:val="28"/>
        </w:rPr>
        <w:t>2. Ухвала Третьої колегії суддів Другого сенату Конституційного Суду України є остаточною.</w:t>
      </w:r>
    </w:p>
    <w:p w14:paraId="749ACDE4" w14:textId="1FA0D06F" w:rsidR="00B15A8A" w:rsidRDefault="00B15A8A" w:rsidP="00EF7E16">
      <w:pPr>
        <w:spacing w:after="0" w:line="240" w:lineRule="auto"/>
        <w:ind w:firstLine="567"/>
        <w:jc w:val="both"/>
        <w:rPr>
          <w:rFonts w:ascii="Times New Roman" w:hAnsi="Times New Roman" w:cs="Times New Roman"/>
          <w:sz w:val="28"/>
          <w:szCs w:val="28"/>
        </w:rPr>
      </w:pPr>
    </w:p>
    <w:p w14:paraId="7768E7E5" w14:textId="169F7E42" w:rsidR="00EF7E16" w:rsidRDefault="00EF7E16" w:rsidP="00EF7E16">
      <w:pPr>
        <w:spacing w:after="0" w:line="240" w:lineRule="auto"/>
        <w:ind w:firstLine="567"/>
        <w:jc w:val="both"/>
        <w:rPr>
          <w:rFonts w:ascii="Times New Roman" w:hAnsi="Times New Roman" w:cs="Times New Roman"/>
          <w:sz w:val="28"/>
          <w:szCs w:val="28"/>
        </w:rPr>
      </w:pPr>
    </w:p>
    <w:p w14:paraId="7FBB54AF" w14:textId="77777777" w:rsidR="00EF7E16" w:rsidRDefault="00EF7E16" w:rsidP="00EF7E16">
      <w:pPr>
        <w:spacing w:after="0" w:line="240" w:lineRule="auto"/>
        <w:ind w:firstLine="567"/>
        <w:jc w:val="both"/>
        <w:rPr>
          <w:rFonts w:ascii="Times New Roman" w:hAnsi="Times New Roman" w:cs="Times New Roman"/>
          <w:sz w:val="28"/>
          <w:szCs w:val="28"/>
        </w:rPr>
      </w:pPr>
    </w:p>
    <w:p w14:paraId="39F15273" w14:textId="77777777" w:rsidR="00E33675" w:rsidRPr="00E33675" w:rsidRDefault="00E33675" w:rsidP="00E33675">
      <w:pPr>
        <w:spacing w:after="0" w:line="240" w:lineRule="auto"/>
        <w:ind w:left="4254"/>
        <w:jc w:val="center"/>
        <w:rPr>
          <w:rFonts w:ascii="Times New Roman" w:eastAsia="Times New Roman" w:hAnsi="Times New Roman" w:cs="Times New Roman"/>
          <w:b/>
          <w:caps/>
          <w:sz w:val="28"/>
          <w:szCs w:val="28"/>
        </w:rPr>
      </w:pPr>
      <w:r w:rsidRPr="00E33675">
        <w:rPr>
          <w:rFonts w:ascii="Times New Roman" w:eastAsia="Times New Roman" w:hAnsi="Times New Roman" w:cs="Times New Roman"/>
          <w:b/>
          <w:caps/>
          <w:sz w:val="28"/>
          <w:szCs w:val="28"/>
        </w:rPr>
        <w:t>Третя колегія суддів</w:t>
      </w:r>
    </w:p>
    <w:p w14:paraId="217ABE6A" w14:textId="77777777" w:rsidR="00E33675" w:rsidRPr="00E33675" w:rsidRDefault="00E33675" w:rsidP="00E33675">
      <w:pPr>
        <w:spacing w:after="0" w:line="240" w:lineRule="auto"/>
        <w:ind w:left="4254"/>
        <w:jc w:val="center"/>
        <w:rPr>
          <w:rFonts w:ascii="Times New Roman" w:eastAsia="Times New Roman" w:hAnsi="Times New Roman" w:cs="Times New Roman"/>
          <w:b/>
          <w:caps/>
          <w:sz w:val="28"/>
          <w:szCs w:val="28"/>
        </w:rPr>
      </w:pPr>
      <w:r w:rsidRPr="00E33675">
        <w:rPr>
          <w:rFonts w:ascii="Times New Roman" w:eastAsia="Times New Roman" w:hAnsi="Times New Roman" w:cs="Times New Roman"/>
          <w:b/>
          <w:caps/>
          <w:sz w:val="28"/>
          <w:szCs w:val="28"/>
        </w:rPr>
        <w:t>Другого сенату</w:t>
      </w:r>
    </w:p>
    <w:p w14:paraId="63CC3533" w14:textId="40CD5D22" w:rsidR="00EF7E16" w:rsidRPr="00E33675" w:rsidRDefault="00E33675" w:rsidP="00E33675">
      <w:pPr>
        <w:spacing w:after="0" w:line="240" w:lineRule="auto"/>
        <w:ind w:left="4254"/>
        <w:jc w:val="center"/>
        <w:rPr>
          <w:rFonts w:ascii="Times New Roman" w:hAnsi="Times New Roman" w:cs="Times New Roman"/>
          <w:b/>
          <w:caps/>
          <w:sz w:val="28"/>
          <w:szCs w:val="28"/>
        </w:rPr>
      </w:pPr>
      <w:r w:rsidRPr="00E33675">
        <w:rPr>
          <w:rFonts w:ascii="Times New Roman" w:eastAsia="Times New Roman" w:hAnsi="Times New Roman" w:cs="Times New Roman"/>
          <w:b/>
          <w:caps/>
          <w:sz w:val="28"/>
          <w:szCs w:val="28"/>
        </w:rPr>
        <w:t>Конституційного Суду України</w:t>
      </w:r>
    </w:p>
    <w:sectPr w:rsidR="00EF7E16" w:rsidRPr="00E33675" w:rsidSect="00EF7E16">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C7C5" w14:textId="77777777" w:rsidR="00F81D55" w:rsidRDefault="00F81D55" w:rsidP="005B3BF6">
      <w:pPr>
        <w:spacing w:after="0" w:line="240" w:lineRule="auto"/>
      </w:pPr>
      <w:r>
        <w:separator/>
      </w:r>
    </w:p>
  </w:endnote>
  <w:endnote w:type="continuationSeparator" w:id="0">
    <w:p w14:paraId="6A632676" w14:textId="77777777" w:rsidR="00F81D55" w:rsidRDefault="00F81D55" w:rsidP="005B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3EF8" w14:textId="4233AE86" w:rsidR="00EF7E16" w:rsidRPr="00EF7E16" w:rsidRDefault="00EF7E16">
    <w:pPr>
      <w:pStyle w:val="a5"/>
      <w:rPr>
        <w:rFonts w:ascii="Times New Roman" w:hAnsi="Times New Roman" w:cs="Times New Roman"/>
        <w:sz w:val="10"/>
        <w:szCs w:val="10"/>
      </w:rPr>
    </w:pPr>
    <w:r w:rsidRPr="00EF7E16">
      <w:rPr>
        <w:rFonts w:ascii="Times New Roman" w:hAnsi="Times New Roman" w:cs="Times New Roman"/>
        <w:sz w:val="10"/>
        <w:szCs w:val="10"/>
      </w:rPr>
      <w:fldChar w:fldCharType="begin"/>
    </w:r>
    <w:r w:rsidRPr="00EF7E16">
      <w:rPr>
        <w:rFonts w:ascii="Times New Roman" w:hAnsi="Times New Roman" w:cs="Times New Roman"/>
        <w:sz w:val="10"/>
        <w:szCs w:val="10"/>
      </w:rPr>
      <w:instrText xml:space="preserve"> FILENAME \p \* MERGEFORMAT </w:instrText>
    </w:r>
    <w:r w:rsidRPr="00EF7E16">
      <w:rPr>
        <w:rFonts w:ascii="Times New Roman" w:hAnsi="Times New Roman" w:cs="Times New Roman"/>
        <w:sz w:val="10"/>
        <w:szCs w:val="10"/>
      </w:rPr>
      <w:fldChar w:fldCharType="separate"/>
    </w:r>
    <w:r w:rsidR="00010EDC">
      <w:rPr>
        <w:rFonts w:ascii="Times New Roman" w:hAnsi="Times New Roman" w:cs="Times New Roman"/>
        <w:noProof/>
        <w:sz w:val="10"/>
        <w:szCs w:val="10"/>
      </w:rPr>
      <w:t>G:\2023\Suddi\II senat\III koleg\6.docx</w:t>
    </w:r>
    <w:r w:rsidRPr="00EF7E16">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4F41" w14:textId="4DF34E4C" w:rsidR="00EF7E16" w:rsidRPr="00EF7E16" w:rsidRDefault="00EF7E16">
    <w:pPr>
      <w:pStyle w:val="a5"/>
      <w:rPr>
        <w:rFonts w:ascii="Times New Roman" w:hAnsi="Times New Roman" w:cs="Times New Roman"/>
        <w:sz w:val="10"/>
        <w:szCs w:val="10"/>
      </w:rPr>
    </w:pPr>
    <w:r w:rsidRPr="00EF7E16">
      <w:rPr>
        <w:rFonts w:ascii="Times New Roman" w:hAnsi="Times New Roman" w:cs="Times New Roman"/>
        <w:sz w:val="10"/>
        <w:szCs w:val="10"/>
      </w:rPr>
      <w:fldChar w:fldCharType="begin"/>
    </w:r>
    <w:r w:rsidRPr="00EF7E16">
      <w:rPr>
        <w:rFonts w:ascii="Times New Roman" w:hAnsi="Times New Roman" w:cs="Times New Roman"/>
        <w:sz w:val="10"/>
        <w:szCs w:val="10"/>
      </w:rPr>
      <w:instrText xml:space="preserve"> FILENAME \p \* MERGEFORMAT </w:instrText>
    </w:r>
    <w:r w:rsidRPr="00EF7E16">
      <w:rPr>
        <w:rFonts w:ascii="Times New Roman" w:hAnsi="Times New Roman" w:cs="Times New Roman"/>
        <w:sz w:val="10"/>
        <w:szCs w:val="10"/>
      </w:rPr>
      <w:fldChar w:fldCharType="separate"/>
    </w:r>
    <w:r w:rsidR="00010EDC">
      <w:rPr>
        <w:rFonts w:ascii="Times New Roman" w:hAnsi="Times New Roman" w:cs="Times New Roman"/>
        <w:noProof/>
        <w:sz w:val="10"/>
        <w:szCs w:val="10"/>
      </w:rPr>
      <w:t>G:\2023\Suddi\II senat\III koleg\6.docx</w:t>
    </w:r>
    <w:r w:rsidRPr="00EF7E16">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47D18" w14:textId="77777777" w:rsidR="00F81D55" w:rsidRDefault="00F81D55" w:rsidP="005B3BF6">
      <w:pPr>
        <w:spacing w:after="0" w:line="240" w:lineRule="auto"/>
      </w:pPr>
      <w:r>
        <w:separator/>
      </w:r>
    </w:p>
  </w:footnote>
  <w:footnote w:type="continuationSeparator" w:id="0">
    <w:p w14:paraId="2A9BD612" w14:textId="77777777" w:rsidR="00F81D55" w:rsidRDefault="00F81D55" w:rsidP="005B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97426791"/>
      <w:docPartObj>
        <w:docPartGallery w:val="Page Numbers (Top of Page)"/>
        <w:docPartUnique/>
      </w:docPartObj>
    </w:sdtPr>
    <w:sdtEndPr/>
    <w:sdtContent>
      <w:p w14:paraId="26BBF850" w14:textId="42F60D94" w:rsidR="00A71F87" w:rsidRPr="00EF7E16" w:rsidRDefault="00A71F87">
        <w:pPr>
          <w:pStyle w:val="a3"/>
          <w:jc w:val="center"/>
          <w:rPr>
            <w:rFonts w:ascii="Times New Roman" w:hAnsi="Times New Roman" w:cs="Times New Roman"/>
            <w:sz w:val="28"/>
            <w:szCs w:val="28"/>
          </w:rPr>
        </w:pPr>
        <w:r w:rsidRPr="00EF7E16">
          <w:rPr>
            <w:rFonts w:ascii="Times New Roman" w:hAnsi="Times New Roman" w:cs="Times New Roman"/>
            <w:sz w:val="28"/>
            <w:szCs w:val="28"/>
          </w:rPr>
          <w:fldChar w:fldCharType="begin"/>
        </w:r>
        <w:r w:rsidRPr="00EF7E16">
          <w:rPr>
            <w:rFonts w:ascii="Times New Roman" w:hAnsi="Times New Roman" w:cs="Times New Roman"/>
            <w:sz w:val="28"/>
            <w:szCs w:val="28"/>
          </w:rPr>
          <w:instrText>PAGE   \* MERGEFORMAT</w:instrText>
        </w:r>
        <w:r w:rsidRPr="00EF7E16">
          <w:rPr>
            <w:rFonts w:ascii="Times New Roman" w:hAnsi="Times New Roman" w:cs="Times New Roman"/>
            <w:sz w:val="28"/>
            <w:szCs w:val="28"/>
          </w:rPr>
          <w:fldChar w:fldCharType="separate"/>
        </w:r>
        <w:r w:rsidR="00E15C7E">
          <w:rPr>
            <w:rFonts w:ascii="Times New Roman" w:hAnsi="Times New Roman" w:cs="Times New Roman"/>
            <w:noProof/>
            <w:sz w:val="28"/>
            <w:szCs w:val="28"/>
          </w:rPr>
          <w:t>2</w:t>
        </w:r>
        <w:r w:rsidRPr="00EF7E1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03FF1"/>
    <w:rsid w:val="00010EDC"/>
    <w:rsid w:val="00011536"/>
    <w:rsid w:val="000143E4"/>
    <w:rsid w:val="00014C60"/>
    <w:rsid w:val="00020C19"/>
    <w:rsid w:val="00033EE4"/>
    <w:rsid w:val="000342B9"/>
    <w:rsid w:val="000425E0"/>
    <w:rsid w:val="0005058E"/>
    <w:rsid w:val="00050A95"/>
    <w:rsid w:val="0005194E"/>
    <w:rsid w:val="00054DAA"/>
    <w:rsid w:val="00054E9B"/>
    <w:rsid w:val="000667EE"/>
    <w:rsid w:val="000669D1"/>
    <w:rsid w:val="000717B6"/>
    <w:rsid w:val="0007180F"/>
    <w:rsid w:val="00075112"/>
    <w:rsid w:val="00076F42"/>
    <w:rsid w:val="000866A1"/>
    <w:rsid w:val="00086BE1"/>
    <w:rsid w:val="000A0A83"/>
    <w:rsid w:val="000A375A"/>
    <w:rsid w:val="000B1254"/>
    <w:rsid w:val="000B15ED"/>
    <w:rsid w:val="000C7C62"/>
    <w:rsid w:val="000D5E0A"/>
    <w:rsid w:val="000E3F24"/>
    <w:rsid w:val="000E509D"/>
    <w:rsid w:val="000F29DF"/>
    <w:rsid w:val="000F4E81"/>
    <w:rsid w:val="000F708B"/>
    <w:rsid w:val="00110B54"/>
    <w:rsid w:val="001175DA"/>
    <w:rsid w:val="00123417"/>
    <w:rsid w:val="001238B5"/>
    <w:rsid w:val="00130B96"/>
    <w:rsid w:val="0013420C"/>
    <w:rsid w:val="001407A8"/>
    <w:rsid w:val="001445E3"/>
    <w:rsid w:val="00146326"/>
    <w:rsid w:val="00146F14"/>
    <w:rsid w:val="0015155B"/>
    <w:rsid w:val="00152E71"/>
    <w:rsid w:val="00153417"/>
    <w:rsid w:val="0015747F"/>
    <w:rsid w:val="00162BEB"/>
    <w:rsid w:val="00171CC5"/>
    <w:rsid w:val="00176BE5"/>
    <w:rsid w:val="00177809"/>
    <w:rsid w:val="0018328E"/>
    <w:rsid w:val="0019555B"/>
    <w:rsid w:val="001A228F"/>
    <w:rsid w:val="001A6C02"/>
    <w:rsid w:val="001B407C"/>
    <w:rsid w:val="001B69D1"/>
    <w:rsid w:val="001C1F2F"/>
    <w:rsid w:val="001D4E6A"/>
    <w:rsid w:val="001E7633"/>
    <w:rsid w:val="001E7F0E"/>
    <w:rsid w:val="001F1D1A"/>
    <w:rsid w:val="001F29F9"/>
    <w:rsid w:val="001F6723"/>
    <w:rsid w:val="00210712"/>
    <w:rsid w:val="00222276"/>
    <w:rsid w:val="00223104"/>
    <w:rsid w:val="00225552"/>
    <w:rsid w:val="002304AE"/>
    <w:rsid w:val="00233BA2"/>
    <w:rsid w:val="00235C4B"/>
    <w:rsid w:val="00251560"/>
    <w:rsid w:val="00252705"/>
    <w:rsid w:val="00275947"/>
    <w:rsid w:val="00284744"/>
    <w:rsid w:val="002856C2"/>
    <w:rsid w:val="00287805"/>
    <w:rsid w:val="00290219"/>
    <w:rsid w:val="002943FF"/>
    <w:rsid w:val="00294DED"/>
    <w:rsid w:val="00296C45"/>
    <w:rsid w:val="002A4DEA"/>
    <w:rsid w:val="002A7D3D"/>
    <w:rsid w:val="002B138E"/>
    <w:rsid w:val="002B1B4E"/>
    <w:rsid w:val="002B6B35"/>
    <w:rsid w:val="002D0D03"/>
    <w:rsid w:val="002D1697"/>
    <w:rsid w:val="002D201D"/>
    <w:rsid w:val="002D22BB"/>
    <w:rsid w:val="002D6E5B"/>
    <w:rsid w:val="002E206A"/>
    <w:rsid w:val="002E2BD7"/>
    <w:rsid w:val="002F1D60"/>
    <w:rsid w:val="002F359D"/>
    <w:rsid w:val="003036D9"/>
    <w:rsid w:val="0031795A"/>
    <w:rsid w:val="0033133B"/>
    <w:rsid w:val="00332FAF"/>
    <w:rsid w:val="00340486"/>
    <w:rsid w:val="00344881"/>
    <w:rsid w:val="003450E2"/>
    <w:rsid w:val="00345992"/>
    <w:rsid w:val="00352846"/>
    <w:rsid w:val="00353AC2"/>
    <w:rsid w:val="00376F3A"/>
    <w:rsid w:val="0037746C"/>
    <w:rsid w:val="00385ED5"/>
    <w:rsid w:val="00386E32"/>
    <w:rsid w:val="00396237"/>
    <w:rsid w:val="003A4875"/>
    <w:rsid w:val="003A7362"/>
    <w:rsid w:val="003B3241"/>
    <w:rsid w:val="003B5241"/>
    <w:rsid w:val="003B62F0"/>
    <w:rsid w:val="003B6F15"/>
    <w:rsid w:val="003E2953"/>
    <w:rsid w:val="003E3B23"/>
    <w:rsid w:val="003E53CC"/>
    <w:rsid w:val="003F7B53"/>
    <w:rsid w:val="00404D06"/>
    <w:rsid w:val="0041300E"/>
    <w:rsid w:val="00423B2B"/>
    <w:rsid w:val="00424502"/>
    <w:rsid w:val="00432D82"/>
    <w:rsid w:val="004440C9"/>
    <w:rsid w:val="00445316"/>
    <w:rsid w:val="00451648"/>
    <w:rsid w:val="004535C9"/>
    <w:rsid w:val="00464C20"/>
    <w:rsid w:val="00465B4F"/>
    <w:rsid w:val="00466A67"/>
    <w:rsid w:val="004729FF"/>
    <w:rsid w:val="00475AF7"/>
    <w:rsid w:val="00476373"/>
    <w:rsid w:val="00476D4A"/>
    <w:rsid w:val="00480F85"/>
    <w:rsid w:val="00483F7E"/>
    <w:rsid w:val="00485D33"/>
    <w:rsid w:val="00497B22"/>
    <w:rsid w:val="004A6850"/>
    <w:rsid w:val="004B23DE"/>
    <w:rsid w:val="004C2A61"/>
    <w:rsid w:val="004E5AFF"/>
    <w:rsid w:val="004F1BA2"/>
    <w:rsid w:val="004F2681"/>
    <w:rsid w:val="005031AF"/>
    <w:rsid w:val="005066A6"/>
    <w:rsid w:val="00510721"/>
    <w:rsid w:val="0051469D"/>
    <w:rsid w:val="0051624A"/>
    <w:rsid w:val="00525331"/>
    <w:rsid w:val="0053254D"/>
    <w:rsid w:val="00533C32"/>
    <w:rsid w:val="005455F3"/>
    <w:rsid w:val="00546AEA"/>
    <w:rsid w:val="0054767D"/>
    <w:rsid w:val="0055151C"/>
    <w:rsid w:val="005523B2"/>
    <w:rsid w:val="005563A8"/>
    <w:rsid w:val="00556540"/>
    <w:rsid w:val="00566150"/>
    <w:rsid w:val="0056691B"/>
    <w:rsid w:val="00567E27"/>
    <w:rsid w:val="00572F35"/>
    <w:rsid w:val="00581202"/>
    <w:rsid w:val="00582BCB"/>
    <w:rsid w:val="00587DC3"/>
    <w:rsid w:val="005966D8"/>
    <w:rsid w:val="005A73AE"/>
    <w:rsid w:val="005B035A"/>
    <w:rsid w:val="005B3BF6"/>
    <w:rsid w:val="005C12C9"/>
    <w:rsid w:val="005C447A"/>
    <w:rsid w:val="005C4943"/>
    <w:rsid w:val="005C7F88"/>
    <w:rsid w:val="005D5BAF"/>
    <w:rsid w:val="005D609A"/>
    <w:rsid w:val="005E2F01"/>
    <w:rsid w:val="005E72F2"/>
    <w:rsid w:val="005F1AED"/>
    <w:rsid w:val="005F2080"/>
    <w:rsid w:val="005F4A1F"/>
    <w:rsid w:val="00606DD1"/>
    <w:rsid w:val="00611C22"/>
    <w:rsid w:val="00612AB9"/>
    <w:rsid w:val="00614C57"/>
    <w:rsid w:val="0062155C"/>
    <w:rsid w:val="006265D9"/>
    <w:rsid w:val="00632B3B"/>
    <w:rsid w:val="00637961"/>
    <w:rsid w:val="00644F4D"/>
    <w:rsid w:val="006461EF"/>
    <w:rsid w:val="006513C5"/>
    <w:rsid w:val="006554A0"/>
    <w:rsid w:val="00662D60"/>
    <w:rsid w:val="006671A9"/>
    <w:rsid w:val="00670A12"/>
    <w:rsid w:val="0067529D"/>
    <w:rsid w:val="0067786E"/>
    <w:rsid w:val="00681826"/>
    <w:rsid w:val="00681E22"/>
    <w:rsid w:val="00685A7A"/>
    <w:rsid w:val="00687BF7"/>
    <w:rsid w:val="00695A8E"/>
    <w:rsid w:val="006A075E"/>
    <w:rsid w:val="006A2968"/>
    <w:rsid w:val="006A6346"/>
    <w:rsid w:val="006B22B6"/>
    <w:rsid w:val="006B4847"/>
    <w:rsid w:val="006C1CC7"/>
    <w:rsid w:val="006E5284"/>
    <w:rsid w:val="006E5F9B"/>
    <w:rsid w:val="006E66E2"/>
    <w:rsid w:val="006F223E"/>
    <w:rsid w:val="00716B4B"/>
    <w:rsid w:val="00722481"/>
    <w:rsid w:val="00734CE5"/>
    <w:rsid w:val="0074112F"/>
    <w:rsid w:val="00746FC4"/>
    <w:rsid w:val="00751108"/>
    <w:rsid w:val="00754750"/>
    <w:rsid w:val="00755EE2"/>
    <w:rsid w:val="00757B93"/>
    <w:rsid w:val="00764CA4"/>
    <w:rsid w:val="00764F7F"/>
    <w:rsid w:val="007675B9"/>
    <w:rsid w:val="007705C5"/>
    <w:rsid w:val="007754C4"/>
    <w:rsid w:val="00776ADC"/>
    <w:rsid w:val="0078138B"/>
    <w:rsid w:val="00792BDC"/>
    <w:rsid w:val="0079575A"/>
    <w:rsid w:val="007A5E3F"/>
    <w:rsid w:val="007A6105"/>
    <w:rsid w:val="007B121F"/>
    <w:rsid w:val="007B367E"/>
    <w:rsid w:val="007B6B60"/>
    <w:rsid w:val="007C056E"/>
    <w:rsid w:val="007C1863"/>
    <w:rsid w:val="007C3308"/>
    <w:rsid w:val="007C6AD9"/>
    <w:rsid w:val="007E2BE8"/>
    <w:rsid w:val="007E457C"/>
    <w:rsid w:val="007E50E7"/>
    <w:rsid w:val="007F2C2B"/>
    <w:rsid w:val="007F35DB"/>
    <w:rsid w:val="008060D4"/>
    <w:rsid w:val="00814F52"/>
    <w:rsid w:val="008168CD"/>
    <w:rsid w:val="0082164B"/>
    <w:rsid w:val="00830E73"/>
    <w:rsid w:val="00842F4A"/>
    <w:rsid w:val="0084388A"/>
    <w:rsid w:val="00846C55"/>
    <w:rsid w:val="0086006D"/>
    <w:rsid w:val="008616AE"/>
    <w:rsid w:val="00874D67"/>
    <w:rsid w:val="0087711D"/>
    <w:rsid w:val="0088700A"/>
    <w:rsid w:val="008A5343"/>
    <w:rsid w:val="008A6046"/>
    <w:rsid w:val="008A6B29"/>
    <w:rsid w:val="008B0FA3"/>
    <w:rsid w:val="008B5184"/>
    <w:rsid w:val="008C48E5"/>
    <w:rsid w:val="008D03ED"/>
    <w:rsid w:val="008D54D8"/>
    <w:rsid w:val="008F5F08"/>
    <w:rsid w:val="008F7E09"/>
    <w:rsid w:val="00905EF8"/>
    <w:rsid w:val="00911735"/>
    <w:rsid w:val="009161B0"/>
    <w:rsid w:val="009213F0"/>
    <w:rsid w:val="00921619"/>
    <w:rsid w:val="00927A21"/>
    <w:rsid w:val="00937733"/>
    <w:rsid w:val="0094271B"/>
    <w:rsid w:val="00947885"/>
    <w:rsid w:val="009559BB"/>
    <w:rsid w:val="00956675"/>
    <w:rsid w:val="0096078B"/>
    <w:rsid w:val="00964944"/>
    <w:rsid w:val="009704CE"/>
    <w:rsid w:val="00972293"/>
    <w:rsid w:val="00974F34"/>
    <w:rsid w:val="00976186"/>
    <w:rsid w:val="00994158"/>
    <w:rsid w:val="00995A31"/>
    <w:rsid w:val="009A45B0"/>
    <w:rsid w:val="009A60BA"/>
    <w:rsid w:val="009A7975"/>
    <w:rsid w:val="009B6562"/>
    <w:rsid w:val="009B7754"/>
    <w:rsid w:val="009B7F79"/>
    <w:rsid w:val="009C55E2"/>
    <w:rsid w:val="009C65A1"/>
    <w:rsid w:val="009D0358"/>
    <w:rsid w:val="009D17B7"/>
    <w:rsid w:val="009D4D7E"/>
    <w:rsid w:val="009E13D1"/>
    <w:rsid w:val="009F163A"/>
    <w:rsid w:val="009F539A"/>
    <w:rsid w:val="009F54AF"/>
    <w:rsid w:val="009F7695"/>
    <w:rsid w:val="00A055F9"/>
    <w:rsid w:val="00A061AC"/>
    <w:rsid w:val="00A2105E"/>
    <w:rsid w:val="00A316CA"/>
    <w:rsid w:val="00A331CC"/>
    <w:rsid w:val="00A3429E"/>
    <w:rsid w:val="00A426FB"/>
    <w:rsid w:val="00A5154D"/>
    <w:rsid w:val="00A526D9"/>
    <w:rsid w:val="00A556B4"/>
    <w:rsid w:val="00A60867"/>
    <w:rsid w:val="00A66A19"/>
    <w:rsid w:val="00A67496"/>
    <w:rsid w:val="00A71F87"/>
    <w:rsid w:val="00A73880"/>
    <w:rsid w:val="00A74232"/>
    <w:rsid w:val="00A81766"/>
    <w:rsid w:val="00A8289F"/>
    <w:rsid w:val="00A84A87"/>
    <w:rsid w:val="00A876F1"/>
    <w:rsid w:val="00A91411"/>
    <w:rsid w:val="00A94926"/>
    <w:rsid w:val="00A94E86"/>
    <w:rsid w:val="00A957B4"/>
    <w:rsid w:val="00A96B50"/>
    <w:rsid w:val="00AA2FB4"/>
    <w:rsid w:val="00AB132B"/>
    <w:rsid w:val="00AB5B4A"/>
    <w:rsid w:val="00AC036B"/>
    <w:rsid w:val="00AC75F2"/>
    <w:rsid w:val="00AC79A8"/>
    <w:rsid w:val="00AD0B9F"/>
    <w:rsid w:val="00AD18C1"/>
    <w:rsid w:val="00AD1B4E"/>
    <w:rsid w:val="00AD3208"/>
    <w:rsid w:val="00AD355B"/>
    <w:rsid w:val="00AE167D"/>
    <w:rsid w:val="00AE2A8A"/>
    <w:rsid w:val="00B0500E"/>
    <w:rsid w:val="00B06CE9"/>
    <w:rsid w:val="00B103C6"/>
    <w:rsid w:val="00B118B2"/>
    <w:rsid w:val="00B118B3"/>
    <w:rsid w:val="00B15A8A"/>
    <w:rsid w:val="00B175FC"/>
    <w:rsid w:val="00B26583"/>
    <w:rsid w:val="00B310FC"/>
    <w:rsid w:val="00B349F6"/>
    <w:rsid w:val="00B4537F"/>
    <w:rsid w:val="00B45636"/>
    <w:rsid w:val="00B54D20"/>
    <w:rsid w:val="00B56315"/>
    <w:rsid w:val="00B647E4"/>
    <w:rsid w:val="00B81208"/>
    <w:rsid w:val="00B843D8"/>
    <w:rsid w:val="00B86129"/>
    <w:rsid w:val="00B87F7C"/>
    <w:rsid w:val="00B90745"/>
    <w:rsid w:val="00B95088"/>
    <w:rsid w:val="00BA6928"/>
    <w:rsid w:val="00BA6959"/>
    <w:rsid w:val="00BB3859"/>
    <w:rsid w:val="00BB57A2"/>
    <w:rsid w:val="00BC4A50"/>
    <w:rsid w:val="00BD06BA"/>
    <w:rsid w:val="00BD7405"/>
    <w:rsid w:val="00BE28FF"/>
    <w:rsid w:val="00BF0BB7"/>
    <w:rsid w:val="00BF1DDD"/>
    <w:rsid w:val="00BF470C"/>
    <w:rsid w:val="00C00F38"/>
    <w:rsid w:val="00C12508"/>
    <w:rsid w:val="00C13D06"/>
    <w:rsid w:val="00C14E85"/>
    <w:rsid w:val="00C203F4"/>
    <w:rsid w:val="00C23068"/>
    <w:rsid w:val="00C26C7B"/>
    <w:rsid w:val="00C314A7"/>
    <w:rsid w:val="00C40455"/>
    <w:rsid w:val="00C43AD2"/>
    <w:rsid w:val="00C43FBB"/>
    <w:rsid w:val="00C4622C"/>
    <w:rsid w:val="00C53035"/>
    <w:rsid w:val="00C56258"/>
    <w:rsid w:val="00C63E27"/>
    <w:rsid w:val="00C65C1D"/>
    <w:rsid w:val="00C667E2"/>
    <w:rsid w:val="00C66BB5"/>
    <w:rsid w:val="00C70D61"/>
    <w:rsid w:val="00C86ADF"/>
    <w:rsid w:val="00C87F40"/>
    <w:rsid w:val="00C93FBE"/>
    <w:rsid w:val="00CA2E99"/>
    <w:rsid w:val="00CA45B7"/>
    <w:rsid w:val="00CB18A9"/>
    <w:rsid w:val="00CB2457"/>
    <w:rsid w:val="00CC6A37"/>
    <w:rsid w:val="00CC7E94"/>
    <w:rsid w:val="00CD0BDE"/>
    <w:rsid w:val="00CD3391"/>
    <w:rsid w:val="00CD7002"/>
    <w:rsid w:val="00CE07A5"/>
    <w:rsid w:val="00CE4170"/>
    <w:rsid w:val="00CF1855"/>
    <w:rsid w:val="00CF3042"/>
    <w:rsid w:val="00D173BF"/>
    <w:rsid w:val="00D21EE2"/>
    <w:rsid w:val="00D335D9"/>
    <w:rsid w:val="00D40CDA"/>
    <w:rsid w:val="00D51C6F"/>
    <w:rsid w:val="00D51EA3"/>
    <w:rsid w:val="00D52933"/>
    <w:rsid w:val="00D52D76"/>
    <w:rsid w:val="00D55B2D"/>
    <w:rsid w:val="00D621E2"/>
    <w:rsid w:val="00D65EF4"/>
    <w:rsid w:val="00D662FF"/>
    <w:rsid w:val="00D67EB4"/>
    <w:rsid w:val="00D71EB6"/>
    <w:rsid w:val="00D723FE"/>
    <w:rsid w:val="00D74BE0"/>
    <w:rsid w:val="00D8163F"/>
    <w:rsid w:val="00D81CDE"/>
    <w:rsid w:val="00D839C1"/>
    <w:rsid w:val="00D854B5"/>
    <w:rsid w:val="00D86DFC"/>
    <w:rsid w:val="00D9259A"/>
    <w:rsid w:val="00DA654C"/>
    <w:rsid w:val="00DB5AB7"/>
    <w:rsid w:val="00DD15B9"/>
    <w:rsid w:val="00DD2999"/>
    <w:rsid w:val="00DD4C93"/>
    <w:rsid w:val="00DD5292"/>
    <w:rsid w:val="00DE5755"/>
    <w:rsid w:val="00DF6424"/>
    <w:rsid w:val="00DF6EE6"/>
    <w:rsid w:val="00DF7560"/>
    <w:rsid w:val="00E019F6"/>
    <w:rsid w:val="00E01A84"/>
    <w:rsid w:val="00E02B2D"/>
    <w:rsid w:val="00E13998"/>
    <w:rsid w:val="00E13E9A"/>
    <w:rsid w:val="00E152AC"/>
    <w:rsid w:val="00E15C7E"/>
    <w:rsid w:val="00E23562"/>
    <w:rsid w:val="00E271A7"/>
    <w:rsid w:val="00E30F14"/>
    <w:rsid w:val="00E32948"/>
    <w:rsid w:val="00E33675"/>
    <w:rsid w:val="00E42783"/>
    <w:rsid w:val="00E46074"/>
    <w:rsid w:val="00E4749C"/>
    <w:rsid w:val="00E5296B"/>
    <w:rsid w:val="00E62BA1"/>
    <w:rsid w:val="00E6401E"/>
    <w:rsid w:val="00E66D2D"/>
    <w:rsid w:val="00E71168"/>
    <w:rsid w:val="00E720D3"/>
    <w:rsid w:val="00E90BAB"/>
    <w:rsid w:val="00E9230E"/>
    <w:rsid w:val="00EA3E1A"/>
    <w:rsid w:val="00EA5F33"/>
    <w:rsid w:val="00EB368D"/>
    <w:rsid w:val="00EB3ED8"/>
    <w:rsid w:val="00ED0302"/>
    <w:rsid w:val="00ED1A08"/>
    <w:rsid w:val="00ED2203"/>
    <w:rsid w:val="00ED692B"/>
    <w:rsid w:val="00EE4CFA"/>
    <w:rsid w:val="00EE67A6"/>
    <w:rsid w:val="00EF4E07"/>
    <w:rsid w:val="00EF65DC"/>
    <w:rsid w:val="00EF7E16"/>
    <w:rsid w:val="00F03E96"/>
    <w:rsid w:val="00F04CC0"/>
    <w:rsid w:val="00F056D1"/>
    <w:rsid w:val="00F104E7"/>
    <w:rsid w:val="00F11C3C"/>
    <w:rsid w:val="00F14014"/>
    <w:rsid w:val="00F22823"/>
    <w:rsid w:val="00F25696"/>
    <w:rsid w:val="00F25BEA"/>
    <w:rsid w:val="00F27265"/>
    <w:rsid w:val="00F32341"/>
    <w:rsid w:val="00F4048D"/>
    <w:rsid w:val="00F60E12"/>
    <w:rsid w:val="00F65271"/>
    <w:rsid w:val="00F66109"/>
    <w:rsid w:val="00F67AB8"/>
    <w:rsid w:val="00F721DB"/>
    <w:rsid w:val="00F734C1"/>
    <w:rsid w:val="00F74DDF"/>
    <w:rsid w:val="00F7744D"/>
    <w:rsid w:val="00F80C32"/>
    <w:rsid w:val="00F81D55"/>
    <w:rsid w:val="00F85A05"/>
    <w:rsid w:val="00FA1241"/>
    <w:rsid w:val="00FA2336"/>
    <w:rsid w:val="00FA2AD4"/>
    <w:rsid w:val="00FB0BDF"/>
    <w:rsid w:val="00FC151F"/>
    <w:rsid w:val="00FE1FF0"/>
    <w:rsid w:val="00FE41A5"/>
    <w:rsid w:val="00FF0B15"/>
    <w:rsid w:val="00FF0C49"/>
    <w:rsid w:val="00FF1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C73F40"/>
  <w15:chartTrackingRefBased/>
  <w15:docId w15:val="{AC57D36C-B176-4CC9-80E3-77A4AF0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7E16"/>
    <w:pPr>
      <w:keepNext/>
      <w:spacing w:after="0" w:line="240" w:lineRule="auto"/>
      <w:jc w:val="center"/>
      <w:outlineLvl w:val="0"/>
    </w:pPr>
    <w:rPr>
      <w:rFonts w:ascii="Peterburg" w:eastAsia="Times New Roman" w:hAnsi="Peterburg"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3BF6"/>
    <w:pPr>
      <w:tabs>
        <w:tab w:val="center" w:pos="4819"/>
        <w:tab w:val="right" w:pos="9639"/>
      </w:tabs>
      <w:spacing w:after="0" w:line="240" w:lineRule="auto"/>
    </w:pPr>
  </w:style>
  <w:style w:type="character" w:customStyle="1" w:styleId="a4">
    <w:name w:val="Верхній колонтитул Знак"/>
    <w:basedOn w:val="a0"/>
    <w:link w:val="a3"/>
    <w:rsid w:val="005B3BF6"/>
  </w:style>
  <w:style w:type="paragraph" w:styleId="a5">
    <w:name w:val="footer"/>
    <w:basedOn w:val="a"/>
    <w:link w:val="a6"/>
    <w:uiPriority w:val="99"/>
    <w:unhideWhenUsed/>
    <w:rsid w:val="005B3BF6"/>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B3BF6"/>
  </w:style>
  <w:style w:type="paragraph" w:styleId="a7">
    <w:name w:val="Balloon Text"/>
    <w:basedOn w:val="a"/>
    <w:link w:val="a8"/>
    <w:uiPriority w:val="99"/>
    <w:semiHidden/>
    <w:unhideWhenUsed/>
    <w:rsid w:val="0052533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525331"/>
    <w:rPr>
      <w:rFonts w:ascii="Segoe UI" w:hAnsi="Segoe UI" w:cs="Segoe UI"/>
      <w:sz w:val="18"/>
      <w:szCs w:val="18"/>
    </w:rPr>
  </w:style>
  <w:style w:type="paragraph" w:styleId="a9">
    <w:name w:val="List Paragraph"/>
    <w:basedOn w:val="a"/>
    <w:uiPriority w:val="34"/>
    <w:qFormat/>
    <w:rsid w:val="00751108"/>
    <w:pPr>
      <w:ind w:left="720"/>
      <w:contextualSpacing/>
    </w:pPr>
  </w:style>
  <w:style w:type="paragraph" w:customStyle="1" w:styleId="aa">
    <w:name w:val="СТАНДАРТ"/>
    <w:basedOn w:val="a"/>
    <w:link w:val="ab"/>
    <w:qFormat/>
    <w:rsid w:val="00451648"/>
    <w:pPr>
      <w:spacing w:after="0" w:line="360" w:lineRule="auto"/>
      <w:ind w:firstLine="709"/>
      <w:jc w:val="both"/>
    </w:pPr>
    <w:rPr>
      <w:rFonts w:ascii="Times New Roman" w:eastAsia="Times New Roman" w:hAnsi="Times New Roman" w:cs="Times New Roman"/>
      <w:sz w:val="28"/>
      <w:szCs w:val="28"/>
    </w:rPr>
  </w:style>
  <w:style w:type="character" w:customStyle="1" w:styleId="ab">
    <w:name w:val="СТАНДАРТ Знак"/>
    <w:link w:val="aa"/>
    <w:rsid w:val="00451648"/>
    <w:rPr>
      <w:rFonts w:ascii="Times New Roman" w:eastAsia="Times New Roman" w:hAnsi="Times New Roman" w:cs="Times New Roman"/>
      <w:sz w:val="28"/>
      <w:szCs w:val="28"/>
    </w:rPr>
  </w:style>
  <w:style w:type="paragraph" w:customStyle="1" w:styleId="rvps2">
    <w:name w:val="rvps2"/>
    <w:basedOn w:val="a"/>
    <w:rsid w:val="006B22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9F5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9F54AF"/>
    <w:rPr>
      <w:rFonts w:ascii="Courier New" w:eastAsia="Times New Roman" w:hAnsi="Courier New" w:cs="Courier New"/>
      <w:sz w:val="20"/>
      <w:szCs w:val="20"/>
      <w:lang w:eastAsia="uk-UA"/>
    </w:rPr>
  </w:style>
  <w:style w:type="character" w:customStyle="1" w:styleId="rvts44">
    <w:name w:val="rvts44"/>
    <w:basedOn w:val="a0"/>
    <w:rsid w:val="007A5E3F"/>
  </w:style>
  <w:style w:type="character" w:customStyle="1" w:styleId="rvts46">
    <w:name w:val="rvts46"/>
    <w:basedOn w:val="a0"/>
    <w:rsid w:val="00C14E85"/>
  </w:style>
  <w:style w:type="character" w:styleId="ac">
    <w:name w:val="Hyperlink"/>
    <w:basedOn w:val="a0"/>
    <w:uiPriority w:val="99"/>
    <w:semiHidden/>
    <w:unhideWhenUsed/>
    <w:rsid w:val="00C14E85"/>
    <w:rPr>
      <w:color w:val="0000FF"/>
      <w:u w:val="single"/>
    </w:rPr>
  </w:style>
  <w:style w:type="character" w:customStyle="1" w:styleId="10">
    <w:name w:val="Заголовок 1 Знак"/>
    <w:basedOn w:val="a0"/>
    <w:link w:val="1"/>
    <w:rsid w:val="00EF7E16"/>
    <w:rPr>
      <w:rFonts w:ascii="Peterburg" w:eastAsia="Times New Roman" w:hAnsi="Peterburg"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6140">
      <w:bodyDiv w:val="1"/>
      <w:marLeft w:val="0"/>
      <w:marRight w:val="0"/>
      <w:marTop w:val="0"/>
      <w:marBottom w:val="0"/>
      <w:divBdr>
        <w:top w:val="none" w:sz="0" w:space="0" w:color="auto"/>
        <w:left w:val="none" w:sz="0" w:space="0" w:color="auto"/>
        <w:bottom w:val="none" w:sz="0" w:space="0" w:color="auto"/>
        <w:right w:val="none" w:sz="0" w:space="0" w:color="auto"/>
      </w:divBdr>
    </w:div>
    <w:div w:id="159541504">
      <w:bodyDiv w:val="1"/>
      <w:marLeft w:val="0"/>
      <w:marRight w:val="0"/>
      <w:marTop w:val="0"/>
      <w:marBottom w:val="0"/>
      <w:divBdr>
        <w:top w:val="none" w:sz="0" w:space="0" w:color="auto"/>
        <w:left w:val="none" w:sz="0" w:space="0" w:color="auto"/>
        <w:bottom w:val="none" w:sz="0" w:space="0" w:color="auto"/>
        <w:right w:val="none" w:sz="0" w:space="0" w:color="auto"/>
      </w:divBdr>
    </w:div>
    <w:div w:id="397873128">
      <w:bodyDiv w:val="1"/>
      <w:marLeft w:val="0"/>
      <w:marRight w:val="0"/>
      <w:marTop w:val="0"/>
      <w:marBottom w:val="0"/>
      <w:divBdr>
        <w:top w:val="none" w:sz="0" w:space="0" w:color="auto"/>
        <w:left w:val="none" w:sz="0" w:space="0" w:color="auto"/>
        <w:bottom w:val="none" w:sz="0" w:space="0" w:color="auto"/>
        <w:right w:val="none" w:sz="0" w:space="0" w:color="auto"/>
      </w:divBdr>
    </w:div>
    <w:div w:id="505636685">
      <w:bodyDiv w:val="1"/>
      <w:marLeft w:val="0"/>
      <w:marRight w:val="0"/>
      <w:marTop w:val="0"/>
      <w:marBottom w:val="0"/>
      <w:divBdr>
        <w:top w:val="none" w:sz="0" w:space="0" w:color="auto"/>
        <w:left w:val="none" w:sz="0" w:space="0" w:color="auto"/>
        <w:bottom w:val="none" w:sz="0" w:space="0" w:color="auto"/>
        <w:right w:val="none" w:sz="0" w:space="0" w:color="auto"/>
      </w:divBdr>
    </w:div>
    <w:div w:id="547886697">
      <w:bodyDiv w:val="1"/>
      <w:marLeft w:val="0"/>
      <w:marRight w:val="0"/>
      <w:marTop w:val="0"/>
      <w:marBottom w:val="0"/>
      <w:divBdr>
        <w:top w:val="none" w:sz="0" w:space="0" w:color="auto"/>
        <w:left w:val="none" w:sz="0" w:space="0" w:color="auto"/>
        <w:bottom w:val="none" w:sz="0" w:space="0" w:color="auto"/>
        <w:right w:val="none" w:sz="0" w:space="0" w:color="auto"/>
      </w:divBdr>
    </w:div>
    <w:div w:id="715734889">
      <w:bodyDiv w:val="1"/>
      <w:marLeft w:val="0"/>
      <w:marRight w:val="0"/>
      <w:marTop w:val="0"/>
      <w:marBottom w:val="0"/>
      <w:divBdr>
        <w:top w:val="none" w:sz="0" w:space="0" w:color="auto"/>
        <w:left w:val="none" w:sz="0" w:space="0" w:color="auto"/>
        <w:bottom w:val="none" w:sz="0" w:space="0" w:color="auto"/>
        <w:right w:val="none" w:sz="0" w:space="0" w:color="auto"/>
      </w:divBdr>
    </w:div>
    <w:div w:id="737823836">
      <w:bodyDiv w:val="1"/>
      <w:marLeft w:val="0"/>
      <w:marRight w:val="0"/>
      <w:marTop w:val="0"/>
      <w:marBottom w:val="0"/>
      <w:divBdr>
        <w:top w:val="none" w:sz="0" w:space="0" w:color="auto"/>
        <w:left w:val="none" w:sz="0" w:space="0" w:color="auto"/>
        <w:bottom w:val="none" w:sz="0" w:space="0" w:color="auto"/>
        <w:right w:val="none" w:sz="0" w:space="0" w:color="auto"/>
      </w:divBdr>
    </w:div>
    <w:div w:id="767237519">
      <w:bodyDiv w:val="1"/>
      <w:marLeft w:val="0"/>
      <w:marRight w:val="0"/>
      <w:marTop w:val="0"/>
      <w:marBottom w:val="0"/>
      <w:divBdr>
        <w:top w:val="none" w:sz="0" w:space="0" w:color="auto"/>
        <w:left w:val="none" w:sz="0" w:space="0" w:color="auto"/>
        <w:bottom w:val="none" w:sz="0" w:space="0" w:color="auto"/>
        <w:right w:val="none" w:sz="0" w:space="0" w:color="auto"/>
      </w:divBdr>
    </w:div>
    <w:div w:id="792361882">
      <w:bodyDiv w:val="1"/>
      <w:marLeft w:val="0"/>
      <w:marRight w:val="0"/>
      <w:marTop w:val="0"/>
      <w:marBottom w:val="0"/>
      <w:divBdr>
        <w:top w:val="none" w:sz="0" w:space="0" w:color="auto"/>
        <w:left w:val="none" w:sz="0" w:space="0" w:color="auto"/>
        <w:bottom w:val="none" w:sz="0" w:space="0" w:color="auto"/>
        <w:right w:val="none" w:sz="0" w:space="0" w:color="auto"/>
      </w:divBdr>
    </w:div>
    <w:div w:id="907961349">
      <w:bodyDiv w:val="1"/>
      <w:marLeft w:val="0"/>
      <w:marRight w:val="0"/>
      <w:marTop w:val="0"/>
      <w:marBottom w:val="0"/>
      <w:divBdr>
        <w:top w:val="none" w:sz="0" w:space="0" w:color="auto"/>
        <w:left w:val="none" w:sz="0" w:space="0" w:color="auto"/>
        <w:bottom w:val="none" w:sz="0" w:space="0" w:color="auto"/>
        <w:right w:val="none" w:sz="0" w:space="0" w:color="auto"/>
      </w:divBdr>
    </w:div>
    <w:div w:id="1020355736">
      <w:bodyDiv w:val="1"/>
      <w:marLeft w:val="0"/>
      <w:marRight w:val="0"/>
      <w:marTop w:val="0"/>
      <w:marBottom w:val="0"/>
      <w:divBdr>
        <w:top w:val="none" w:sz="0" w:space="0" w:color="auto"/>
        <w:left w:val="none" w:sz="0" w:space="0" w:color="auto"/>
        <w:bottom w:val="none" w:sz="0" w:space="0" w:color="auto"/>
        <w:right w:val="none" w:sz="0" w:space="0" w:color="auto"/>
      </w:divBdr>
    </w:div>
    <w:div w:id="1072508045">
      <w:bodyDiv w:val="1"/>
      <w:marLeft w:val="0"/>
      <w:marRight w:val="0"/>
      <w:marTop w:val="0"/>
      <w:marBottom w:val="0"/>
      <w:divBdr>
        <w:top w:val="none" w:sz="0" w:space="0" w:color="auto"/>
        <w:left w:val="none" w:sz="0" w:space="0" w:color="auto"/>
        <w:bottom w:val="none" w:sz="0" w:space="0" w:color="auto"/>
        <w:right w:val="none" w:sz="0" w:space="0" w:color="auto"/>
      </w:divBdr>
    </w:div>
    <w:div w:id="1107773712">
      <w:bodyDiv w:val="1"/>
      <w:marLeft w:val="0"/>
      <w:marRight w:val="0"/>
      <w:marTop w:val="0"/>
      <w:marBottom w:val="0"/>
      <w:divBdr>
        <w:top w:val="none" w:sz="0" w:space="0" w:color="auto"/>
        <w:left w:val="none" w:sz="0" w:space="0" w:color="auto"/>
        <w:bottom w:val="none" w:sz="0" w:space="0" w:color="auto"/>
        <w:right w:val="none" w:sz="0" w:space="0" w:color="auto"/>
      </w:divBdr>
    </w:div>
    <w:div w:id="1113788886">
      <w:bodyDiv w:val="1"/>
      <w:marLeft w:val="0"/>
      <w:marRight w:val="0"/>
      <w:marTop w:val="0"/>
      <w:marBottom w:val="0"/>
      <w:divBdr>
        <w:top w:val="none" w:sz="0" w:space="0" w:color="auto"/>
        <w:left w:val="none" w:sz="0" w:space="0" w:color="auto"/>
        <w:bottom w:val="none" w:sz="0" w:space="0" w:color="auto"/>
        <w:right w:val="none" w:sz="0" w:space="0" w:color="auto"/>
      </w:divBdr>
    </w:div>
    <w:div w:id="1175345390">
      <w:bodyDiv w:val="1"/>
      <w:marLeft w:val="0"/>
      <w:marRight w:val="0"/>
      <w:marTop w:val="0"/>
      <w:marBottom w:val="0"/>
      <w:divBdr>
        <w:top w:val="none" w:sz="0" w:space="0" w:color="auto"/>
        <w:left w:val="none" w:sz="0" w:space="0" w:color="auto"/>
        <w:bottom w:val="none" w:sz="0" w:space="0" w:color="auto"/>
        <w:right w:val="none" w:sz="0" w:space="0" w:color="auto"/>
      </w:divBdr>
    </w:div>
    <w:div w:id="1219172645">
      <w:bodyDiv w:val="1"/>
      <w:marLeft w:val="0"/>
      <w:marRight w:val="0"/>
      <w:marTop w:val="0"/>
      <w:marBottom w:val="0"/>
      <w:divBdr>
        <w:top w:val="none" w:sz="0" w:space="0" w:color="auto"/>
        <w:left w:val="none" w:sz="0" w:space="0" w:color="auto"/>
        <w:bottom w:val="none" w:sz="0" w:space="0" w:color="auto"/>
        <w:right w:val="none" w:sz="0" w:space="0" w:color="auto"/>
      </w:divBdr>
    </w:div>
    <w:div w:id="1271089508">
      <w:bodyDiv w:val="1"/>
      <w:marLeft w:val="0"/>
      <w:marRight w:val="0"/>
      <w:marTop w:val="0"/>
      <w:marBottom w:val="0"/>
      <w:divBdr>
        <w:top w:val="none" w:sz="0" w:space="0" w:color="auto"/>
        <w:left w:val="none" w:sz="0" w:space="0" w:color="auto"/>
        <w:bottom w:val="none" w:sz="0" w:space="0" w:color="auto"/>
        <w:right w:val="none" w:sz="0" w:space="0" w:color="auto"/>
      </w:divBdr>
    </w:div>
    <w:div w:id="1331327667">
      <w:bodyDiv w:val="1"/>
      <w:marLeft w:val="0"/>
      <w:marRight w:val="0"/>
      <w:marTop w:val="0"/>
      <w:marBottom w:val="0"/>
      <w:divBdr>
        <w:top w:val="none" w:sz="0" w:space="0" w:color="auto"/>
        <w:left w:val="none" w:sz="0" w:space="0" w:color="auto"/>
        <w:bottom w:val="none" w:sz="0" w:space="0" w:color="auto"/>
        <w:right w:val="none" w:sz="0" w:space="0" w:color="auto"/>
      </w:divBdr>
    </w:div>
    <w:div w:id="1362323341">
      <w:bodyDiv w:val="1"/>
      <w:marLeft w:val="0"/>
      <w:marRight w:val="0"/>
      <w:marTop w:val="0"/>
      <w:marBottom w:val="0"/>
      <w:divBdr>
        <w:top w:val="none" w:sz="0" w:space="0" w:color="auto"/>
        <w:left w:val="none" w:sz="0" w:space="0" w:color="auto"/>
        <w:bottom w:val="none" w:sz="0" w:space="0" w:color="auto"/>
        <w:right w:val="none" w:sz="0" w:space="0" w:color="auto"/>
      </w:divBdr>
    </w:div>
    <w:div w:id="1376466048">
      <w:bodyDiv w:val="1"/>
      <w:marLeft w:val="0"/>
      <w:marRight w:val="0"/>
      <w:marTop w:val="0"/>
      <w:marBottom w:val="0"/>
      <w:divBdr>
        <w:top w:val="none" w:sz="0" w:space="0" w:color="auto"/>
        <w:left w:val="none" w:sz="0" w:space="0" w:color="auto"/>
        <w:bottom w:val="none" w:sz="0" w:space="0" w:color="auto"/>
        <w:right w:val="none" w:sz="0" w:space="0" w:color="auto"/>
      </w:divBdr>
    </w:div>
    <w:div w:id="1551040687">
      <w:bodyDiv w:val="1"/>
      <w:marLeft w:val="0"/>
      <w:marRight w:val="0"/>
      <w:marTop w:val="0"/>
      <w:marBottom w:val="0"/>
      <w:divBdr>
        <w:top w:val="none" w:sz="0" w:space="0" w:color="auto"/>
        <w:left w:val="none" w:sz="0" w:space="0" w:color="auto"/>
        <w:bottom w:val="none" w:sz="0" w:space="0" w:color="auto"/>
        <w:right w:val="none" w:sz="0" w:space="0" w:color="auto"/>
      </w:divBdr>
    </w:div>
    <w:div w:id="1602567282">
      <w:bodyDiv w:val="1"/>
      <w:marLeft w:val="0"/>
      <w:marRight w:val="0"/>
      <w:marTop w:val="0"/>
      <w:marBottom w:val="0"/>
      <w:divBdr>
        <w:top w:val="none" w:sz="0" w:space="0" w:color="auto"/>
        <w:left w:val="none" w:sz="0" w:space="0" w:color="auto"/>
        <w:bottom w:val="none" w:sz="0" w:space="0" w:color="auto"/>
        <w:right w:val="none" w:sz="0" w:space="0" w:color="auto"/>
      </w:divBdr>
    </w:div>
    <w:div w:id="1769882167">
      <w:bodyDiv w:val="1"/>
      <w:marLeft w:val="0"/>
      <w:marRight w:val="0"/>
      <w:marTop w:val="0"/>
      <w:marBottom w:val="0"/>
      <w:divBdr>
        <w:top w:val="none" w:sz="0" w:space="0" w:color="auto"/>
        <w:left w:val="none" w:sz="0" w:space="0" w:color="auto"/>
        <w:bottom w:val="none" w:sz="0" w:space="0" w:color="auto"/>
        <w:right w:val="none" w:sz="0" w:space="0" w:color="auto"/>
      </w:divBdr>
    </w:div>
    <w:div w:id="1897356577">
      <w:bodyDiv w:val="1"/>
      <w:marLeft w:val="0"/>
      <w:marRight w:val="0"/>
      <w:marTop w:val="0"/>
      <w:marBottom w:val="0"/>
      <w:divBdr>
        <w:top w:val="none" w:sz="0" w:space="0" w:color="auto"/>
        <w:left w:val="none" w:sz="0" w:space="0" w:color="auto"/>
        <w:bottom w:val="none" w:sz="0" w:space="0" w:color="auto"/>
        <w:right w:val="none" w:sz="0" w:space="0" w:color="auto"/>
      </w:divBdr>
    </w:div>
    <w:div w:id="1999263908">
      <w:bodyDiv w:val="1"/>
      <w:marLeft w:val="0"/>
      <w:marRight w:val="0"/>
      <w:marTop w:val="0"/>
      <w:marBottom w:val="0"/>
      <w:divBdr>
        <w:top w:val="none" w:sz="0" w:space="0" w:color="auto"/>
        <w:left w:val="none" w:sz="0" w:space="0" w:color="auto"/>
        <w:bottom w:val="none" w:sz="0" w:space="0" w:color="auto"/>
        <w:right w:val="none" w:sz="0" w:space="0" w:color="auto"/>
      </w:divBdr>
    </w:div>
    <w:div w:id="2011567933">
      <w:bodyDiv w:val="1"/>
      <w:marLeft w:val="0"/>
      <w:marRight w:val="0"/>
      <w:marTop w:val="0"/>
      <w:marBottom w:val="0"/>
      <w:divBdr>
        <w:top w:val="none" w:sz="0" w:space="0" w:color="auto"/>
        <w:left w:val="none" w:sz="0" w:space="0" w:color="auto"/>
        <w:bottom w:val="none" w:sz="0" w:space="0" w:color="auto"/>
        <w:right w:val="none" w:sz="0" w:space="0" w:color="auto"/>
      </w:divBdr>
    </w:div>
    <w:div w:id="2025814728">
      <w:bodyDiv w:val="1"/>
      <w:marLeft w:val="0"/>
      <w:marRight w:val="0"/>
      <w:marTop w:val="0"/>
      <w:marBottom w:val="0"/>
      <w:divBdr>
        <w:top w:val="none" w:sz="0" w:space="0" w:color="auto"/>
        <w:left w:val="none" w:sz="0" w:space="0" w:color="auto"/>
        <w:bottom w:val="none" w:sz="0" w:space="0" w:color="auto"/>
        <w:right w:val="none" w:sz="0" w:space="0" w:color="auto"/>
      </w:divBdr>
    </w:div>
    <w:div w:id="2044748229">
      <w:bodyDiv w:val="1"/>
      <w:marLeft w:val="0"/>
      <w:marRight w:val="0"/>
      <w:marTop w:val="0"/>
      <w:marBottom w:val="0"/>
      <w:divBdr>
        <w:top w:val="none" w:sz="0" w:space="0" w:color="auto"/>
        <w:left w:val="none" w:sz="0" w:space="0" w:color="auto"/>
        <w:bottom w:val="none" w:sz="0" w:space="0" w:color="auto"/>
        <w:right w:val="none" w:sz="0" w:space="0" w:color="auto"/>
      </w:divBdr>
    </w:div>
    <w:div w:id="2102748943">
      <w:bodyDiv w:val="1"/>
      <w:marLeft w:val="0"/>
      <w:marRight w:val="0"/>
      <w:marTop w:val="0"/>
      <w:marBottom w:val="0"/>
      <w:divBdr>
        <w:top w:val="none" w:sz="0" w:space="0" w:color="auto"/>
        <w:left w:val="none" w:sz="0" w:space="0" w:color="auto"/>
        <w:bottom w:val="none" w:sz="0" w:space="0" w:color="auto"/>
        <w:right w:val="none" w:sz="0" w:space="0" w:color="auto"/>
      </w:divBdr>
    </w:div>
    <w:div w:id="2118058245">
      <w:bodyDiv w:val="1"/>
      <w:marLeft w:val="0"/>
      <w:marRight w:val="0"/>
      <w:marTop w:val="0"/>
      <w:marBottom w:val="0"/>
      <w:divBdr>
        <w:top w:val="none" w:sz="0" w:space="0" w:color="auto"/>
        <w:left w:val="none" w:sz="0" w:space="0" w:color="auto"/>
        <w:bottom w:val="none" w:sz="0" w:space="0" w:color="auto"/>
        <w:right w:val="none" w:sz="0" w:space="0" w:color="auto"/>
      </w:divBdr>
    </w:div>
    <w:div w:id="212442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5312</Words>
  <Characters>3028</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С. Дєєв</dc:creator>
  <cp:keywords/>
  <dc:description/>
  <cp:lastModifiedBy>Віктор В. Чередниченко</cp:lastModifiedBy>
  <cp:revision>2</cp:revision>
  <cp:lastPrinted>2023-03-23T13:11:00Z</cp:lastPrinted>
  <dcterms:created xsi:type="dcterms:W3CDTF">2023-08-30T07:24:00Z</dcterms:created>
  <dcterms:modified xsi:type="dcterms:W3CDTF">2023-08-30T07:24:00Z</dcterms:modified>
</cp:coreProperties>
</file>