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FF" w:rsidRDefault="006418FF" w:rsidP="0064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8FF" w:rsidRDefault="006418FF" w:rsidP="0064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8FF" w:rsidRDefault="006418FF" w:rsidP="0064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8FF" w:rsidRDefault="006418FF" w:rsidP="0064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8FF" w:rsidRDefault="006418FF" w:rsidP="0064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8FF" w:rsidRDefault="006418FF" w:rsidP="0064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8FF" w:rsidRDefault="006418FF" w:rsidP="0064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5CE" w:rsidRPr="006418FF" w:rsidRDefault="004F4831" w:rsidP="00641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18FF">
        <w:rPr>
          <w:rFonts w:ascii="Times New Roman" w:hAnsi="Times New Roman"/>
          <w:b/>
          <w:sz w:val="28"/>
          <w:szCs w:val="28"/>
        </w:rPr>
        <w:t xml:space="preserve">про </w:t>
      </w:r>
      <w:r w:rsidR="008A7944" w:rsidRPr="006418FF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6418FF">
        <w:rPr>
          <w:rFonts w:ascii="Times New Roman" w:hAnsi="Times New Roman"/>
          <w:b/>
          <w:sz w:val="28"/>
          <w:szCs w:val="28"/>
        </w:rPr>
        <w:t>відкритт</w:t>
      </w:r>
      <w:r w:rsidR="008A7944" w:rsidRPr="006418FF">
        <w:rPr>
          <w:rFonts w:ascii="Times New Roman" w:hAnsi="Times New Roman"/>
          <w:b/>
          <w:sz w:val="28"/>
          <w:szCs w:val="28"/>
        </w:rPr>
        <w:t>і</w:t>
      </w:r>
      <w:r w:rsidRPr="006418FF">
        <w:rPr>
          <w:rFonts w:ascii="Times New Roman" w:hAnsi="Times New Roman"/>
          <w:b/>
          <w:sz w:val="28"/>
          <w:szCs w:val="28"/>
        </w:rPr>
        <w:t xml:space="preserve"> конст</w:t>
      </w:r>
      <w:r w:rsidR="006418FF">
        <w:rPr>
          <w:rFonts w:ascii="Times New Roman" w:hAnsi="Times New Roman"/>
          <w:b/>
          <w:sz w:val="28"/>
          <w:szCs w:val="28"/>
        </w:rPr>
        <w:t>итуційного провадження у справі</w:t>
      </w:r>
      <w:r w:rsidR="006418FF">
        <w:rPr>
          <w:rFonts w:ascii="Times New Roman" w:hAnsi="Times New Roman"/>
          <w:b/>
          <w:sz w:val="28"/>
          <w:szCs w:val="28"/>
        </w:rPr>
        <w:br/>
      </w:r>
      <w:r w:rsidRPr="006418FF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r w:rsidR="00C3380C" w:rsidRPr="006418FF">
        <w:rPr>
          <w:rFonts w:ascii="Times New Roman" w:hAnsi="Times New Roman"/>
          <w:b/>
          <w:sz w:val="28"/>
          <w:szCs w:val="28"/>
        </w:rPr>
        <w:t>Коновала В’ячеслава Івановича</w:t>
      </w:r>
      <w:r w:rsidR="006418FF">
        <w:rPr>
          <w:rFonts w:ascii="Times New Roman" w:hAnsi="Times New Roman"/>
          <w:b/>
          <w:sz w:val="28"/>
          <w:szCs w:val="28"/>
        </w:rPr>
        <w:br/>
      </w:r>
      <w:r w:rsidR="00B60525" w:rsidRPr="006418FF">
        <w:rPr>
          <w:rFonts w:ascii="Times New Roman" w:hAnsi="Times New Roman"/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C3380C" w:rsidRPr="006418FF">
        <w:rPr>
          <w:rFonts w:ascii="Times New Roman" w:hAnsi="Times New Roman"/>
          <w:b/>
          <w:sz w:val="28"/>
          <w:szCs w:val="28"/>
        </w:rPr>
        <w:t xml:space="preserve">пункту 1 частини першої статті 266 Кодексу адміністративного судочинства </w:t>
      </w:r>
      <w:r w:rsidR="00D031E7" w:rsidRPr="006418FF">
        <w:rPr>
          <w:rFonts w:ascii="Times New Roman" w:hAnsi="Times New Roman"/>
          <w:b/>
          <w:sz w:val="28"/>
          <w:szCs w:val="28"/>
        </w:rPr>
        <w:t>України</w:t>
      </w:r>
      <w:r w:rsidR="006418FF">
        <w:rPr>
          <w:rFonts w:ascii="Times New Roman" w:hAnsi="Times New Roman"/>
          <w:b/>
          <w:sz w:val="28"/>
          <w:szCs w:val="28"/>
        </w:rPr>
        <w:br/>
      </w:r>
    </w:p>
    <w:p w:rsidR="00334A38" w:rsidRPr="006418FF" w:rsidRDefault="00A23D34" w:rsidP="006418FF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К и ї в</w:t>
      </w:r>
      <w:r w:rsidRPr="006418FF">
        <w:rPr>
          <w:rFonts w:ascii="Times New Roman" w:hAnsi="Times New Roman"/>
          <w:sz w:val="28"/>
          <w:szCs w:val="28"/>
        </w:rPr>
        <w:tab/>
      </w:r>
      <w:r w:rsidR="004F4831" w:rsidRPr="006418FF">
        <w:rPr>
          <w:rFonts w:ascii="Times New Roman" w:hAnsi="Times New Roman"/>
          <w:sz w:val="28"/>
          <w:szCs w:val="28"/>
        </w:rPr>
        <w:t>Справа №</w:t>
      </w:r>
      <w:r w:rsidRPr="006418FF">
        <w:rPr>
          <w:rFonts w:ascii="Times New Roman" w:hAnsi="Times New Roman"/>
          <w:sz w:val="28"/>
          <w:szCs w:val="28"/>
        </w:rPr>
        <w:t xml:space="preserve"> </w:t>
      </w:r>
      <w:r w:rsidR="00DC154C" w:rsidRPr="006418FF">
        <w:rPr>
          <w:rFonts w:ascii="Times New Roman" w:hAnsi="Times New Roman"/>
          <w:sz w:val="28"/>
          <w:szCs w:val="28"/>
        </w:rPr>
        <w:t>3</w:t>
      </w:r>
      <w:r w:rsidR="00CB7B95" w:rsidRPr="006418FF">
        <w:rPr>
          <w:rFonts w:ascii="Times New Roman" w:hAnsi="Times New Roman"/>
          <w:sz w:val="28"/>
          <w:szCs w:val="28"/>
        </w:rPr>
        <w:t>-</w:t>
      </w:r>
      <w:r w:rsidR="0080661F" w:rsidRPr="006418FF">
        <w:rPr>
          <w:rFonts w:ascii="Times New Roman" w:hAnsi="Times New Roman"/>
          <w:sz w:val="28"/>
          <w:szCs w:val="28"/>
        </w:rPr>
        <w:t>80</w:t>
      </w:r>
      <w:r w:rsidR="00DC154C" w:rsidRPr="006418FF">
        <w:rPr>
          <w:rFonts w:ascii="Times New Roman" w:hAnsi="Times New Roman"/>
          <w:sz w:val="28"/>
          <w:szCs w:val="28"/>
        </w:rPr>
        <w:t>/20</w:t>
      </w:r>
      <w:r w:rsidR="00483FDE" w:rsidRPr="006418FF">
        <w:rPr>
          <w:rFonts w:ascii="Times New Roman" w:hAnsi="Times New Roman"/>
          <w:sz w:val="28"/>
          <w:szCs w:val="28"/>
        </w:rPr>
        <w:t>2</w:t>
      </w:r>
      <w:r w:rsidR="00D031E7" w:rsidRPr="006418FF">
        <w:rPr>
          <w:rFonts w:ascii="Times New Roman" w:hAnsi="Times New Roman"/>
          <w:sz w:val="28"/>
          <w:szCs w:val="28"/>
        </w:rPr>
        <w:t>5</w:t>
      </w:r>
      <w:r w:rsidR="00DC154C" w:rsidRPr="006418FF">
        <w:rPr>
          <w:rFonts w:ascii="Times New Roman" w:hAnsi="Times New Roman"/>
          <w:sz w:val="28"/>
          <w:szCs w:val="28"/>
        </w:rPr>
        <w:t>(</w:t>
      </w:r>
      <w:r w:rsidR="00B60525" w:rsidRPr="006418FF">
        <w:rPr>
          <w:rFonts w:ascii="Times New Roman" w:hAnsi="Times New Roman"/>
          <w:sz w:val="28"/>
          <w:szCs w:val="28"/>
        </w:rPr>
        <w:t>1</w:t>
      </w:r>
      <w:r w:rsidR="0080661F" w:rsidRPr="006418FF">
        <w:rPr>
          <w:rFonts w:ascii="Times New Roman" w:hAnsi="Times New Roman"/>
          <w:sz w:val="28"/>
          <w:szCs w:val="28"/>
        </w:rPr>
        <w:t>64</w:t>
      </w:r>
      <w:r w:rsidRPr="006418FF">
        <w:rPr>
          <w:rFonts w:ascii="Times New Roman" w:hAnsi="Times New Roman"/>
          <w:sz w:val="28"/>
          <w:szCs w:val="28"/>
        </w:rPr>
        <w:t>/</w:t>
      </w:r>
      <w:r w:rsidR="00483FDE" w:rsidRPr="006418FF">
        <w:rPr>
          <w:rFonts w:ascii="Times New Roman" w:hAnsi="Times New Roman"/>
          <w:sz w:val="28"/>
          <w:szCs w:val="28"/>
        </w:rPr>
        <w:t>2</w:t>
      </w:r>
      <w:r w:rsidR="00D031E7" w:rsidRPr="006418FF">
        <w:rPr>
          <w:rFonts w:ascii="Times New Roman" w:hAnsi="Times New Roman"/>
          <w:sz w:val="28"/>
          <w:szCs w:val="28"/>
        </w:rPr>
        <w:t>5</w:t>
      </w:r>
      <w:r w:rsidR="00DC154C" w:rsidRPr="006418FF">
        <w:rPr>
          <w:rFonts w:ascii="Times New Roman" w:hAnsi="Times New Roman"/>
          <w:sz w:val="28"/>
          <w:szCs w:val="28"/>
        </w:rPr>
        <w:t>)</w:t>
      </w:r>
    </w:p>
    <w:p w:rsidR="004F4831" w:rsidRPr="006418FF" w:rsidRDefault="002F42B4" w:rsidP="00641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11</w:t>
      </w:r>
      <w:r w:rsidR="00D031E7" w:rsidRPr="006418FF">
        <w:rPr>
          <w:rFonts w:ascii="Times New Roman" w:hAnsi="Times New Roman"/>
          <w:sz w:val="28"/>
          <w:szCs w:val="28"/>
        </w:rPr>
        <w:t xml:space="preserve"> </w:t>
      </w:r>
      <w:r w:rsidR="00C3380C" w:rsidRPr="006418FF">
        <w:rPr>
          <w:rFonts w:ascii="Times New Roman" w:hAnsi="Times New Roman"/>
          <w:sz w:val="28"/>
          <w:szCs w:val="28"/>
        </w:rPr>
        <w:t>червня</w:t>
      </w:r>
      <w:r w:rsidR="00666A29" w:rsidRPr="006418FF">
        <w:rPr>
          <w:rFonts w:ascii="Times New Roman" w:hAnsi="Times New Roman"/>
          <w:sz w:val="28"/>
          <w:szCs w:val="28"/>
        </w:rPr>
        <w:t xml:space="preserve"> 20</w:t>
      </w:r>
      <w:r w:rsidR="00483FDE" w:rsidRPr="006418FF">
        <w:rPr>
          <w:rFonts w:ascii="Times New Roman" w:hAnsi="Times New Roman"/>
          <w:sz w:val="28"/>
          <w:szCs w:val="28"/>
        </w:rPr>
        <w:t>2</w:t>
      </w:r>
      <w:r w:rsidR="00B60525" w:rsidRPr="006418FF">
        <w:rPr>
          <w:rFonts w:ascii="Times New Roman" w:hAnsi="Times New Roman"/>
          <w:sz w:val="28"/>
          <w:szCs w:val="28"/>
        </w:rPr>
        <w:t>5</w:t>
      </w:r>
      <w:r w:rsidR="004F4831" w:rsidRPr="006418FF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6418FF" w:rsidRDefault="004F4831" w:rsidP="00641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№</w:t>
      </w:r>
      <w:r w:rsidR="006418FF">
        <w:rPr>
          <w:rFonts w:ascii="Times New Roman" w:hAnsi="Times New Roman"/>
          <w:sz w:val="28"/>
          <w:szCs w:val="28"/>
        </w:rPr>
        <w:t xml:space="preserve"> </w:t>
      </w:r>
      <w:r w:rsidR="002F42B4" w:rsidRPr="006418FF">
        <w:rPr>
          <w:rFonts w:ascii="Times New Roman" w:hAnsi="Times New Roman"/>
          <w:sz w:val="28"/>
          <w:szCs w:val="28"/>
        </w:rPr>
        <w:t>43</w:t>
      </w:r>
      <w:r w:rsidR="00CB7B95" w:rsidRPr="006418FF">
        <w:rPr>
          <w:rFonts w:ascii="Times New Roman" w:hAnsi="Times New Roman"/>
          <w:sz w:val="28"/>
          <w:szCs w:val="28"/>
        </w:rPr>
        <w:t>-</w:t>
      </w:r>
      <w:r w:rsidR="002A3827" w:rsidRPr="006418FF">
        <w:rPr>
          <w:rFonts w:ascii="Times New Roman" w:hAnsi="Times New Roman"/>
          <w:sz w:val="28"/>
          <w:szCs w:val="28"/>
        </w:rPr>
        <w:t>3(ІІ)</w:t>
      </w:r>
      <w:r w:rsidRPr="006418FF">
        <w:rPr>
          <w:rFonts w:ascii="Times New Roman" w:hAnsi="Times New Roman"/>
          <w:sz w:val="28"/>
          <w:szCs w:val="28"/>
        </w:rPr>
        <w:t>/20</w:t>
      </w:r>
      <w:r w:rsidR="00483FDE" w:rsidRPr="006418FF">
        <w:rPr>
          <w:rFonts w:ascii="Times New Roman" w:hAnsi="Times New Roman"/>
          <w:sz w:val="28"/>
          <w:szCs w:val="28"/>
        </w:rPr>
        <w:t>2</w:t>
      </w:r>
      <w:r w:rsidR="00B60525" w:rsidRPr="006418FF">
        <w:rPr>
          <w:rFonts w:ascii="Times New Roman" w:hAnsi="Times New Roman"/>
          <w:sz w:val="28"/>
          <w:szCs w:val="28"/>
        </w:rPr>
        <w:t>5</w:t>
      </w:r>
    </w:p>
    <w:p w:rsidR="002B4065" w:rsidRPr="006418FF" w:rsidRDefault="002B4065" w:rsidP="006418F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F07AD" w:rsidRPr="006418FF" w:rsidRDefault="001F07AD" w:rsidP="006418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1F07AD" w:rsidRPr="006418FF" w:rsidRDefault="001F07AD" w:rsidP="006418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AD" w:rsidRPr="006418FF" w:rsidRDefault="001F07AD" w:rsidP="006418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F07AD" w:rsidRPr="006418FF" w:rsidRDefault="001F07AD" w:rsidP="006418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1F07AD" w:rsidRPr="006418FF" w:rsidRDefault="00D17685" w:rsidP="006418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D17685" w:rsidRPr="006418FF" w:rsidRDefault="00D17685" w:rsidP="006418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6BF" w:rsidRPr="006418FF" w:rsidRDefault="00964D6B" w:rsidP="00641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80661F" w:rsidRPr="006418FF">
        <w:rPr>
          <w:rFonts w:ascii="Times New Roman" w:hAnsi="Times New Roman"/>
          <w:sz w:val="28"/>
          <w:szCs w:val="28"/>
        </w:rPr>
        <w:t>Коновала В’ячеслава Івановича щодо відповідності Конституції України (конституційності) пункту 1 частини першої статті 266 Кодексу адміністративного судочинства України.</w:t>
      </w:r>
    </w:p>
    <w:p w:rsidR="007253E6" w:rsidRPr="006418FF" w:rsidRDefault="007253E6" w:rsidP="00641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6418FF" w:rsidRDefault="00B4226B" w:rsidP="00641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034A2D" w:rsidRPr="006418FF" w:rsidRDefault="00034A2D" w:rsidP="006418F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6418FF" w:rsidRDefault="004F4831" w:rsidP="006418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8FF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Pr="006418FF" w:rsidRDefault="008A55CE" w:rsidP="006418FF">
      <w:pPr>
        <w:pStyle w:val="af7"/>
        <w:ind w:firstLine="567"/>
      </w:pPr>
    </w:p>
    <w:p w:rsidR="0080661F" w:rsidRPr="006418FF" w:rsidRDefault="006E64F1" w:rsidP="006418FF">
      <w:pPr>
        <w:pStyle w:val="af7"/>
        <w:ind w:firstLine="567"/>
      </w:pPr>
      <w:r w:rsidRPr="006418FF">
        <w:t>1.</w:t>
      </w:r>
      <w:r w:rsidR="00F475DE" w:rsidRPr="006418FF">
        <w:t xml:space="preserve"> </w:t>
      </w:r>
      <w:r w:rsidR="0080661F" w:rsidRPr="006418FF">
        <w:t>Коновал В.І.</w:t>
      </w:r>
      <w:r w:rsidR="009D211D" w:rsidRPr="006418FF">
        <w:t xml:space="preserve"> </w:t>
      </w:r>
      <w:r w:rsidR="0006153D" w:rsidRPr="006418FF">
        <w:t xml:space="preserve">звернувся до Конституційного Суду України з клопотанням </w:t>
      </w:r>
      <w:r w:rsidR="00AD71F6" w:rsidRPr="006418FF">
        <w:t xml:space="preserve">перевірити на відповідність </w:t>
      </w:r>
      <w:bookmarkStart w:id="0" w:name="_Hlk171678194"/>
      <w:r w:rsidR="004618D9" w:rsidRPr="006418FF">
        <w:t xml:space="preserve">частині </w:t>
      </w:r>
      <w:r w:rsidR="0080661F" w:rsidRPr="006418FF">
        <w:t>першій</w:t>
      </w:r>
      <w:r w:rsidR="004618D9" w:rsidRPr="006418FF">
        <w:t xml:space="preserve"> статті 55</w:t>
      </w:r>
      <w:r w:rsidR="0080661F" w:rsidRPr="006418FF">
        <w:t xml:space="preserve"> </w:t>
      </w:r>
      <w:r w:rsidR="00E923EE" w:rsidRPr="006418FF">
        <w:t xml:space="preserve">Конституції України </w:t>
      </w:r>
      <w:r w:rsidR="00AD71F6" w:rsidRPr="006418FF">
        <w:t xml:space="preserve">(конституційність) </w:t>
      </w:r>
      <w:r w:rsidR="0080661F" w:rsidRPr="006418FF">
        <w:t xml:space="preserve">пункт 1 частини першої статті 266 Кодексу адміністративного судочинства України </w:t>
      </w:r>
      <w:r w:rsidR="004776FE" w:rsidRPr="006418FF">
        <w:t>(далі ‒ Кодекс)</w:t>
      </w:r>
      <w:r w:rsidR="00967574" w:rsidRPr="006418FF">
        <w:t>, згідно з яким п</w:t>
      </w:r>
      <w:r w:rsidR="0080661F" w:rsidRPr="006418FF">
        <w:t>равила цієї статті поширюються на розгляд адміністративних справ щодо</w:t>
      </w:r>
      <w:bookmarkStart w:id="1" w:name="n11578"/>
      <w:bookmarkEnd w:id="1"/>
      <w:r w:rsidR="0080661F" w:rsidRPr="006418FF">
        <w:t xml:space="preserve"> законності (крім </w:t>
      </w:r>
      <w:r w:rsidR="0080661F" w:rsidRPr="006418FF">
        <w:lastRenderedPageBreak/>
        <w:t>конституційності) постанов Верховної Ради України, указів і розпоряджень Президента України</w:t>
      </w:r>
      <w:r w:rsidR="00967574" w:rsidRPr="006418FF">
        <w:t>.</w:t>
      </w:r>
    </w:p>
    <w:bookmarkEnd w:id="0"/>
    <w:p w:rsidR="007D0A35" w:rsidRPr="006418FF" w:rsidRDefault="007D0A35" w:rsidP="006418FF">
      <w:pPr>
        <w:pStyle w:val="af7"/>
        <w:ind w:firstLine="567"/>
      </w:pPr>
    </w:p>
    <w:p w:rsidR="00E57426" w:rsidRPr="006418FF" w:rsidRDefault="007D0A35" w:rsidP="006418FF">
      <w:pPr>
        <w:pStyle w:val="af7"/>
        <w:ind w:firstLine="567"/>
      </w:pPr>
      <w:r w:rsidRPr="006418FF">
        <w:t>1.</w:t>
      </w:r>
      <w:r w:rsidR="00ED0DFF" w:rsidRPr="006418FF">
        <w:t>1</w:t>
      </w:r>
      <w:r w:rsidR="00646AD8" w:rsidRPr="006418FF">
        <w:t>.</w:t>
      </w:r>
      <w:r w:rsidR="00396210" w:rsidRPr="006418FF">
        <w:t xml:space="preserve"> </w:t>
      </w:r>
      <w:r w:rsidR="0006153D" w:rsidRPr="006418FF">
        <w:t>Зі змісту конституційної скарги та долучених до неї матеріалів убачається</w:t>
      </w:r>
      <w:r w:rsidR="00E57426" w:rsidRPr="006418FF">
        <w:t xml:space="preserve"> таке.</w:t>
      </w:r>
    </w:p>
    <w:p w:rsidR="009051D1" w:rsidRPr="006418FF" w:rsidRDefault="007925F0" w:rsidP="006418FF">
      <w:pPr>
        <w:pStyle w:val="af7"/>
        <w:ind w:firstLine="567"/>
      </w:pPr>
      <w:r w:rsidRPr="006418FF">
        <w:t xml:space="preserve">У лютому 2025 року Коновал В.I. звернувся до Касаційного адміністративного суду у складі Верховного Суду як суду першої інстанції з адміністративним позовом до Верховної Ради України про </w:t>
      </w:r>
      <w:r w:rsidR="00E17433" w:rsidRPr="006418FF">
        <w:t xml:space="preserve">визнання протиправними та нечинними </w:t>
      </w:r>
      <w:r w:rsidR="00A70539" w:rsidRPr="006418FF">
        <w:t>«</w:t>
      </w:r>
      <w:r w:rsidR="00E17433" w:rsidRPr="006418FF">
        <w:t xml:space="preserve">частини 6, частини 2 Розділу </w:t>
      </w:r>
      <w:r w:rsidR="0070394E">
        <w:t>ІІ</w:t>
      </w:r>
      <w:r w:rsidR="00E17433" w:rsidRPr="006418FF">
        <w:t xml:space="preserve"> „Прикінцеві та перехідні положення“ Закону України № 3621‒ІХ від 21.03.2024 „Про внесення змін до деяких законів України щодо забезпечення прав військовослужбовців та поліцейських на соціальний захист“» </w:t>
      </w:r>
      <w:r w:rsidRPr="006418FF">
        <w:t>(далі ‒ Закон № 3621).</w:t>
      </w:r>
      <w:r w:rsidR="009051D1" w:rsidRPr="006418FF">
        <w:t xml:space="preserve"> Свої позовні вимоги обґрунтував, зокрема</w:t>
      </w:r>
      <w:r w:rsidR="007F6D73" w:rsidRPr="006418FF">
        <w:t>,</w:t>
      </w:r>
      <w:r w:rsidR="009051D1" w:rsidRPr="006418FF">
        <w:t xml:space="preserve"> тим, що аналіз </w:t>
      </w:r>
      <w:r w:rsidR="007F6D73" w:rsidRPr="006418FF">
        <w:t>у</w:t>
      </w:r>
      <w:r w:rsidR="009051D1" w:rsidRPr="006418FF">
        <w:t xml:space="preserve">несених Законом № 3621 змін до </w:t>
      </w:r>
      <w:r w:rsidR="00E17433" w:rsidRPr="006418FF">
        <w:br/>
      </w:r>
      <w:r w:rsidR="009051D1" w:rsidRPr="006418FF">
        <w:t xml:space="preserve">Закону України „Про військовий обов’язок </w:t>
      </w:r>
      <w:r w:rsidR="00DD706C" w:rsidRPr="006418FF">
        <w:t>і</w:t>
      </w:r>
      <w:r w:rsidR="009051D1" w:rsidRPr="006418FF">
        <w:t xml:space="preserve"> військову службу“ від 25 березня 1992 року № 2232‒XII свідчить про те, що Верховна Рада України скасувала таку категорію військовозобов’язаних як „обмежено придатні“; </w:t>
      </w:r>
      <w:r w:rsidR="001C2ACE" w:rsidRPr="006418FF">
        <w:t>оскаржувані приписи Закону № 3621 безпосередньо впливають на права і обов’язки</w:t>
      </w:r>
      <w:r w:rsidR="007F6D73" w:rsidRPr="006418FF">
        <w:t xml:space="preserve"> Коновала В.І.</w:t>
      </w:r>
      <w:r w:rsidR="001C2ACE" w:rsidRPr="006418FF">
        <w:t xml:space="preserve">, оскільки він належить до категорії „обмежено придатних“ військовозобов’язаних, та є незаконними у зв’язку з тим, що </w:t>
      </w:r>
      <w:r w:rsidR="007F6D73" w:rsidRPr="006418FF">
        <w:t>ухвалені</w:t>
      </w:r>
      <w:r w:rsidR="001C2ACE" w:rsidRPr="006418FF">
        <w:t xml:space="preserve"> з порушенням Регламенту Верховної Ради України.</w:t>
      </w:r>
    </w:p>
    <w:p w:rsidR="009051D1" w:rsidRPr="006418FF" w:rsidRDefault="009051D1" w:rsidP="006418FF">
      <w:pPr>
        <w:pStyle w:val="af7"/>
        <w:ind w:firstLine="567"/>
      </w:pPr>
      <w:r w:rsidRPr="006418FF">
        <w:t>Касаційний адміністративний суд у</w:t>
      </w:r>
      <w:r w:rsidR="006418FF">
        <w:t xml:space="preserve"> складі Верховного Суду ухвалою</w:t>
      </w:r>
      <w:r w:rsidR="006418FF">
        <w:br/>
      </w:r>
      <w:r w:rsidRPr="006418FF">
        <w:t>від 10 лютого 2025 року відмовив у відкритті провадження у справі</w:t>
      </w:r>
      <w:r w:rsidR="007F6D73" w:rsidRPr="006418FF">
        <w:t>,</w:t>
      </w:r>
      <w:r w:rsidR="00A07625" w:rsidRPr="006418FF">
        <w:t xml:space="preserve"> </w:t>
      </w:r>
      <w:r w:rsidR="007F6D73" w:rsidRPr="006418FF">
        <w:t>оскільки</w:t>
      </w:r>
      <w:r w:rsidR="00A07625" w:rsidRPr="006418FF">
        <w:t xml:space="preserve"> позов не підлягає розгляду в порядку адміністративного судочинства</w:t>
      </w:r>
      <w:r w:rsidRPr="006418FF">
        <w:t>.</w:t>
      </w:r>
    </w:p>
    <w:p w:rsidR="009051D1" w:rsidRPr="006418FF" w:rsidRDefault="009051D1" w:rsidP="006418FF">
      <w:pPr>
        <w:pStyle w:val="af7"/>
        <w:ind w:firstLine="567"/>
      </w:pPr>
      <w:r w:rsidRPr="006418FF">
        <w:t xml:space="preserve">Не погодившись із </w:t>
      </w:r>
      <w:r w:rsidR="007F6D73" w:rsidRPr="006418FF">
        <w:t>у</w:t>
      </w:r>
      <w:r w:rsidRPr="006418FF">
        <w:t>казаним судовим рішенням, Коновал В.I. звернувся до Великої Палати Верховного Суду з апеляційною скаргою.</w:t>
      </w:r>
    </w:p>
    <w:p w:rsidR="0026351B" w:rsidRPr="006418FF" w:rsidRDefault="009051D1" w:rsidP="006418FF">
      <w:pPr>
        <w:pStyle w:val="af7"/>
        <w:ind w:firstLine="567"/>
      </w:pPr>
      <w:r w:rsidRPr="006418FF">
        <w:t xml:space="preserve">Велика Палата Верховного Суду постановою від 10 квітня 2025 року залишила апеляційну скаргу Коновала В.І. без задоволення, а ухвалу Касаційного адміністративного суду у складі Верховного Суду від 10 лютого 2025 року ‒ без змін. </w:t>
      </w:r>
      <w:r w:rsidR="0026351B" w:rsidRPr="006418FF">
        <w:t xml:space="preserve">У </w:t>
      </w:r>
      <w:r w:rsidR="009C4A36" w:rsidRPr="006418FF">
        <w:t xml:space="preserve">своїй постанові Велика Палата Верховного Суду </w:t>
      </w:r>
      <w:r w:rsidR="0026351B" w:rsidRPr="006418FF">
        <w:t>погоди</w:t>
      </w:r>
      <w:r w:rsidR="009C4A36" w:rsidRPr="006418FF">
        <w:t>ла</w:t>
      </w:r>
      <w:r w:rsidR="0026351B" w:rsidRPr="006418FF">
        <w:t>ся із висновками суду першої інстанції та зазначи</w:t>
      </w:r>
      <w:r w:rsidR="009C4A36" w:rsidRPr="006418FF">
        <w:t>ла</w:t>
      </w:r>
      <w:r w:rsidR="0026351B" w:rsidRPr="006418FF">
        <w:t xml:space="preserve">, що </w:t>
      </w:r>
      <w:r w:rsidR="007F6D73" w:rsidRPr="006418FF">
        <w:t>з огляду на</w:t>
      </w:r>
      <w:r w:rsidR="0026351B" w:rsidRPr="006418FF">
        <w:t xml:space="preserve"> </w:t>
      </w:r>
      <w:r w:rsidR="007F6D73" w:rsidRPr="006418FF">
        <w:lastRenderedPageBreak/>
        <w:t>„</w:t>
      </w:r>
      <w:r w:rsidR="0026351B" w:rsidRPr="006418FF">
        <w:t>зміст і сутність позовних вимог Коновала В.І., вони лежать у площині законотворчої діяльності ВРУ, а не ст</w:t>
      </w:r>
      <w:r w:rsidR="006418FF">
        <w:t>осуються реалізації парламентом</w:t>
      </w:r>
      <w:r w:rsidR="006418FF">
        <w:br/>
      </w:r>
      <w:r w:rsidR="0026351B" w:rsidRPr="006418FF">
        <w:t xml:space="preserve">публічно-владних управлінських функцій як сфери контролю судів адміністративної юрисдикції“. Також суд </w:t>
      </w:r>
      <w:r w:rsidR="00103CB5" w:rsidRPr="006418FF">
        <w:t>вказав</w:t>
      </w:r>
      <w:r w:rsidR="006418FF">
        <w:t>, що „положення статті 266</w:t>
      </w:r>
      <w:r w:rsidR="006418FF">
        <w:br/>
      </w:r>
      <w:r w:rsidR="0026351B" w:rsidRPr="006418FF">
        <w:t>КАС України чітко визначають, що за її правилами оскарженню підлягають лише постанови ВРУ, а також її дії чи бездіяльність, що спростовує доводи апелянта про поширення дії цієї статті на всі акти ВРУ, в тому числі закони“.</w:t>
      </w:r>
      <w:r w:rsidR="00103CB5" w:rsidRPr="006418FF">
        <w:t xml:space="preserve"> </w:t>
      </w:r>
    </w:p>
    <w:p w:rsidR="00BE2C9D" w:rsidRPr="006418FF" w:rsidRDefault="00BE2C9D" w:rsidP="006418FF">
      <w:pPr>
        <w:pStyle w:val="af7"/>
        <w:ind w:firstLine="567"/>
      </w:pPr>
    </w:p>
    <w:p w:rsidR="00695427" w:rsidRPr="006418FF" w:rsidRDefault="006E64F1" w:rsidP="006418FF">
      <w:pPr>
        <w:pStyle w:val="af7"/>
        <w:ind w:firstLine="567"/>
      </w:pPr>
      <w:r w:rsidRPr="006418FF">
        <w:t>1.2.</w:t>
      </w:r>
      <w:r w:rsidR="00396210" w:rsidRPr="006418FF">
        <w:t xml:space="preserve"> </w:t>
      </w:r>
      <w:r w:rsidR="00865884" w:rsidRPr="006418FF">
        <w:t>Коновал В.І.</w:t>
      </w:r>
      <w:r w:rsidR="00EA4119" w:rsidRPr="006418FF">
        <w:t xml:space="preserve"> </w:t>
      </w:r>
      <w:r w:rsidR="00903FBA" w:rsidRPr="006418FF">
        <w:t xml:space="preserve">твердить, що </w:t>
      </w:r>
      <w:r w:rsidR="00CB395C" w:rsidRPr="006418FF">
        <w:t xml:space="preserve">у зв’язку із застосуванням в остаточному судовому рішенні у його справі ‒ постанові Великої Палати Верховного Суду </w:t>
      </w:r>
      <w:r w:rsidR="00A07625" w:rsidRPr="006418FF">
        <w:br/>
      </w:r>
      <w:r w:rsidR="00CB395C" w:rsidRPr="006418FF">
        <w:t xml:space="preserve">від 10 квітня 2025 року </w:t>
      </w:r>
      <w:r w:rsidR="007F6D73" w:rsidRPr="006418FF">
        <w:t xml:space="preserve">‒ </w:t>
      </w:r>
      <w:r w:rsidR="00CB395C" w:rsidRPr="006418FF">
        <w:t>пункт</w:t>
      </w:r>
      <w:r w:rsidR="002971CB" w:rsidRPr="006418FF">
        <w:t>у</w:t>
      </w:r>
      <w:r w:rsidR="00CB395C" w:rsidRPr="006418FF">
        <w:t xml:space="preserve"> </w:t>
      </w:r>
      <w:r w:rsidR="00903FBA" w:rsidRPr="006418FF">
        <w:t>1 ч</w:t>
      </w:r>
      <w:r w:rsidR="00CB395C" w:rsidRPr="006418FF">
        <w:t>астини першої</w:t>
      </w:r>
      <w:r w:rsidR="00903FBA" w:rsidRPr="006418FF">
        <w:t xml:space="preserve"> ст</w:t>
      </w:r>
      <w:r w:rsidR="00CB395C" w:rsidRPr="006418FF">
        <w:t xml:space="preserve">атті </w:t>
      </w:r>
      <w:r w:rsidR="00903FBA" w:rsidRPr="006418FF">
        <w:t>266 Кодексу</w:t>
      </w:r>
      <w:r w:rsidR="00CB395C" w:rsidRPr="006418FF">
        <w:t xml:space="preserve"> було порушено його «</w:t>
      </w:r>
      <w:r w:rsidR="00903FBA" w:rsidRPr="006418FF">
        <w:t>право на оскарження частини 6, частини 2 Розділу ІІ „Прикінцеві та перехідні положення“ Закону України &lt;…&gt; „Про внесення змін до деяких законів України щодо забезпечення прав військовослужбовців та поліцейських на соціальний захист“ у судовому порядку»</w:t>
      </w:r>
      <w:r w:rsidR="00695427" w:rsidRPr="006418FF">
        <w:t>.</w:t>
      </w:r>
    </w:p>
    <w:p w:rsidR="00903FBA" w:rsidRPr="006418FF" w:rsidRDefault="00CB395C" w:rsidP="006418FF">
      <w:pPr>
        <w:pStyle w:val="af7"/>
        <w:ind w:firstLine="567"/>
      </w:pPr>
      <w:r w:rsidRPr="006418FF">
        <w:t>На думку автора клопотання, «без можливості оскарження нормативно-правового акту в адміністративному порядку порушується також похідне право від сутісного „права на суд“, а саме „право доступу до суду“».</w:t>
      </w:r>
    </w:p>
    <w:p w:rsidR="002A1AE9" w:rsidRPr="006418FF" w:rsidRDefault="002A1AE9" w:rsidP="006418FF">
      <w:pPr>
        <w:pStyle w:val="af7"/>
        <w:ind w:firstLine="567"/>
      </w:pPr>
      <w:r w:rsidRPr="006418FF">
        <w:t xml:space="preserve">Обґрунтовуючи свої твердження, </w:t>
      </w:r>
      <w:bookmarkStart w:id="2" w:name="_Hlk168035927"/>
      <w:r w:rsidR="00695427" w:rsidRPr="006418FF">
        <w:t>суб’єкт права на конституційну скаргу</w:t>
      </w:r>
      <w:r w:rsidRPr="006418FF">
        <w:t xml:space="preserve"> </w:t>
      </w:r>
      <w:bookmarkEnd w:id="2"/>
      <w:r w:rsidRPr="006418FF">
        <w:t xml:space="preserve">цитує приписи Конституції України, </w:t>
      </w:r>
      <w:r w:rsidR="00166DA2" w:rsidRPr="006418FF">
        <w:t>К</w:t>
      </w:r>
      <w:r w:rsidR="007A16A6" w:rsidRPr="006418FF">
        <w:t>одекс</w:t>
      </w:r>
      <w:r w:rsidR="00166DA2" w:rsidRPr="006418FF">
        <w:t>у</w:t>
      </w:r>
      <w:r w:rsidR="00BD541F" w:rsidRPr="006418FF">
        <w:t xml:space="preserve"> </w:t>
      </w:r>
      <w:r w:rsidR="00970E52" w:rsidRPr="006418FF">
        <w:t>та</w:t>
      </w:r>
      <w:r w:rsidR="00204F3E" w:rsidRPr="006418FF">
        <w:t xml:space="preserve"> </w:t>
      </w:r>
      <w:r w:rsidR="00970E52" w:rsidRPr="006418FF">
        <w:t xml:space="preserve">посилається </w:t>
      </w:r>
      <w:r w:rsidR="00204F3E" w:rsidRPr="006418FF">
        <w:t xml:space="preserve">на </w:t>
      </w:r>
      <w:r w:rsidR="007A16A6" w:rsidRPr="006418FF">
        <w:t>судов</w:t>
      </w:r>
      <w:r w:rsidR="00204F3E" w:rsidRPr="006418FF">
        <w:t>і</w:t>
      </w:r>
      <w:r w:rsidR="007A16A6" w:rsidRPr="006418FF">
        <w:t xml:space="preserve"> рішення </w:t>
      </w:r>
      <w:r w:rsidRPr="006418FF">
        <w:t xml:space="preserve">у </w:t>
      </w:r>
      <w:r w:rsidR="00D0032F" w:rsidRPr="006418FF">
        <w:t>своїй</w:t>
      </w:r>
      <w:r w:rsidR="00204F3E" w:rsidRPr="006418FF">
        <w:t xml:space="preserve"> справі, копії</w:t>
      </w:r>
      <w:r w:rsidRPr="006418FF">
        <w:t xml:space="preserve"> як</w:t>
      </w:r>
      <w:r w:rsidR="00204F3E" w:rsidRPr="006418FF">
        <w:t>их</w:t>
      </w:r>
      <w:r w:rsidRPr="006418FF">
        <w:t xml:space="preserve"> долучен</w:t>
      </w:r>
      <w:r w:rsidR="004225FB" w:rsidRPr="006418FF">
        <w:t>о</w:t>
      </w:r>
      <w:r w:rsidRPr="006418FF">
        <w:t xml:space="preserve"> до матеріалів конституційної скарги.</w:t>
      </w:r>
    </w:p>
    <w:p w:rsidR="00AA7FB0" w:rsidRPr="006418FF" w:rsidRDefault="00AA7FB0" w:rsidP="006418FF">
      <w:pPr>
        <w:pStyle w:val="af7"/>
        <w:ind w:firstLine="567"/>
      </w:pPr>
    </w:p>
    <w:p w:rsidR="008A7944" w:rsidRPr="006418FF" w:rsidRDefault="00B4226B" w:rsidP="00641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2.</w:t>
      </w:r>
      <w:r w:rsidR="00396210" w:rsidRPr="006418FF">
        <w:rPr>
          <w:rFonts w:ascii="Times New Roman" w:hAnsi="Times New Roman"/>
          <w:sz w:val="28"/>
          <w:szCs w:val="28"/>
        </w:rPr>
        <w:t xml:space="preserve"> </w:t>
      </w:r>
      <w:r w:rsidR="008A7944" w:rsidRPr="006418FF">
        <w:rPr>
          <w:rFonts w:ascii="Times New Roman" w:hAnsi="Times New Roman"/>
          <w:sz w:val="28"/>
          <w:szCs w:val="28"/>
        </w:rPr>
        <w:t>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FE2FB6" w:rsidRPr="006418FF" w:rsidRDefault="00FE2FB6" w:rsidP="006418FF">
      <w:pPr>
        <w:pStyle w:val="af7"/>
        <w:ind w:firstLine="567"/>
      </w:pPr>
      <w:r w:rsidRPr="006418FF"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</w:t>
      </w:r>
      <w:r w:rsidR="00D21BF4" w:rsidRPr="006418FF">
        <w:t xml:space="preserve">ідок застосування закону </w:t>
      </w:r>
      <w:r w:rsidR="00D21BF4" w:rsidRPr="006418FF">
        <w:lastRenderedPageBreak/>
        <w:t>(пункт</w:t>
      </w:r>
      <w:r w:rsidR="00396210" w:rsidRPr="006418FF">
        <w:t xml:space="preserve"> </w:t>
      </w:r>
      <w:r w:rsidRPr="006418FF">
        <w:t>6 частини другої статті 55); конституційна скарга є прийнятною</w:t>
      </w:r>
      <w:r w:rsidR="00D425ED" w:rsidRPr="006418FF">
        <w:t xml:space="preserve"> </w:t>
      </w:r>
      <w:r w:rsidRPr="006418FF">
        <w:t>за умов її відповідності вимогам, визначеним статтями 55, 56 цього закону (абзац перший частини першої статті 77).</w:t>
      </w:r>
    </w:p>
    <w:p w:rsidR="00791F06" w:rsidRPr="006418FF" w:rsidRDefault="001F531F" w:rsidP="006418FF">
      <w:pPr>
        <w:pStyle w:val="af7"/>
        <w:ind w:firstLine="567"/>
      </w:pPr>
      <w:r w:rsidRPr="006418FF">
        <w:t xml:space="preserve">Із аналізу конституційної скарги вбачається, що </w:t>
      </w:r>
      <w:r w:rsidR="00727CB0" w:rsidRPr="006418FF">
        <w:t>Коновал В.І.</w:t>
      </w:r>
      <w:r w:rsidR="00D94667" w:rsidRPr="006418FF">
        <w:t xml:space="preserve">, твердячи про невідповідність Конституції України (неконституційність) </w:t>
      </w:r>
      <w:r w:rsidR="006418FF">
        <w:t>пункту 1</w:t>
      </w:r>
      <w:r w:rsidR="006418FF">
        <w:br/>
      </w:r>
      <w:r w:rsidR="005A4E03" w:rsidRPr="006418FF">
        <w:t xml:space="preserve">частини першої статті 266 Кодексу, </w:t>
      </w:r>
      <w:r w:rsidR="00791F06" w:rsidRPr="006418FF">
        <w:t>не обґрунтував</w:t>
      </w:r>
      <w:r w:rsidR="00FF3433" w:rsidRPr="006418FF">
        <w:t xml:space="preserve">, як саме </w:t>
      </w:r>
      <w:r w:rsidR="00B33DD7" w:rsidRPr="006418FF">
        <w:t>оспорюван</w:t>
      </w:r>
      <w:r w:rsidR="005A4E03" w:rsidRPr="006418FF">
        <w:t>ий</w:t>
      </w:r>
      <w:r w:rsidR="00FF3433" w:rsidRPr="006418FF">
        <w:t xml:space="preserve"> припис Кодексу порушу</w:t>
      </w:r>
      <w:r w:rsidR="005A4E03" w:rsidRPr="006418FF">
        <w:t>є</w:t>
      </w:r>
      <w:r w:rsidR="00FF3433" w:rsidRPr="006418FF">
        <w:t xml:space="preserve"> його конституційне право на судовий захист</w:t>
      </w:r>
      <w:r w:rsidR="005A4E03" w:rsidRPr="006418FF">
        <w:t>.</w:t>
      </w:r>
      <w:r w:rsidR="007925F0" w:rsidRPr="006418FF">
        <w:t xml:space="preserve"> </w:t>
      </w:r>
      <w:r w:rsidR="00FF3433" w:rsidRPr="006418FF">
        <w:t xml:space="preserve">Автор клопотання </w:t>
      </w:r>
      <w:r w:rsidR="00052DBA" w:rsidRPr="006418FF">
        <w:t>фактично сформулював</w:t>
      </w:r>
      <w:r w:rsidR="001804B4" w:rsidRPr="006418FF">
        <w:t xml:space="preserve"> власне </w:t>
      </w:r>
      <w:r w:rsidR="00791F06" w:rsidRPr="006418FF">
        <w:t>бачення застосування оспорюван</w:t>
      </w:r>
      <w:r w:rsidR="005A4E03" w:rsidRPr="006418FF">
        <w:t>ого</w:t>
      </w:r>
      <w:r w:rsidR="00791F06" w:rsidRPr="006418FF">
        <w:t xml:space="preserve"> припис</w:t>
      </w:r>
      <w:r w:rsidR="005A4E03" w:rsidRPr="006418FF">
        <w:t>у</w:t>
      </w:r>
      <w:r w:rsidR="00791F06" w:rsidRPr="006418FF">
        <w:t xml:space="preserve"> Кодексу щодо обставин </w:t>
      </w:r>
      <w:r w:rsidR="0047409F" w:rsidRPr="006418FF">
        <w:t>своєї</w:t>
      </w:r>
      <w:r w:rsidR="00791F06" w:rsidRPr="006418FF">
        <w:t xml:space="preserve"> справи </w:t>
      </w:r>
      <w:r w:rsidR="00AE6D46" w:rsidRPr="006418FF">
        <w:t>й</w:t>
      </w:r>
      <w:r w:rsidR="00791F06" w:rsidRPr="006418FF">
        <w:t xml:space="preserve"> висловив незгоду із судовими рішення</w:t>
      </w:r>
      <w:r w:rsidR="00F93898" w:rsidRPr="006418FF">
        <w:t>ми</w:t>
      </w:r>
      <w:r w:rsidR="0047409F" w:rsidRPr="006418FF">
        <w:t>,</w:t>
      </w:r>
      <w:r w:rsidR="00791F06" w:rsidRPr="006418FF">
        <w:t xml:space="preserve"> </w:t>
      </w:r>
      <w:r w:rsidR="005A4E03" w:rsidRPr="006418FF">
        <w:t xml:space="preserve">вказуючи на неправильність тлумачення судом </w:t>
      </w:r>
      <w:r w:rsidR="006418FF">
        <w:t>пункту 1</w:t>
      </w:r>
      <w:r w:rsidR="006418FF">
        <w:br/>
      </w:r>
      <w:r w:rsidR="004F0EBC" w:rsidRPr="006418FF">
        <w:t>частини першої статті 266 Кодексу</w:t>
      </w:r>
      <w:r w:rsidR="00791F06" w:rsidRPr="006418FF">
        <w:t>.</w:t>
      </w:r>
    </w:p>
    <w:p w:rsidR="00127DE7" w:rsidRPr="006418FF" w:rsidRDefault="001F531F" w:rsidP="006418FF">
      <w:pPr>
        <w:pStyle w:val="af7"/>
        <w:ind w:firstLine="567"/>
      </w:pPr>
      <w:r w:rsidRPr="006418FF">
        <w:t xml:space="preserve">Наведене свідчить, що </w:t>
      </w:r>
      <w:r w:rsidR="005A4E03" w:rsidRPr="006418FF">
        <w:t>Коновал В.І.</w:t>
      </w:r>
      <w:r w:rsidR="00127DE7" w:rsidRPr="006418FF">
        <w:t xml:space="preserve"> не обґрунтував тверджень щодо неконституційності </w:t>
      </w:r>
      <w:r w:rsidR="005A4E03" w:rsidRPr="006418FF">
        <w:t>пункту 1 частини першої статті 266 Кодексу</w:t>
      </w:r>
      <w:r w:rsidR="00127DE7" w:rsidRPr="006418FF">
        <w:t xml:space="preserve">, </w:t>
      </w:r>
      <w:r w:rsidR="00270C60" w:rsidRPr="006418FF">
        <w:t>а отже</w:t>
      </w:r>
      <w:r w:rsidR="0055418F" w:rsidRPr="006418FF">
        <w:t>,</w:t>
      </w:r>
      <w:r w:rsidR="00127DE7" w:rsidRPr="006418FF">
        <w:t xml:space="preserve"> не дотримав вимог пункту 6 частини другої статті 55 Закону України „Про Конституційний Суд України“</w:t>
      </w:r>
      <w:r w:rsidR="00270C60" w:rsidRPr="006418FF">
        <w:t xml:space="preserve">, що </w:t>
      </w:r>
      <w:r w:rsidR="00127DE7" w:rsidRPr="006418FF">
        <w:t xml:space="preserve">є підставою для відмови у відкритті конституційного провадження у справі згідно з пунктом 4 статті 62 </w:t>
      </w:r>
      <w:r w:rsidR="006418FF">
        <w:t>цього</w:t>
      </w:r>
      <w:r w:rsidR="006418FF">
        <w:br/>
      </w:r>
      <w:r w:rsidR="00270C60" w:rsidRPr="006418FF">
        <w:t>з</w:t>
      </w:r>
      <w:r w:rsidR="00127DE7" w:rsidRPr="006418FF">
        <w:t>акону – неприйнятність конституційної скарги.</w:t>
      </w:r>
    </w:p>
    <w:p w:rsidR="006A6236" w:rsidRPr="006418FF" w:rsidRDefault="006A6236" w:rsidP="00641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6418FF" w:rsidRDefault="00041BFE" w:rsidP="00641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6418FF">
        <w:rPr>
          <w:rFonts w:ascii="Times New Roman" w:hAnsi="Times New Roman"/>
          <w:sz w:val="28"/>
          <w:szCs w:val="28"/>
          <w:vertAlign w:val="superscript"/>
        </w:rPr>
        <w:t>1</w:t>
      </w:r>
      <w:r w:rsidRPr="006418FF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C5673C" w:rsidRPr="006418FF" w:rsidRDefault="00C5673C" w:rsidP="006418F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6418FF" w:rsidRDefault="00120FB6" w:rsidP="006418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8FF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6418FF" w:rsidRDefault="00120FB6" w:rsidP="00641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Pr="006418FF" w:rsidRDefault="00E81884" w:rsidP="00641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>1.</w:t>
      </w:r>
      <w:r w:rsidR="0065347F" w:rsidRPr="006418FF">
        <w:rPr>
          <w:rFonts w:ascii="Times New Roman" w:hAnsi="Times New Roman"/>
          <w:sz w:val="28"/>
          <w:szCs w:val="28"/>
        </w:rPr>
        <w:t xml:space="preserve"> </w:t>
      </w:r>
      <w:r w:rsidR="008A6693" w:rsidRPr="006418FF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BC4A8B" w:rsidRPr="006418FF">
        <w:rPr>
          <w:rFonts w:ascii="Times New Roman" w:hAnsi="Times New Roman"/>
          <w:sz w:val="28"/>
          <w:szCs w:val="28"/>
        </w:rPr>
        <w:t xml:space="preserve">Коновала В’ячеслава Івановича щодо відповідності Конституції України (конституційності) пункту 1 частини першої статті 266 Кодексу адміністративного судочинства України </w:t>
      </w:r>
      <w:r w:rsidR="008A6693" w:rsidRPr="006418FF">
        <w:rPr>
          <w:rFonts w:ascii="Times New Roman" w:hAnsi="Times New Roman"/>
          <w:sz w:val="28"/>
          <w:szCs w:val="28"/>
        </w:rPr>
        <w:t xml:space="preserve">на підставі пункту 4 статті 62 </w:t>
      </w:r>
      <w:r w:rsidR="008A6693" w:rsidRPr="006418FF">
        <w:rPr>
          <w:rFonts w:ascii="Times New Roman" w:hAnsi="Times New Roman"/>
          <w:sz w:val="28"/>
          <w:szCs w:val="28"/>
        </w:rPr>
        <w:lastRenderedPageBreak/>
        <w:t>Закону України „Про Конституційний Суд України“ – неприйнятність конституційної скарги.</w:t>
      </w:r>
    </w:p>
    <w:p w:rsidR="00AE286F" w:rsidRPr="006418FF" w:rsidRDefault="00AE286F" w:rsidP="00641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4E77" w:rsidRDefault="004F51F7" w:rsidP="00641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8FF">
        <w:rPr>
          <w:rFonts w:ascii="Times New Roman" w:hAnsi="Times New Roman"/>
          <w:sz w:val="28"/>
          <w:szCs w:val="28"/>
        </w:rPr>
        <w:t xml:space="preserve">2. </w:t>
      </w:r>
      <w:r w:rsidR="007E4E77" w:rsidRPr="006418FF">
        <w:rPr>
          <w:rFonts w:ascii="Times New Roman" w:hAnsi="Times New Roman"/>
          <w:sz w:val="28"/>
          <w:szCs w:val="28"/>
        </w:rPr>
        <w:t>Ухвала Третьої колегії суддів Другого сенату Конституційного Суду України є остаточною.</w:t>
      </w:r>
    </w:p>
    <w:p w:rsidR="006418FF" w:rsidRDefault="006418FF" w:rsidP="006418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9E7" w:rsidRDefault="00ED79E7" w:rsidP="006418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18FF" w:rsidRDefault="006418FF" w:rsidP="006418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5A8" w:rsidRPr="001B75A8" w:rsidRDefault="001B75A8" w:rsidP="001B75A8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3" w:name="_GoBack"/>
      <w:r w:rsidRPr="001B75A8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1B75A8" w:rsidRPr="001B75A8" w:rsidRDefault="001B75A8" w:rsidP="001B75A8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1B75A8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ED79E7" w:rsidRPr="001B75A8" w:rsidRDefault="001B75A8" w:rsidP="001B75A8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1B75A8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3"/>
    </w:p>
    <w:sectPr w:rsidR="00ED79E7" w:rsidRPr="001B75A8" w:rsidSect="00ED79E7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9E" w:rsidRDefault="0075579E" w:rsidP="00626CE6">
      <w:pPr>
        <w:spacing w:after="0" w:line="240" w:lineRule="auto"/>
      </w:pPr>
      <w:r>
        <w:separator/>
      </w:r>
    </w:p>
  </w:endnote>
  <w:endnote w:type="continuationSeparator" w:id="0">
    <w:p w:rsidR="0075579E" w:rsidRDefault="0075579E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E7" w:rsidRPr="00ED79E7" w:rsidRDefault="00ED79E7">
    <w:pPr>
      <w:pStyle w:val="a5"/>
      <w:rPr>
        <w:rFonts w:ascii="Times New Roman" w:hAnsi="Times New Roman"/>
        <w:sz w:val="10"/>
        <w:szCs w:val="10"/>
      </w:rPr>
    </w:pPr>
    <w:r w:rsidRPr="00ED79E7">
      <w:rPr>
        <w:rFonts w:ascii="Times New Roman" w:hAnsi="Times New Roman"/>
        <w:sz w:val="10"/>
        <w:szCs w:val="10"/>
      </w:rPr>
      <w:fldChar w:fldCharType="begin"/>
    </w:r>
    <w:r w:rsidRPr="00ED79E7">
      <w:rPr>
        <w:rFonts w:ascii="Times New Roman" w:hAnsi="Times New Roman"/>
        <w:sz w:val="10"/>
        <w:szCs w:val="10"/>
      </w:rPr>
      <w:instrText xml:space="preserve"> FILENAME \p \* MERGEFORMAT </w:instrText>
    </w:r>
    <w:r w:rsidRPr="00ED79E7">
      <w:rPr>
        <w:rFonts w:ascii="Times New Roman" w:hAnsi="Times New Roman"/>
        <w:sz w:val="10"/>
        <w:szCs w:val="10"/>
      </w:rPr>
      <w:fldChar w:fldCharType="separate"/>
    </w:r>
    <w:r w:rsidR="001B75A8">
      <w:rPr>
        <w:rFonts w:ascii="Times New Roman" w:hAnsi="Times New Roman"/>
        <w:noProof/>
        <w:sz w:val="10"/>
        <w:szCs w:val="10"/>
      </w:rPr>
      <w:t>G:\2025\Suddi\II senat\III koleg\19.docx</w:t>
    </w:r>
    <w:r w:rsidRPr="00ED79E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E7" w:rsidRPr="00ED79E7" w:rsidRDefault="00ED79E7">
    <w:pPr>
      <w:pStyle w:val="a5"/>
      <w:rPr>
        <w:rFonts w:ascii="Times New Roman" w:hAnsi="Times New Roman"/>
        <w:sz w:val="10"/>
        <w:szCs w:val="10"/>
      </w:rPr>
    </w:pPr>
    <w:r w:rsidRPr="00ED79E7">
      <w:rPr>
        <w:rFonts w:ascii="Times New Roman" w:hAnsi="Times New Roman"/>
        <w:sz w:val="10"/>
        <w:szCs w:val="10"/>
      </w:rPr>
      <w:fldChar w:fldCharType="begin"/>
    </w:r>
    <w:r w:rsidRPr="00ED79E7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ED79E7">
      <w:rPr>
        <w:rFonts w:ascii="Times New Roman" w:hAnsi="Times New Roman"/>
        <w:sz w:val="10"/>
        <w:szCs w:val="10"/>
      </w:rPr>
      <w:fldChar w:fldCharType="separate"/>
    </w:r>
    <w:r w:rsidR="001B75A8">
      <w:rPr>
        <w:rFonts w:ascii="Times New Roman" w:hAnsi="Times New Roman"/>
        <w:noProof/>
        <w:sz w:val="10"/>
        <w:szCs w:val="10"/>
        <w:lang w:val="uk-UA"/>
      </w:rPr>
      <w:t>G:\2025\Suddi\II senat\III koleg\19.docx</w:t>
    </w:r>
    <w:r w:rsidRPr="00ED79E7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9E" w:rsidRDefault="0075579E" w:rsidP="00626CE6">
      <w:pPr>
        <w:spacing w:after="0" w:line="240" w:lineRule="auto"/>
      </w:pPr>
      <w:r>
        <w:separator/>
      </w:r>
    </w:p>
  </w:footnote>
  <w:footnote w:type="continuationSeparator" w:id="0">
    <w:p w:rsidR="0075579E" w:rsidRDefault="0075579E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ED79E7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ED79E7">
      <w:rPr>
        <w:rFonts w:ascii="Times New Roman" w:hAnsi="Times New Roman"/>
        <w:sz w:val="28"/>
        <w:szCs w:val="28"/>
      </w:rPr>
      <w:fldChar w:fldCharType="begin"/>
    </w:r>
    <w:r w:rsidRPr="00ED79E7">
      <w:rPr>
        <w:rFonts w:ascii="Times New Roman" w:hAnsi="Times New Roman"/>
        <w:sz w:val="28"/>
        <w:szCs w:val="28"/>
      </w:rPr>
      <w:instrText>PAGE   \* MERGEFORMAT</w:instrText>
    </w:r>
    <w:r w:rsidRPr="00ED79E7">
      <w:rPr>
        <w:rFonts w:ascii="Times New Roman" w:hAnsi="Times New Roman"/>
        <w:sz w:val="28"/>
        <w:szCs w:val="28"/>
      </w:rPr>
      <w:fldChar w:fldCharType="separate"/>
    </w:r>
    <w:r w:rsidR="001B75A8">
      <w:rPr>
        <w:rFonts w:ascii="Times New Roman" w:hAnsi="Times New Roman"/>
        <w:noProof/>
        <w:sz w:val="28"/>
        <w:szCs w:val="28"/>
      </w:rPr>
      <w:t>5</w:t>
    </w:r>
    <w:r w:rsidRPr="00ED79E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1F41"/>
    <w:rsid w:val="00004ADA"/>
    <w:rsid w:val="00010429"/>
    <w:rsid w:val="00013AA4"/>
    <w:rsid w:val="00013F27"/>
    <w:rsid w:val="00014D87"/>
    <w:rsid w:val="000168DF"/>
    <w:rsid w:val="0002083F"/>
    <w:rsid w:val="000218D3"/>
    <w:rsid w:val="00021A97"/>
    <w:rsid w:val="0002413D"/>
    <w:rsid w:val="0002514B"/>
    <w:rsid w:val="000279F0"/>
    <w:rsid w:val="00027DD4"/>
    <w:rsid w:val="00030042"/>
    <w:rsid w:val="000332CE"/>
    <w:rsid w:val="00033864"/>
    <w:rsid w:val="000338E5"/>
    <w:rsid w:val="00033BA2"/>
    <w:rsid w:val="00034A2D"/>
    <w:rsid w:val="000374C6"/>
    <w:rsid w:val="0003770E"/>
    <w:rsid w:val="00041BFE"/>
    <w:rsid w:val="00042763"/>
    <w:rsid w:val="000429E9"/>
    <w:rsid w:val="00047277"/>
    <w:rsid w:val="00047674"/>
    <w:rsid w:val="00050AD9"/>
    <w:rsid w:val="00052D91"/>
    <w:rsid w:val="00052DBA"/>
    <w:rsid w:val="00053234"/>
    <w:rsid w:val="00053583"/>
    <w:rsid w:val="00057960"/>
    <w:rsid w:val="000608E3"/>
    <w:rsid w:val="00060C7E"/>
    <w:rsid w:val="0006153D"/>
    <w:rsid w:val="000641CF"/>
    <w:rsid w:val="00067385"/>
    <w:rsid w:val="00070ABC"/>
    <w:rsid w:val="00070BDD"/>
    <w:rsid w:val="00070C19"/>
    <w:rsid w:val="00071ACA"/>
    <w:rsid w:val="00072FBA"/>
    <w:rsid w:val="000734F9"/>
    <w:rsid w:val="00073708"/>
    <w:rsid w:val="00074825"/>
    <w:rsid w:val="00075425"/>
    <w:rsid w:val="0007613E"/>
    <w:rsid w:val="0007713F"/>
    <w:rsid w:val="00077628"/>
    <w:rsid w:val="000805B7"/>
    <w:rsid w:val="000819EA"/>
    <w:rsid w:val="00082A70"/>
    <w:rsid w:val="00085FBE"/>
    <w:rsid w:val="00091402"/>
    <w:rsid w:val="000924D5"/>
    <w:rsid w:val="00092BD1"/>
    <w:rsid w:val="0009394A"/>
    <w:rsid w:val="000940DC"/>
    <w:rsid w:val="00094B93"/>
    <w:rsid w:val="0009562F"/>
    <w:rsid w:val="00096BFB"/>
    <w:rsid w:val="000A0E08"/>
    <w:rsid w:val="000A2931"/>
    <w:rsid w:val="000A4987"/>
    <w:rsid w:val="000A4E70"/>
    <w:rsid w:val="000A638D"/>
    <w:rsid w:val="000A68CE"/>
    <w:rsid w:val="000A7EFC"/>
    <w:rsid w:val="000B12BC"/>
    <w:rsid w:val="000B30CA"/>
    <w:rsid w:val="000B3819"/>
    <w:rsid w:val="000B4008"/>
    <w:rsid w:val="000B446D"/>
    <w:rsid w:val="000B58B4"/>
    <w:rsid w:val="000B615B"/>
    <w:rsid w:val="000B6E70"/>
    <w:rsid w:val="000B747F"/>
    <w:rsid w:val="000B7864"/>
    <w:rsid w:val="000C028A"/>
    <w:rsid w:val="000C0516"/>
    <w:rsid w:val="000C1CD5"/>
    <w:rsid w:val="000C32EB"/>
    <w:rsid w:val="000C6003"/>
    <w:rsid w:val="000D3557"/>
    <w:rsid w:val="000D3798"/>
    <w:rsid w:val="000D3A27"/>
    <w:rsid w:val="000D42E9"/>
    <w:rsid w:val="000E01B3"/>
    <w:rsid w:val="000E076D"/>
    <w:rsid w:val="000E2D6A"/>
    <w:rsid w:val="000E2FC3"/>
    <w:rsid w:val="000E3495"/>
    <w:rsid w:val="000E34E5"/>
    <w:rsid w:val="000E401F"/>
    <w:rsid w:val="000E5A21"/>
    <w:rsid w:val="000E7F58"/>
    <w:rsid w:val="000F285F"/>
    <w:rsid w:val="000F3BDB"/>
    <w:rsid w:val="000F43C4"/>
    <w:rsid w:val="000F450D"/>
    <w:rsid w:val="000F6D6F"/>
    <w:rsid w:val="00100DBA"/>
    <w:rsid w:val="00102020"/>
    <w:rsid w:val="001035EB"/>
    <w:rsid w:val="00103CB5"/>
    <w:rsid w:val="00104D24"/>
    <w:rsid w:val="00104EEE"/>
    <w:rsid w:val="00106551"/>
    <w:rsid w:val="001068DD"/>
    <w:rsid w:val="00106D93"/>
    <w:rsid w:val="00107495"/>
    <w:rsid w:val="00107876"/>
    <w:rsid w:val="0011018C"/>
    <w:rsid w:val="0011051E"/>
    <w:rsid w:val="00110877"/>
    <w:rsid w:val="00111520"/>
    <w:rsid w:val="00111556"/>
    <w:rsid w:val="001116D5"/>
    <w:rsid w:val="001122F3"/>
    <w:rsid w:val="00114AEA"/>
    <w:rsid w:val="00116B3A"/>
    <w:rsid w:val="00120FB6"/>
    <w:rsid w:val="00121B1F"/>
    <w:rsid w:val="001237D4"/>
    <w:rsid w:val="00126DE3"/>
    <w:rsid w:val="001278E7"/>
    <w:rsid w:val="00127DE7"/>
    <w:rsid w:val="0013108A"/>
    <w:rsid w:val="00131167"/>
    <w:rsid w:val="00135EB7"/>
    <w:rsid w:val="0013673A"/>
    <w:rsid w:val="00136BD9"/>
    <w:rsid w:val="001404CD"/>
    <w:rsid w:val="00140F15"/>
    <w:rsid w:val="00141E2D"/>
    <w:rsid w:val="0014685B"/>
    <w:rsid w:val="00147870"/>
    <w:rsid w:val="00151215"/>
    <w:rsid w:val="00151969"/>
    <w:rsid w:val="00152152"/>
    <w:rsid w:val="001521C7"/>
    <w:rsid w:val="00154047"/>
    <w:rsid w:val="00157E9D"/>
    <w:rsid w:val="00161938"/>
    <w:rsid w:val="00162240"/>
    <w:rsid w:val="001622E0"/>
    <w:rsid w:val="0016253A"/>
    <w:rsid w:val="00162734"/>
    <w:rsid w:val="00163A7E"/>
    <w:rsid w:val="00164BF3"/>
    <w:rsid w:val="001654C7"/>
    <w:rsid w:val="00165712"/>
    <w:rsid w:val="0016624D"/>
    <w:rsid w:val="00166519"/>
    <w:rsid w:val="00166DA2"/>
    <w:rsid w:val="001755F2"/>
    <w:rsid w:val="00177578"/>
    <w:rsid w:val="0018003A"/>
    <w:rsid w:val="001801E8"/>
    <w:rsid w:val="001804B4"/>
    <w:rsid w:val="0018306F"/>
    <w:rsid w:val="0018411F"/>
    <w:rsid w:val="001848E2"/>
    <w:rsid w:val="00184AB5"/>
    <w:rsid w:val="00185E70"/>
    <w:rsid w:val="00186019"/>
    <w:rsid w:val="00190470"/>
    <w:rsid w:val="00190DC5"/>
    <w:rsid w:val="0019104F"/>
    <w:rsid w:val="00191215"/>
    <w:rsid w:val="00191BE5"/>
    <w:rsid w:val="00192429"/>
    <w:rsid w:val="001935FF"/>
    <w:rsid w:val="0019405B"/>
    <w:rsid w:val="00195146"/>
    <w:rsid w:val="001956BA"/>
    <w:rsid w:val="00196C59"/>
    <w:rsid w:val="00196E77"/>
    <w:rsid w:val="001971F8"/>
    <w:rsid w:val="001976D5"/>
    <w:rsid w:val="001A2C1B"/>
    <w:rsid w:val="001A37CF"/>
    <w:rsid w:val="001A3DE7"/>
    <w:rsid w:val="001A62A5"/>
    <w:rsid w:val="001A7FFE"/>
    <w:rsid w:val="001B02FB"/>
    <w:rsid w:val="001B103C"/>
    <w:rsid w:val="001B37CD"/>
    <w:rsid w:val="001B5C08"/>
    <w:rsid w:val="001B6242"/>
    <w:rsid w:val="001B75A8"/>
    <w:rsid w:val="001C0415"/>
    <w:rsid w:val="001C2ACE"/>
    <w:rsid w:val="001C3856"/>
    <w:rsid w:val="001C608D"/>
    <w:rsid w:val="001C70C0"/>
    <w:rsid w:val="001C7F71"/>
    <w:rsid w:val="001D084C"/>
    <w:rsid w:val="001D23B1"/>
    <w:rsid w:val="001D2442"/>
    <w:rsid w:val="001D263B"/>
    <w:rsid w:val="001D2D64"/>
    <w:rsid w:val="001D5E7B"/>
    <w:rsid w:val="001D60AC"/>
    <w:rsid w:val="001D6629"/>
    <w:rsid w:val="001D6B43"/>
    <w:rsid w:val="001D762F"/>
    <w:rsid w:val="001E0966"/>
    <w:rsid w:val="001E0C08"/>
    <w:rsid w:val="001E1ACD"/>
    <w:rsid w:val="001E1D92"/>
    <w:rsid w:val="001E3089"/>
    <w:rsid w:val="001E5AB1"/>
    <w:rsid w:val="001E5E99"/>
    <w:rsid w:val="001E6980"/>
    <w:rsid w:val="001E6B9B"/>
    <w:rsid w:val="001E7D05"/>
    <w:rsid w:val="001F07AD"/>
    <w:rsid w:val="001F1281"/>
    <w:rsid w:val="001F531F"/>
    <w:rsid w:val="001F5547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D75"/>
    <w:rsid w:val="00202E8E"/>
    <w:rsid w:val="00202EA5"/>
    <w:rsid w:val="00204BE4"/>
    <w:rsid w:val="00204F3E"/>
    <w:rsid w:val="002059D5"/>
    <w:rsid w:val="0020647A"/>
    <w:rsid w:val="0021424D"/>
    <w:rsid w:val="00214F8B"/>
    <w:rsid w:val="0021574D"/>
    <w:rsid w:val="0021584D"/>
    <w:rsid w:val="00216DE9"/>
    <w:rsid w:val="00217163"/>
    <w:rsid w:val="00221554"/>
    <w:rsid w:val="00221D16"/>
    <w:rsid w:val="0022276A"/>
    <w:rsid w:val="00225462"/>
    <w:rsid w:val="002258F3"/>
    <w:rsid w:val="002264C1"/>
    <w:rsid w:val="0022777A"/>
    <w:rsid w:val="0022792B"/>
    <w:rsid w:val="002309DE"/>
    <w:rsid w:val="00233F7E"/>
    <w:rsid w:val="0023425A"/>
    <w:rsid w:val="00235020"/>
    <w:rsid w:val="00235549"/>
    <w:rsid w:val="00237400"/>
    <w:rsid w:val="0023769C"/>
    <w:rsid w:val="00237764"/>
    <w:rsid w:val="002410FE"/>
    <w:rsid w:val="00241C89"/>
    <w:rsid w:val="00242835"/>
    <w:rsid w:val="002534A9"/>
    <w:rsid w:val="00253C8D"/>
    <w:rsid w:val="00253D28"/>
    <w:rsid w:val="0025401B"/>
    <w:rsid w:val="002540A0"/>
    <w:rsid w:val="00254957"/>
    <w:rsid w:val="00254B2B"/>
    <w:rsid w:val="00255B87"/>
    <w:rsid w:val="00256DF5"/>
    <w:rsid w:val="002601D0"/>
    <w:rsid w:val="002609B6"/>
    <w:rsid w:val="002614E8"/>
    <w:rsid w:val="002617FE"/>
    <w:rsid w:val="0026288C"/>
    <w:rsid w:val="00262900"/>
    <w:rsid w:val="0026351B"/>
    <w:rsid w:val="0026418C"/>
    <w:rsid w:val="00264B75"/>
    <w:rsid w:val="00265534"/>
    <w:rsid w:val="00265E95"/>
    <w:rsid w:val="002676B5"/>
    <w:rsid w:val="00270C60"/>
    <w:rsid w:val="00270DCC"/>
    <w:rsid w:val="002719B6"/>
    <w:rsid w:val="00272580"/>
    <w:rsid w:val="002725BD"/>
    <w:rsid w:val="002727CB"/>
    <w:rsid w:val="00272A15"/>
    <w:rsid w:val="00272B10"/>
    <w:rsid w:val="00275F02"/>
    <w:rsid w:val="002763EF"/>
    <w:rsid w:val="002815A7"/>
    <w:rsid w:val="002831B1"/>
    <w:rsid w:val="00283AA6"/>
    <w:rsid w:val="00283F16"/>
    <w:rsid w:val="002870D4"/>
    <w:rsid w:val="00291854"/>
    <w:rsid w:val="00293F36"/>
    <w:rsid w:val="00296C47"/>
    <w:rsid w:val="002971CB"/>
    <w:rsid w:val="00297237"/>
    <w:rsid w:val="00297A3F"/>
    <w:rsid w:val="002A00EB"/>
    <w:rsid w:val="002A09A7"/>
    <w:rsid w:val="002A0C99"/>
    <w:rsid w:val="002A1AE9"/>
    <w:rsid w:val="002A2C6C"/>
    <w:rsid w:val="002A3827"/>
    <w:rsid w:val="002A38B4"/>
    <w:rsid w:val="002A3ADE"/>
    <w:rsid w:val="002A63DD"/>
    <w:rsid w:val="002B2EC7"/>
    <w:rsid w:val="002B4065"/>
    <w:rsid w:val="002B7B41"/>
    <w:rsid w:val="002B7D61"/>
    <w:rsid w:val="002C0DB6"/>
    <w:rsid w:val="002C2054"/>
    <w:rsid w:val="002C2E92"/>
    <w:rsid w:val="002C405C"/>
    <w:rsid w:val="002C4121"/>
    <w:rsid w:val="002D1020"/>
    <w:rsid w:val="002D370A"/>
    <w:rsid w:val="002D5FFD"/>
    <w:rsid w:val="002D7436"/>
    <w:rsid w:val="002D76BF"/>
    <w:rsid w:val="002E0AEB"/>
    <w:rsid w:val="002E17ED"/>
    <w:rsid w:val="002E1F54"/>
    <w:rsid w:val="002E26DE"/>
    <w:rsid w:val="002E5C61"/>
    <w:rsid w:val="002E6489"/>
    <w:rsid w:val="002E720B"/>
    <w:rsid w:val="002F1B01"/>
    <w:rsid w:val="002F20AD"/>
    <w:rsid w:val="002F2A98"/>
    <w:rsid w:val="002F39D3"/>
    <w:rsid w:val="002F42B4"/>
    <w:rsid w:val="002F4803"/>
    <w:rsid w:val="002F6714"/>
    <w:rsid w:val="002F7375"/>
    <w:rsid w:val="00302063"/>
    <w:rsid w:val="00302C19"/>
    <w:rsid w:val="0030403F"/>
    <w:rsid w:val="003047C3"/>
    <w:rsid w:val="00304D50"/>
    <w:rsid w:val="0030697B"/>
    <w:rsid w:val="00307C1B"/>
    <w:rsid w:val="0031077A"/>
    <w:rsid w:val="00311692"/>
    <w:rsid w:val="00311EAB"/>
    <w:rsid w:val="0031574D"/>
    <w:rsid w:val="00317254"/>
    <w:rsid w:val="003212C9"/>
    <w:rsid w:val="00324928"/>
    <w:rsid w:val="003270EF"/>
    <w:rsid w:val="003302A3"/>
    <w:rsid w:val="003306DB"/>
    <w:rsid w:val="0033221F"/>
    <w:rsid w:val="00334A38"/>
    <w:rsid w:val="003360EF"/>
    <w:rsid w:val="00336AD8"/>
    <w:rsid w:val="003405B6"/>
    <w:rsid w:val="003415DD"/>
    <w:rsid w:val="00342456"/>
    <w:rsid w:val="0034251A"/>
    <w:rsid w:val="00344323"/>
    <w:rsid w:val="00347845"/>
    <w:rsid w:val="003515B2"/>
    <w:rsid w:val="00354592"/>
    <w:rsid w:val="00356100"/>
    <w:rsid w:val="00356312"/>
    <w:rsid w:val="00361A2F"/>
    <w:rsid w:val="00365C0E"/>
    <w:rsid w:val="0036648B"/>
    <w:rsid w:val="00366C88"/>
    <w:rsid w:val="003702F8"/>
    <w:rsid w:val="00371589"/>
    <w:rsid w:val="003715DE"/>
    <w:rsid w:val="00371C8E"/>
    <w:rsid w:val="00372CDC"/>
    <w:rsid w:val="00376F0F"/>
    <w:rsid w:val="003777CF"/>
    <w:rsid w:val="0038018F"/>
    <w:rsid w:val="00381FF7"/>
    <w:rsid w:val="00382F27"/>
    <w:rsid w:val="00386956"/>
    <w:rsid w:val="00391890"/>
    <w:rsid w:val="00391C7F"/>
    <w:rsid w:val="00393D86"/>
    <w:rsid w:val="00395EF1"/>
    <w:rsid w:val="00396210"/>
    <w:rsid w:val="00397F81"/>
    <w:rsid w:val="003A1936"/>
    <w:rsid w:val="003A240D"/>
    <w:rsid w:val="003A2C1E"/>
    <w:rsid w:val="003A2D54"/>
    <w:rsid w:val="003A3FB2"/>
    <w:rsid w:val="003B0E1E"/>
    <w:rsid w:val="003B1CE8"/>
    <w:rsid w:val="003B23C4"/>
    <w:rsid w:val="003B2989"/>
    <w:rsid w:val="003B29A9"/>
    <w:rsid w:val="003B53A6"/>
    <w:rsid w:val="003B5F03"/>
    <w:rsid w:val="003C0899"/>
    <w:rsid w:val="003C5818"/>
    <w:rsid w:val="003D13BB"/>
    <w:rsid w:val="003D395A"/>
    <w:rsid w:val="003D3F61"/>
    <w:rsid w:val="003D44CD"/>
    <w:rsid w:val="003D46B8"/>
    <w:rsid w:val="003D667E"/>
    <w:rsid w:val="003D66AA"/>
    <w:rsid w:val="003E187C"/>
    <w:rsid w:val="003E1A3C"/>
    <w:rsid w:val="003E1FAF"/>
    <w:rsid w:val="003E351D"/>
    <w:rsid w:val="003E4D75"/>
    <w:rsid w:val="003E5F33"/>
    <w:rsid w:val="003E6A5F"/>
    <w:rsid w:val="003E7BA8"/>
    <w:rsid w:val="003E7C1E"/>
    <w:rsid w:val="003F050C"/>
    <w:rsid w:val="003F0F79"/>
    <w:rsid w:val="003F1646"/>
    <w:rsid w:val="003F1CE2"/>
    <w:rsid w:val="003F30DA"/>
    <w:rsid w:val="003F7A5F"/>
    <w:rsid w:val="00400720"/>
    <w:rsid w:val="00400782"/>
    <w:rsid w:val="00402838"/>
    <w:rsid w:val="00406BEF"/>
    <w:rsid w:val="00410F36"/>
    <w:rsid w:val="004135EB"/>
    <w:rsid w:val="004137F7"/>
    <w:rsid w:val="00413C65"/>
    <w:rsid w:val="00415044"/>
    <w:rsid w:val="0041589E"/>
    <w:rsid w:val="004217F6"/>
    <w:rsid w:val="00421CEE"/>
    <w:rsid w:val="00422056"/>
    <w:rsid w:val="004225FB"/>
    <w:rsid w:val="00425101"/>
    <w:rsid w:val="00425166"/>
    <w:rsid w:val="0042671E"/>
    <w:rsid w:val="0043090E"/>
    <w:rsid w:val="00431015"/>
    <w:rsid w:val="00432B89"/>
    <w:rsid w:val="00433866"/>
    <w:rsid w:val="00433AC3"/>
    <w:rsid w:val="00433E61"/>
    <w:rsid w:val="00434257"/>
    <w:rsid w:val="004349F0"/>
    <w:rsid w:val="00435382"/>
    <w:rsid w:val="00436B4C"/>
    <w:rsid w:val="00440F26"/>
    <w:rsid w:val="00441255"/>
    <w:rsid w:val="00443C83"/>
    <w:rsid w:val="00444132"/>
    <w:rsid w:val="00444B83"/>
    <w:rsid w:val="0044581C"/>
    <w:rsid w:val="00445B1D"/>
    <w:rsid w:val="00451599"/>
    <w:rsid w:val="00452D94"/>
    <w:rsid w:val="00452DD3"/>
    <w:rsid w:val="00453366"/>
    <w:rsid w:val="00456A47"/>
    <w:rsid w:val="00456ABE"/>
    <w:rsid w:val="00456B08"/>
    <w:rsid w:val="00457ABA"/>
    <w:rsid w:val="00460AB8"/>
    <w:rsid w:val="004611FF"/>
    <w:rsid w:val="004615DC"/>
    <w:rsid w:val="004618D9"/>
    <w:rsid w:val="00462580"/>
    <w:rsid w:val="00462C41"/>
    <w:rsid w:val="00464958"/>
    <w:rsid w:val="004666D6"/>
    <w:rsid w:val="0046783F"/>
    <w:rsid w:val="00467C5F"/>
    <w:rsid w:val="00470939"/>
    <w:rsid w:val="00473B94"/>
    <w:rsid w:val="0047409F"/>
    <w:rsid w:val="0047434A"/>
    <w:rsid w:val="004743E3"/>
    <w:rsid w:val="00474C0E"/>
    <w:rsid w:val="00475434"/>
    <w:rsid w:val="004776FE"/>
    <w:rsid w:val="00477707"/>
    <w:rsid w:val="00477F70"/>
    <w:rsid w:val="00480EDF"/>
    <w:rsid w:val="00482392"/>
    <w:rsid w:val="00482B65"/>
    <w:rsid w:val="00483C02"/>
    <w:rsid w:val="00483FDE"/>
    <w:rsid w:val="00484119"/>
    <w:rsid w:val="00484324"/>
    <w:rsid w:val="004844EF"/>
    <w:rsid w:val="00484CA2"/>
    <w:rsid w:val="00486ACE"/>
    <w:rsid w:val="0048746A"/>
    <w:rsid w:val="0049095C"/>
    <w:rsid w:val="00492A1F"/>
    <w:rsid w:val="00492E88"/>
    <w:rsid w:val="00494130"/>
    <w:rsid w:val="0049441B"/>
    <w:rsid w:val="0049449D"/>
    <w:rsid w:val="00496CF2"/>
    <w:rsid w:val="004A1082"/>
    <w:rsid w:val="004A213D"/>
    <w:rsid w:val="004A3694"/>
    <w:rsid w:val="004A4F3F"/>
    <w:rsid w:val="004A7D74"/>
    <w:rsid w:val="004B1958"/>
    <w:rsid w:val="004B1AE1"/>
    <w:rsid w:val="004B36E8"/>
    <w:rsid w:val="004B418D"/>
    <w:rsid w:val="004B42CF"/>
    <w:rsid w:val="004B5E9D"/>
    <w:rsid w:val="004B690A"/>
    <w:rsid w:val="004C1C4B"/>
    <w:rsid w:val="004C26ED"/>
    <w:rsid w:val="004C2E41"/>
    <w:rsid w:val="004C33C5"/>
    <w:rsid w:val="004C3C80"/>
    <w:rsid w:val="004C4912"/>
    <w:rsid w:val="004C4DEC"/>
    <w:rsid w:val="004C52F3"/>
    <w:rsid w:val="004C603F"/>
    <w:rsid w:val="004C6653"/>
    <w:rsid w:val="004C671A"/>
    <w:rsid w:val="004C6981"/>
    <w:rsid w:val="004C756B"/>
    <w:rsid w:val="004C7606"/>
    <w:rsid w:val="004C7A73"/>
    <w:rsid w:val="004D072A"/>
    <w:rsid w:val="004D1FFE"/>
    <w:rsid w:val="004D216D"/>
    <w:rsid w:val="004D2660"/>
    <w:rsid w:val="004D3286"/>
    <w:rsid w:val="004E26D9"/>
    <w:rsid w:val="004E3EB7"/>
    <w:rsid w:val="004E41A0"/>
    <w:rsid w:val="004E7012"/>
    <w:rsid w:val="004E7A2D"/>
    <w:rsid w:val="004E7F2F"/>
    <w:rsid w:val="004F01EF"/>
    <w:rsid w:val="004F0712"/>
    <w:rsid w:val="004F08E3"/>
    <w:rsid w:val="004F0E8E"/>
    <w:rsid w:val="004F0EBC"/>
    <w:rsid w:val="004F14B0"/>
    <w:rsid w:val="004F3898"/>
    <w:rsid w:val="004F4032"/>
    <w:rsid w:val="004F4831"/>
    <w:rsid w:val="004F51F7"/>
    <w:rsid w:val="004F67F4"/>
    <w:rsid w:val="004F785E"/>
    <w:rsid w:val="004F7A3D"/>
    <w:rsid w:val="004F7D14"/>
    <w:rsid w:val="00500B02"/>
    <w:rsid w:val="00500FC9"/>
    <w:rsid w:val="00501B48"/>
    <w:rsid w:val="00506F39"/>
    <w:rsid w:val="005078AE"/>
    <w:rsid w:val="00513B66"/>
    <w:rsid w:val="005152CB"/>
    <w:rsid w:val="00516686"/>
    <w:rsid w:val="00516CC9"/>
    <w:rsid w:val="005259DB"/>
    <w:rsid w:val="00527A29"/>
    <w:rsid w:val="00530121"/>
    <w:rsid w:val="00531567"/>
    <w:rsid w:val="005347A0"/>
    <w:rsid w:val="00534B36"/>
    <w:rsid w:val="00536678"/>
    <w:rsid w:val="005371C0"/>
    <w:rsid w:val="00541E66"/>
    <w:rsid w:val="00541E6B"/>
    <w:rsid w:val="00542B59"/>
    <w:rsid w:val="00542EAD"/>
    <w:rsid w:val="005440EF"/>
    <w:rsid w:val="0054685D"/>
    <w:rsid w:val="00550D62"/>
    <w:rsid w:val="00551519"/>
    <w:rsid w:val="00552D10"/>
    <w:rsid w:val="00552E17"/>
    <w:rsid w:val="0055418F"/>
    <w:rsid w:val="00555A83"/>
    <w:rsid w:val="00557C8C"/>
    <w:rsid w:val="005608D4"/>
    <w:rsid w:val="005615DD"/>
    <w:rsid w:val="00561E07"/>
    <w:rsid w:val="00561FD8"/>
    <w:rsid w:val="00563F1C"/>
    <w:rsid w:val="00564950"/>
    <w:rsid w:val="00567838"/>
    <w:rsid w:val="0057061B"/>
    <w:rsid w:val="00570CB8"/>
    <w:rsid w:val="005721A9"/>
    <w:rsid w:val="00572F1E"/>
    <w:rsid w:val="005738B5"/>
    <w:rsid w:val="005769AE"/>
    <w:rsid w:val="005806B9"/>
    <w:rsid w:val="00580EF1"/>
    <w:rsid w:val="0058144F"/>
    <w:rsid w:val="005826BF"/>
    <w:rsid w:val="00584379"/>
    <w:rsid w:val="00592158"/>
    <w:rsid w:val="005926DF"/>
    <w:rsid w:val="005947BF"/>
    <w:rsid w:val="00594F81"/>
    <w:rsid w:val="00595120"/>
    <w:rsid w:val="00595235"/>
    <w:rsid w:val="005954D6"/>
    <w:rsid w:val="00595AFF"/>
    <w:rsid w:val="00596BEE"/>
    <w:rsid w:val="00597468"/>
    <w:rsid w:val="005A108C"/>
    <w:rsid w:val="005A2865"/>
    <w:rsid w:val="005A3B91"/>
    <w:rsid w:val="005A3DE0"/>
    <w:rsid w:val="005A45C6"/>
    <w:rsid w:val="005A4BF8"/>
    <w:rsid w:val="005A4E03"/>
    <w:rsid w:val="005A5BAF"/>
    <w:rsid w:val="005B0B88"/>
    <w:rsid w:val="005B0C13"/>
    <w:rsid w:val="005B13D6"/>
    <w:rsid w:val="005B3F6F"/>
    <w:rsid w:val="005B4BCF"/>
    <w:rsid w:val="005C0379"/>
    <w:rsid w:val="005C0D28"/>
    <w:rsid w:val="005C109E"/>
    <w:rsid w:val="005C3482"/>
    <w:rsid w:val="005C4ABC"/>
    <w:rsid w:val="005C673D"/>
    <w:rsid w:val="005C67DA"/>
    <w:rsid w:val="005C6AB4"/>
    <w:rsid w:val="005D6F18"/>
    <w:rsid w:val="005E1062"/>
    <w:rsid w:val="005E222C"/>
    <w:rsid w:val="005E2545"/>
    <w:rsid w:val="005E4101"/>
    <w:rsid w:val="005E484E"/>
    <w:rsid w:val="005E5065"/>
    <w:rsid w:val="005E6859"/>
    <w:rsid w:val="005E7EF8"/>
    <w:rsid w:val="005F2C19"/>
    <w:rsid w:val="005F5CA6"/>
    <w:rsid w:val="00600F93"/>
    <w:rsid w:val="006026C2"/>
    <w:rsid w:val="00603C90"/>
    <w:rsid w:val="006043F2"/>
    <w:rsid w:val="006045BC"/>
    <w:rsid w:val="00607F72"/>
    <w:rsid w:val="00612AC0"/>
    <w:rsid w:val="006134DB"/>
    <w:rsid w:val="00615E4F"/>
    <w:rsid w:val="00621A35"/>
    <w:rsid w:val="006247CC"/>
    <w:rsid w:val="00626CE6"/>
    <w:rsid w:val="00626FAB"/>
    <w:rsid w:val="00627802"/>
    <w:rsid w:val="006303C3"/>
    <w:rsid w:val="00636D50"/>
    <w:rsid w:val="00636F07"/>
    <w:rsid w:val="00637453"/>
    <w:rsid w:val="006378E3"/>
    <w:rsid w:val="00640153"/>
    <w:rsid w:val="006418FF"/>
    <w:rsid w:val="00642F9E"/>
    <w:rsid w:val="00643CC9"/>
    <w:rsid w:val="00645048"/>
    <w:rsid w:val="00645A2A"/>
    <w:rsid w:val="006466D7"/>
    <w:rsid w:val="00646704"/>
    <w:rsid w:val="00646AD8"/>
    <w:rsid w:val="00652B15"/>
    <w:rsid w:val="0065347F"/>
    <w:rsid w:val="006535B5"/>
    <w:rsid w:val="00653771"/>
    <w:rsid w:val="00653868"/>
    <w:rsid w:val="006549E5"/>
    <w:rsid w:val="00655A39"/>
    <w:rsid w:val="00656C40"/>
    <w:rsid w:val="00657B9E"/>
    <w:rsid w:val="00660C54"/>
    <w:rsid w:val="00661147"/>
    <w:rsid w:val="006616B7"/>
    <w:rsid w:val="0066269A"/>
    <w:rsid w:val="00663E71"/>
    <w:rsid w:val="0066419F"/>
    <w:rsid w:val="00664B09"/>
    <w:rsid w:val="00665372"/>
    <w:rsid w:val="00666A29"/>
    <w:rsid w:val="00666CB5"/>
    <w:rsid w:val="0066732B"/>
    <w:rsid w:val="00673065"/>
    <w:rsid w:val="0067324A"/>
    <w:rsid w:val="006752D2"/>
    <w:rsid w:val="00676488"/>
    <w:rsid w:val="006778A2"/>
    <w:rsid w:val="00677907"/>
    <w:rsid w:val="00680055"/>
    <w:rsid w:val="006800A3"/>
    <w:rsid w:val="0068068C"/>
    <w:rsid w:val="00680F10"/>
    <w:rsid w:val="00680FEC"/>
    <w:rsid w:val="00685DC5"/>
    <w:rsid w:val="00690F3B"/>
    <w:rsid w:val="00695427"/>
    <w:rsid w:val="00696213"/>
    <w:rsid w:val="0069786C"/>
    <w:rsid w:val="006A2176"/>
    <w:rsid w:val="006A5F33"/>
    <w:rsid w:val="006A6236"/>
    <w:rsid w:val="006B03AE"/>
    <w:rsid w:val="006B0D14"/>
    <w:rsid w:val="006B21F4"/>
    <w:rsid w:val="006B4977"/>
    <w:rsid w:val="006B5443"/>
    <w:rsid w:val="006B61E4"/>
    <w:rsid w:val="006B792E"/>
    <w:rsid w:val="006C02B6"/>
    <w:rsid w:val="006C0388"/>
    <w:rsid w:val="006C04B6"/>
    <w:rsid w:val="006C0598"/>
    <w:rsid w:val="006C0688"/>
    <w:rsid w:val="006C06CD"/>
    <w:rsid w:val="006C1CF8"/>
    <w:rsid w:val="006C2158"/>
    <w:rsid w:val="006C2F78"/>
    <w:rsid w:val="006C3A0A"/>
    <w:rsid w:val="006C3FD8"/>
    <w:rsid w:val="006C3FFF"/>
    <w:rsid w:val="006C66F9"/>
    <w:rsid w:val="006D07CC"/>
    <w:rsid w:val="006D0AEB"/>
    <w:rsid w:val="006D2704"/>
    <w:rsid w:val="006D2E90"/>
    <w:rsid w:val="006D417E"/>
    <w:rsid w:val="006D5CB9"/>
    <w:rsid w:val="006E0340"/>
    <w:rsid w:val="006E09EC"/>
    <w:rsid w:val="006E1563"/>
    <w:rsid w:val="006E1677"/>
    <w:rsid w:val="006E1B14"/>
    <w:rsid w:val="006E2798"/>
    <w:rsid w:val="006E5193"/>
    <w:rsid w:val="006E5A65"/>
    <w:rsid w:val="006E61C3"/>
    <w:rsid w:val="006E64F1"/>
    <w:rsid w:val="006F0019"/>
    <w:rsid w:val="006F03D8"/>
    <w:rsid w:val="006F1C3A"/>
    <w:rsid w:val="006F3607"/>
    <w:rsid w:val="006F412B"/>
    <w:rsid w:val="006F4371"/>
    <w:rsid w:val="006F45EC"/>
    <w:rsid w:val="006F5863"/>
    <w:rsid w:val="006F750F"/>
    <w:rsid w:val="007027C4"/>
    <w:rsid w:val="00702C0B"/>
    <w:rsid w:val="0070394E"/>
    <w:rsid w:val="00704291"/>
    <w:rsid w:val="007056F8"/>
    <w:rsid w:val="00706334"/>
    <w:rsid w:val="00706A65"/>
    <w:rsid w:val="00712601"/>
    <w:rsid w:val="00720A1C"/>
    <w:rsid w:val="00720B3B"/>
    <w:rsid w:val="00721113"/>
    <w:rsid w:val="00722CB8"/>
    <w:rsid w:val="007247DC"/>
    <w:rsid w:val="007253E6"/>
    <w:rsid w:val="007266EC"/>
    <w:rsid w:val="0072680F"/>
    <w:rsid w:val="0072684D"/>
    <w:rsid w:val="00726F07"/>
    <w:rsid w:val="00727CB0"/>
    <w:rsid w:val="00727E4F"/>
    <w:rsid w:val="007307FA"/>
    <w:rsid w:val="00732EA1"/>
    <w:rsid w:val="007331C7"/>
    <w:rsid w:val="00735492"/>
    <w:rsid w:val="00736185"/>
    <w:rsid w:val="007365BF"/>
    <w:rsid w:val="00737B5D"/>
    <w:rsid w:val="007416D9"/>
    <w:rsid w:val="00742FDF"/>
    <w:rsid w:val="00745BC7"/>
    <w:rsid w:val="00746B24"/>
    <w:rsid w:val="00747339"/>
    <w:rsid w:val="0075494B"/>
    <w:rsid w:val="0075579E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658A"/>
    <w:rsid w:val="00772739"/>
    <w:rsid w:val="00772A15"/>
    <w:rsid w:val="00772D91"/>
    <w:rsid w:val="00772E4F"/>
    <w:rsid w:val="007751F7"/>
    <w:rsid w:val="007772FF"/>
    <w:rsid w:val="0077744C"/>
    <w:rsid w:val="00777D7F"/>
    <w:rsid w:val="007820EE"/>
    <w:rsid w:val="00782260"/>
    <w:rsid w:val="007841FF"/>
    <w:rsid w:val="0078475C"/>
    <w:rsid w:val="00784760"/>
    <w:rsid w:val="007848E1"/>
    <w:rsid w:val="00784A4E"/>
    <w:rsid w:val="007857C1"/>
    <w:rsid w:val="00785C01"/>
    <w:rsid w:val="00791F06"/>
    <w:rsid w:val="007925F0"/>
    <w:rsid w:val="0079365C"/>
    <w:rsid w:val="00794BE2"/>
    <w:rsid w:val="00794D35"/>
    <w:rsid w:val="00794D91"/>
    <w:rsid w:val="00795527"/>
    <w:rsid w:val="00796839"/>
    <w:rsid w:val="007A0D86"/>
    <w:rsid w:val="007A1259"/>
    <w:rsid w:val="007A16A6"/>
    <w:rsid w:val="007A438F"/>
    <w:rsid w:val="007A5DE6"/>
    <w:rsid w:val="007A649F"/>
    <w:rsid w:val="007A6788"/>
    <w:rsid w:val="007B05A6"/>
    <w:rsid w:val="007B1CD4"/>
    <w:rsid w:val="007B26F9"/>
    <w:rsid w:val="007B3E25"/>
    <w:rsid w:val="007B48E6"/>
    <w:rsid w:val="007B58E1"/>
    <w:rsid w:val="007B6B67"/>
    <w:rsid w:val="007C03B6"/>
    <w:rsid w:val="007C408D"/>
    <w:rsid w:val="007C731D"/>
    <w:rsid w:val="007C78F7"/>
    <w:rsid w:val="007D0731"/>
    <w:rsid w:val="007D0A35"/>
    <w:rsid w:val="007D18D1"/>
    <w:rsid w:val="007D1E1F"/>
    <w:rsid w:val="007D45E6"/>
    <w:rsid w:val="007D614B"/>
    <w:rsid w:val="007E200F"/>
    <w:rsid w:val="007E2FDE"/>
    <w:rsid w:val="007E33ED"/>
    <w:rsid w:val="007E342A"/>
    <w:rsid w:val="007E38EE"/>
    <w:rsid w:val="007E3938"/>
    <w:rsid w:val="007E3C49"/>
    <w:rsid w:val="007E420E"/>
    <w:rsid w:val="007E49FD"/>
    <w:rsid w:val="007E4E77"/>
    <w:rsid w:val="007E4ED4"/>
    <w:rsid w:val="007E55BD"/>
    <w:rsid w:val="007E5FB1"/>
    <w:rsid w:val="007E6B6A"/>
    <w:rsid w:val="007F0326"/>
    <w:rsid w:val="007F2C34"/>
    <w:rsid w:val="007F39AD"/>
    <w:rsid w:val="007F4281"/>
    <w:rsid w:val="007F4516"/>
    <w:rsid w:val="007F6D73"/>
    <w:rsid w:val="007F7BB1"/>
    <w:rsid w:val="008004E2"/>
    <w:rsid w:val="00801A1A"/>
    <w:rsid w:val="008035B4"/>
    <w:rsid w:val="008049CE"/>
    <w:rsid w:val="008050BD"/>
    <w:rsid w:val="00805A1F"/>
    <w:rsid w:val="00805EE7"/>
    <w:rsid w:val="0080661F"/>
    <w:rsid w:val="00806FBF"/>
    <w:rsid w:val="00807C80"/>
    <w:rsid w:val="0081020A"/>
    <w:rsid w:val="008108A9"/>
    <w:rsid w:val="00810C0F"/>
    <w:rsid w:val="00812156"/>
    <w:rsid w:val="0081498D"/>
    <w:rsid w:val="00814A6A"/>
    <w:rsid w:val="00814D8B"/>
    <w:rsid w:val="00816DB6"/>
    <w:rsid w:val="00820851"/>
    <w:rsid w:val="008265AE"/>
    <w:rsid w:val="00826AA6"/>
    <w:rsid w:val="00827CE9"/>
    <w:rsid w:val="0083206E"/>
    <w:rsid w:val="008328C6"/>
    <w:rsid w:val="00835AE6"/>
    <w:rsid w:val="00842843"/>
    <w:rsid w:val="008428C1"/>
    <w:rsid w:val="00843964"/>
    <w:rsid w:val="0084559D"/>
    <w:rsid w:val="008519EF"/>
    <w:rsid w:val="008527CC"/>
    <w:rsid w:val="00852857"/>
    <w:rsid w:val="00857021"/>
    <w:rsid w:val="00857CFD"/>
    <w:rsid w:val="00860089"/>
    <w:rsid w:val="00861ADB"/>
    <w:rsid w:val="0086534C"/>
    <w:rsid w:val="00865884"/>
    <w:rsid w:val="008666B2"/>
    <w:rsid w:val="00867B72"/>
    <w:rsid w:val="00872094"/>
    <w:rsid w:val="00872D2F"/>
    <w:rsid w:val="00876DDF"/>
    <w:rsid w:val="008777BC"/>
    <w:rsid w:val="00882ECE"/>
    <w:rsid w:val="00883689"/>
    <w:rsid w:val="008840CB"/>
    <w:rsid w:val="0088797F"/>
    <w:rsid w:val="008907CC"/>
    <w:rsid w:val="00890877"/>
    <w:rsid w:val="00890C3C"/>
    <w:rsid w:val="00890D0E"/>
    <w:rsid w:val="00891117"/>
    <w:rsid w:val="0089165D"/>
    <w:rsid w:val="00891E78"/>
    <w:rsid w:val="00893206"/>
    <w:rsid w:val="0089720C"/>
    <w:rsid w:val="00897680"/>
    <w:rsid w:val="008A0313"/>
    <w:rsid w:val="008A06BC"/>
    <w:rsid w:val="008A0989"/>
    <w:rsid w:val="008A14E0"/>
    <w:rsid w:val="008A2B99"/>
    <w:rsid w:val="008A2FDF"/>
    <w:rsid w:val="008A3033"/>
    <w:rsid w:val="008A3B73"/>
    <w:rsid w:val="008A4289"/>
    <w:rsid w:val="008A55CE"/>
    <w:rsid w:val="008A627C"/>
    <w:rsid w:val="008A6693"/>
    <w:rsid w:val="008A7664"/>
    <w:rsid w:val="008A7944"/>
    <w:rsid w:val="008B0C3C"/>
    <w:rsid w:val="008B132F"/>
    <w:rsid w:val="008B1CD2"/>
    <w:rsid w:val="008B2886"/>
    <w:rsid w:val="008B3AFC"/>
    <w:rsid w:val="008B46D3"/>
    <w:rsid w:val="008B4F78"/>
    <w:rsid w:val="008B5994"/>
    <w:rsid w:val="008B7C8E"/>
    <w:rsid w:val="008C0242"/>
    <w:rsid w:val="008C09CC"/>
    <w:rsid w:val="008C1943"/>
    <w:rsid w:val="008C3853"/>
    <w:rsid w:val="008C4D93"/>
    <w:rsid w:val="008C6742"/>
    <w:rsid w:val="008C70D5"/>
    <w:rsid w:val="008C7AD4"/>
    <w:rsid w:val="008D0032"/>
    <w:rsid w:val="008D05B0"/>
    <w:rsid w:val="008D071F"/>
    <w:rsid w:val="008D1F60"/>
    <w:rsid w:val="008D3300"/>
    <w:rsid w:val="008D3E7A"/>
    <w:rsid w:val="008D4195"/>
    <w:rsid w:val="008D6934"/>
    <w:rsid w:val="008D694E"/>
    <w:rsid w:val="008D6AC4"/>
    <w:rsid w:val="008D793A"/>
    <w:rsid w:val="008E0D22"/>
    <w:rsid w:val="008E2B31"/>
    <w:rsid w:val="008E488B"/>
    <w:rsid w:val="008E5AB7"/>
    <w:rsid w:val="008E71D6"/>
    <w:rsid w:val="008E7249"/>
    <w:rsid w:val="008E79DF"/>
    <w:rsid w:val="008F047D"/>
    <w:rsid w:val="008F072D"/>
    <w:rsid w:val="008F1B84"/>
    <w:rsid w:val="008F33A4"/>
    <w:rsid w:val="008F37F9"/>
    <w:rsid w:val="008F4E2F"/>
    <w:rsid w:val="008F54B7"/>
    <w:rsid w:val="008F5A1C"/>
    <w:rsid w:val="008F5A46"/>
    <w:rsid w:val="008F5CD1"/>
    <w:rsid w:val="008F6030"/>
    <w:rsid w:val="008F6457"/>
    <w:rsid w:val="008F6780"/>
    <w:rsid w:val="008F6FBE"/>
    <w:rsid w:val="00903DEB"/>
    <w:rsid w:val="00903FBA"/>
    <w:rsid w:val="00904B36"/>
    <w:rsid w:val="009051D1"/>
    <w:rsid w:val="00905FE3"/>
    <w:rsid w:val="0090626C"/>
    <w:rsid w:val="009066F9"/>
    <w:rsid w:val="009072B6"/>
    <w:rsid w:val="00910A9A"/>
    <w:rsid w:val="00912002"/>
    <w:rsid w:val="00913B37"/>
    <w:rsid w:val="00917BF7"/>
    <w:rsid w:val="00920AD4"/>
    <w:rsid w:val="00922FDD"/>
    <w:rsid w:val="00923DDA"/>
    <w:rsid w:val="00924592"/>
    <w:rsid w:val="00926D50"/>
    <w:rsid w:val="00927069"/>
    <w:rsid w:val="00927910"/>
    <w:rsid w:val="00927C1B"/>
    <w:rsid w:val="009320BA"/>
    <w:rsid w:val="00932169"/>
    <w:rsid w:val="00932EF5"/>
    <w:rsid w:val="0093364A"/>
    <w:rsid w:val="0093395C"/>
    <w:rsid w:val="009363C6"/>
    <w:rsid w:val="00936781"/>
    <w:rsid w:val="009402E2"/>
    <w:rsid w:val="009422C2"/>
    <w:rsid w:val="0094260A"/>
    <w:rsid w:val="00946100"/>
    <w:rsid w:val="0094794E"/>
    <w:rsid w:val="00950588"/>
    <w:rsid w:val="0095174C"/>
    <w:rsid w:val="00953552"/>
    <w:rsid w:val="009563D4"/>
    <w:rsid w:val="00956A5E"/>
    <w:rsid w:val="00960317"/>
    <w:rsid w:val="009604E5"/>
    <w:rsid w:val="00961398"/>
    <w:rsid w:val="009619AB"/>
    <w:rsid w:val="00963170"/>
    <w:rsid w:val="00964C23"/>
    <w:rsid w:val="00964D6B"/>
    <w:rsid w:val="00967124"/>
    <w:rsid w:val="00967574"/>
    <w:rsid w:val="0096767B"/>
    <w:rsid w:val="00970248"/>
    <w:rsid w:val="00970D29"/>
    <w:rsid w:val="00970E52"/>
    <w:rsid w:val="00970F69"/>
    <w:rsid w:val="009730D2"/>
    <w:rsid w:val="009735B7"/>
    <w:rsid w:val="009740D5"/>
    <w:rsid w:val="0097437A"/>
    <w:rsid w:val="009743FD"/>
    <w:rsid w:val="00974533"/>
    <w:rsid w:val="00975A86"/>
    <w:rsid w:val="0097652E"/>
    <w:rsid w:val="00976A61"/>
    <w:rsid w:val="00977298"/>
    <w:rsid w:val="0098311B"/>
    <w:rsid w:val="00983DEA"/>
    <w:rsid w:val="009840A6"/>
    <w:rsid w:val="00984A22"/>
    <w:rsid w:val="009852EF"/>
    <w:rsid w:val="0098708C"/>
    <w:rsid w:val="009903FD"/>
    <w:rsid w:val="0099064B"/>
    <w:rsid w:val="00990D9A"/>
    <w:rsid w:val="00990E03"/>
    <w:rsid w:val="00992360"/>
    <w:rsid w:val="00996872"/>
    <w:rsid w:val="0099786A"/>
    <w:rsid w:val="009A117B"/>
    <w:rsid w:val="009A3B11"/>
    <w:rsid w:val="009A51D1"/>
    <w:rsid w:val="009A78A5"/>
    <w:rsid w:val="009B070F"/>
    <w:rsid w:val="009B18C6"/>
    <w:rsid w:val="009B23E0"/>
    <w:rsid w:val="009B2FF6"/>
    <w:rsid w:val="009B4376"/>
    <w:rsid w:val="009B4A50"/>
    <w:rsid w:val="009B596A"/>
    <w:rsid w:val="009B6685"/>
    <w:rsid w:val="009B764D"/>
    <w:rsid w:val="009B7E86"/>
    <w:rsid w:val="009C0613"/>
    <w:rsid w:val="009C0B02"/>
    <w:rsid w:val="009C1D02"/>
    <w:rsid w:val="009C4A36"/>
    <w:rsid w:val="009C54E9"/>
    <w:rsid w:val="009D0A07"/>
    <w:rsid w:val="009D211D"/>
    <w:rsid w:val="009D441E"/>
    <w:rsid w:val="009D500B"/>
    <w:rsid w:val="009E08B0"/>
    <w:rsid w:val="009E124F"/>
    <w:rsid w:val="009E18F7"/>
    <w:rsid w:val="009E233A"/>
    <w:rsid w:val="009E404C"/>
    <w:rsid w:val="009E46B0"/>
    <w:rsid w:val="009E6B99"/>
    <w:rsid w:val="009E72EE"/>
    <w:rsid w:val="009F172E"/>
    <w:rsid w:val="009F1E44"/>
    <w:rsid w:val="009F27E1"/>
    <w:rsid w:val="009F2FF3"/>
    <w:rsid w:val="009F598D"/>
    <w:rsid w:val="009F5AB9"/>
    <w:rsid w:val="009F6D58"/>
    <w:rsid w:val="009F6ED3"/>
    <w:rsid w:val="009F7B53"/>
    <w:rsid w:val="00A00578"/>
    <w:rsid w:val="00A00748"/>
    <w:rsid w:val="00A00ACC"/>
    <w:rsid w:val="00A00B42"/>
    <w:rsid w:val="00A00CCB"/>
    <w:rsid w:val="00A01AC9"/>
    <w:rsid w:val="00A02F08"/>
    <w:rsid w:val="00A04DEE"/>
    <w:rsid w:val="00A05DF6"/>
    <w:rsid w:val="00A065AE"/>
    <w:rsid w:val="00A07625"/>
    <w:rsid w:val="00A07D23"/>
    <w:rsid w:val="00A10FAD"/>
    <w:rsid w:val="00A1115D"/>
    <w:rsid w:val="00A154E2"/>
    <w:rsid w:val="00A16627"/>
    <w:rsid w:val="00A1701B"/>
    <w:rsid w:val="00A17E93"/>
    <w:rsid w:val="00A21B5B"/>
    <w:rsid w:val="00A22952"/>
    <w:rsid w:val="00A229A7"/>
    <w:rsid w:val="00A23C9E"/>
    <w:rsid w:val="00A23D34"/>
    <w:rsid w:val="00A23E39"/>
    <w:rsid w:val="00A24B23"/>
    <w:rsid w:val="00A26649"/>
    <w:rsid w:val="00A26B4D"/>
    <w:rsid w:val="00A27B99"/>
    <w:rsid w:val="00A315B0"/>
    <w:rsid w:val="00A33EC1"/>
    <w:rsid w:val="00A35C81"/>
    <w:rsid w:val="00A369DE"/>
    <w:rsid w:val="00A41989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BBB"/>
    <w:rsid w:val="00A62F60"/>
    <w:rsid w:val="00A65745"/>
    <w:rsid w:val="00A70539"/>
    <w:rsid w:val="00A7081A"/>
    <w:rsid w:val="00A70C8C"/>
    <w:rsid w:val="00A71447"/>
    <w:rsid w:val="00A721B1"/>
    <w:rsid w:val="00A73C14"/>
    <w:rsid w:val="00A75812"/>
    <w:rsid w:val="00A76CCF"/>
    <w:rsid w:val="00A7736E"/>
    <w:rsid w:val="00A8083E"/>
    <w:rsid w:val="00A80E02"/>
    <w:rsid w:val="00A80FD5"/>
    <w:rsid w:val="00A835C4"/>
    <w:rsid w:val="00A837C3"/>
    <w:rsid w:val="00A84754"/>
    <w:rsid w:val="00A85AD4"/>
    <w:rsid w:val="00A861D8"/>
    <w:rsid w:val="00A864A9"/>
    <w:rsid w:val="00A8669F"/>
    <w:rsid w:val="00A907FA"/>
    <w:rsid w:val="00A90801"/>
    <w:rsid w:val="00A908A5"/>
    <w:rsid w:val="00A90DB3"/>
    <w:rsid w:val="00A925F5"/>
    <w:rsid w:val="00A93BD0"/>
    <w:rsid w:val="00A9438A"/>
    <w:rsid w:val="00A9656D"/>
    <w:rsid w:val="00A965E4"/>
    <w:rsid w:val="00A968CC"/>
    <w:rsid w:val="00A97945"/>
    <w:rsid w:val="00AA1680"/>
    <w:rsid w:val="00AA19D5"/>
    <w:rsid w:val="00AA1AE2"/>
    <w:rsid w:val="00AA2729"/>
    <w:rsid w:val="00AA2C05"/>
    <w:rsid w:val="00AA2FF3"/>
    <w:rsid w:val="00AA373D"/>
    <w:rsid w:val="00AA3834"/>
    <w:rsid w:val="00AA5E82"/>
    <w:rsid w:val="00AA6C35"/>
    <w:rsid w:val="00AA6DCB"/>
    <w:rsid w:val="00AA7FB0"/>
    <w:rsid w:val="00AB4CC2"/>
    <w:rsid w:val="00AB52AE"/>
    <w:rsid w:val="00AB758A"/>
    <w:rsid w:val="00AC0063"/>
    <w:rsid w:val="00AC0DFB"/>
    <w:rsid w:val="00AC27AD"/>
    <w:rsid w:val="00AC2E19"/>
    <w:rsid w:val="00AC2F15"/>
    <w:rsid w:val="00AC357E"/>
    <w:rsid w:val="00AC35EE"/>
    <w:rsid w:val="00AD0942"/>
    <w:rsid w:val="00AD112A"/>
    <w:rsid w:val="00AD1250"/>
    <w:rsid w:val="00AD18AA"/>
    <w:rsid w:val="00AD4655"/>
    <w:rsid w:val="00AD5B46"/>
    <w:rsid w:val="00AD5E29"/>
    <w:rsid w:val="00AD71F6"/>
    <w:rsid w:val="00AD769F"/>
    <w:rsid w:val="00AD78CB"/>
    <w:rsid w:val="00AE1154"/>
    <w:rsid w:val="00AE286F"/>
    <w:rsid w:val="00AE47FE"/>
    <w:rsid w:val="00AE6D46"/>
    <w:rsid w:val="00AF099D"/>
    <w:rsid w:val="00AF25DE"/>
    <w:rsid w:val="00AF3229"/>
    <w:rsid w:val="00AF67C2"/>
    <w:rsid w:val="00AF69DA"/>
    <w:rsid w:val="00AF73EE"/>
    <w:rsid w:val="00AF74A6"/>
    <w:rsid w:val="00AF777C"/>
    <w:rsid w:val="00B016B7"/>
    <w:rsid w:val="00B02B6E"/>
    <w:rsid w:val="00B03574"/>
    <w:rsid w:val="00B0376E"/>
    <w:rsid w:val="00B0485B"/>
    <w:rsid w:val="00B048A9"/>
    <w:rsid w:val="00B1236F"/>
    <w:rsid w:val="00B150FE"/>
    <w:rsid w:val="00B15599"/>
    <w:rsid w:val="00B16ABF"/>
    <w:rsid w:val="00B206C5"/>
    <w:rsid w:val="00B20B7A"/>
    <w:rsid w:val="00B21245"/>
    <w:rsid w:val="00B213B9"/>
    <w:rsid w:val="00B21AF1"/>
    <w:rsid w:val="00B229B1"/>
    <w:rsid w:val="00B2415E"/>
    <w:rsid w:val="00B249FB"/>
    <w:rsid w:val="00B24BAC"/>
    <w:rsid w:val="00B274BF"/>
    <w:rsid w:val="00B31AF0"/>
    <w:rsid w:val="00B33DD7"/>
    <w:rsid w:val="00B34727"/>
    <w:rsid w:val="00B34730"/>
    <w:rsid w:val="00B34A6E"/>
    <w:rsid w:val="00B364AA"/>
    <w:rsid w:val="00B40574"/>
    <w:rsid w:val="00B4057F"/>
    <w:rsid w:val="00B411C1"/>
    <w:rsid w:val="00B41444"/>
    <w:rsid w:val="00B41694"/>
    <w:rsid w:val="00B4226B"/>
    <w:rsid w:val="00B4246B"/>
    <w:rsid w:val="00B44ACD"/>
    <w:rsid w:val="00B508B2"/>
    <w:rsid w:val="00B515B7"/>
    <w:rsid w:val="00B51816"/>
    <w:rsid w:val="00B54D0F"/>
    <w:rsid w:val="00B57528"/>
    <w:rsid w:val="00B57B2E"/>
    <w:rsid w:val="00B60525"/>
    <w:rsid w:val="00B627A4"/>
    <w:rsid w:val="00B639D6"/>
    <w:rsid w:val="00B64342"/>
    <w:rsid w:val="00B64F40"/>
    <w:rsid w:val="00B651A9"/>
    <w:rsid w:val="00B65EB5"/>
    <w:rsid w:val="00B714FC"/>
    <w:rsid w:val="00B71733"/>
    <w:rsid w:val="00B71825"/>
    <w:rsid w:val="00B719EB"/>
    <w:rsid w:val="00B71AEC"/>
    <w:rsid w:val="00B7273C"/>
    <w:rsid w:val="00B72EDC"/>
    <w:rsid w:val="00B743E8"/>
    <w:rsid w:val="00B75AA7"/>
    <w:rsid w:val="00B768F3"/>
    <w:rsid w:val="00B77C5D"/>
    <w:rsid w:val="00B82985"/>
    <w:rsid w:val="00B83B82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56C"/>
    <w:rsid w:val="00B95E06"/>
    <w:rsid w:val="00B95E60"/>
    <w:rsid w:val="00B95FF4"/>
    <w:rsid w:val="00B96766"/>
    <w:rsid w:val="00B97E35"/>
    <w:rsid w:val="00BA0533"/>
    <w:rsid w:val="00BA1797"/>
    <w:rsid w:val="00BA5E9C"/>
    <w:rsid w:val="00BA6A62"/>
    <w:rsid w:val="00BA78FC"/>
    <w:rsid w:val="00BA791A"/>
    <w:rsid w:val="00BB0778"/>
    <w:rsid w:val="00BB1746"/>
    <w:rsid w:val="00BB5B64"/>
    <w:rsid w:val="00BB6662"/>
    <w:rsid w:val="00BB6752"/>
    <w:rsid w:val="00BB6F07"/>
    <w:rsid w:val="00BB7C83"/>
    <w:rsid w:val="00BC0A6D"/>
    <w:rsid w:val="00BC10B6"/>
    <w:rsid w:val="00BC2014"/>
    <w:rsid w:val="00BC3C15"/>
    <w:rsid w:val="00BC455E"/>
    <w:rsid w:val="00BC4A8B"/>
    <w:rsid w:val="00BC6139"/>
    <w:rsid w:val="00BD054D"/>
    <w:rsid w:val="00BD0BCD"/>
    <w:rsid w:val="00BD2779"/>
    <w:rsid w:val="00BD3F10"/>
    <w:rsid w:val="00BD4204"/>
    <w:rsid w:val="00BD541F"/>
    <w:rsid w:val="00BD7CE0"/>
    <w:rsid w:val="00BE08FE"/>
    <w:rsid w:val="00BE2C9D"/>
    <w:rsid w:val="00BE4F54"/>
    <w:rsid w:val="00BE66DE"/>
    <w:rsid w:val="00BE75A1"/>
    <w:rsid w:val="00BE7E48"/>
    <w:rsid w:val="00BE7F55"/>
    <w:rsid w:val="00BF0391"/>
    <w:rsid w:val="00BF2694"/>
    <w:rsid w:val="00BF43B7"/>
    <w:rsid w:val="00BF7646"/>
    <w:rsid w:val="00C00EB6"/>
    <w:rsid w:val="00C019D7"/>
    <w:rsid w:val="00C0326B"/>
    <w:rsid w:val="00C03E77"/>
    <w:rsid w:val="00C0504A"/>
    <w:rsid w:val="00C05325"/>
    <w:rsid w:val="00C11564"/>
    <w:rsid w:val="00C1396A"/>
    <w:rsid w:val="00C161EA"/>
    <w:rsid w:val="00C173BF"/>
    <w:rsid w:val="00C17BB0"/>
    <w:rsid w:val="00C20867"/>
    <w:rsid w:val="00C20FF9"/>
    <w:rsid w:val="00C25C84"/>
    <w:rsid w:val="00C26915"/>
    <w:rsid w:val="00C30D70"/>
    <w:rsid w:val="00C33001"/>
    <w:rsid w:val="00C33397"/>
    <w:rsid w:val="00C3380C"/>
    <w:rsid w:val="00C350FA"/>
    <w:rsid w:val="00C35460"/>
    <w:rsid w:val="00C4242F"/>
    <w:rsid w:val="00C42DD6"/>
    <w:rsid w:val="00C430AD"/>
    <w:rsid w:val="00C44461"/>
    <w:rsid w:val="00C452BD"/>
    <w:rsid w:val="00C4649E"/>
    <w:rsid w:val="00C46F8D"/>
    <w:rsid w:val="00C47518"/>
    <w:rsid w:val="00C5570C"/>
    <w:rsid w:val="00C560C9"/>
    <w:rsid w:val="00C5631A"/>
    <w:rsid w:val="00C5673C"/>
    <w:rsid w:val="00C56D2B"/>
    <w:rsid w:val="00C574B5"/>
    <w:rsid w:val="00C668C3"/>
    <w:rsid w:val="00C66E13"/>
    <w:rsid w:val="00C70BE3"/>
    <w:rsid w:val="00C719A7"/>
    <w:rsid w:val="00C72F15"/>
    <w:rsid w:val="00C73168"/>
    <w:rsid w:val="00C73334"/>
    <w:rsid w:val="00C7336D"/>
    <w:rsid w:val="00C73412"/>
    <w:rsid w:val="00C73733"/>
    <w:rsid w:val="00C74A18"/>
    <w:rsid w:val="00C75026"/>
    <w:rsid w:val="00C7541F"/>
    <w:rsid w:val="00C760F2"/>
    <w:rsid w:val="00C76BFF"/>
    <w:rsid w:val="00C8167F"/>
    <w:rsid w:val="00C81B04"/>
    <w:rsid w:val="00C81D8A"/>
    <w:rsid w:val="00C823D6"/>
    <w:rsid w:val="00C82B27"/>
    <w:rsid w:val="00C84EC3"/>
    <w:rsid w:val="00C85735"/>
    <w:rsid w:val="00C858F9"/>
    <w:rsid w:val="00C86DBF"/>
    <w:rsid w:val="00C86FB3"/>
    <w:rsid w:val="00C908D5"/>
    <w:rsid w:val="00C90DD6"/>
    <w:rsid w:val="00C912EC"/>
    <w:rsid w:val="00C919C6"/>
    <w:rsid w:val="00C9385F"/>
    <w:rsid w:val="00C947CD"/>
    <w:rsid w:val="00C950F3"/>
    <w:rsid w:val="00C96996"/>
    <w:rsid w:val="00CA05BB"/>
    <w:rsid w:val="00CA1418"/>
    <w:rsid w:val="00CA2C68"/>
    <w:rsid w:val="00CA3AD6"/>
    <w:rsid w:val="00CA5789"/>
    <w:rsid w:val="00CA5A31"/>
    <w:rsid w:val="00CA630F"/>
    <w:rsid w:val="00CA6AE6"/>
    <w:rsid w:val="00CB00C4"/>
    <w:rsid w:val="00CB09A5"/>
    <w:rsid w:val="00CB0A00"/>
    <w:rsid w:val="00CB152C"/>
    <w:rsid w:val="00CB1B2F"/>
    <w:rsid w:val="00CB37D3"/>
    <w:rsid w:val="00CB395C"/>
    <w:rsid w:val="00CB514A"/>
    <w:rsid w:val="00CB597F"/>
    <w:rsid w:val="00CB6343"/>
    <w:rsid w:val="00CB7B95"/>
    <w:rsid w:val="00CC1D1F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0ABA"/>
    <w:rsid w:val="00CE0DE7"/>
    <w:rsid w:val="00CE1C04"/>
    <w:rsid w:val="00CE3E79"/>
    <w:rsid w:val="00CE6641"/>
    <w:rsid w:val="00CE66CF"/>
    <w:rsid w:val="00CE671D"/>
    <w:rsid w:val="00CE7121"/>
    <w:rsid w:val="00CE7968"/>
    <w:rsid w:val="00CF0083"/>
    <w:rsid w:val="00CF3272"/>
    <w:rsid w:val="00CF40EE"/>
    <w:rsid w:val="00CF4802"/>
    <w:rsid w:val="00D0032F"/>
    <w:rsid w:val="00D01EF2"/>
    <w:rsid w:val="00D02CA1"/>
    <w:rsid w:val="00D031E7"/>
    <w:rsid w:val="00D0404B"/>
    <w:rsid w:val="00D05560"/>
    <w:rsid w:val="00D05888"/>
    <w:rsid w:val="00D05913"/>
    <w:rsid w:val="00D061A9"/>
    <w:rsid w:val="00D063AF"/>
    <w:rsid w:val="00D06B83"/>
    <w:rsid w:val="00D1132B"/>
    <w:rsid w:val="00D11E18"/>
    <w:rsid w:val="00D12FAC"/>
    <w:rsid w:val="00D14784"/>
    <w:rsid w:val="00D17685"/>
    <w:rsid w:val="00D17958"/>
    <w:rsid w:val="00D20578"/>
    <w:rsid w:val="00D21BF4"/>
    <w:rsid w:val="00D220CC"/>
    <w:rsid w:val="00D2346C"/>
    <w:rsid w:val="00D253AD"/>
    <w:rsid w:val="00D25FAB"/>
    <w:rsid w:val="00D264A4"/>
    <w:rsid w:val="00D26975"/>
    <w:rsid w:val="00D27C5F"/>
    <w:rsid w:val="00D31591"/>
    <w:rsid w:val="00D31D4A"/>
    <w:rsid w:val="00D32729"/>
    <w:rsid w:val="00D32CDF"/>
    <w:rsid w:val="00D36B1B"/>
    <w:rsid w:val="00D4159F"/>
    <w:rsid w:val="00D41B8B"/>
    <w:rsid w:val="00D4251B"/>
    <w:rsid w:val="00D425ED"/>
    <w:rsid w:val="00D43A91"/>
    <w:rsid w:val="00D455C5"/>
    <w:rsid w:val="00D46777"/>
    <w:rsid w:val="00D4693D"/>
    <w:rsid w:val="00D46C06"/>
    <w:rsid w:val="00D47B95"/>
    <w:rsid w:val="00D50004"/>
    <w:rsid w:val="00D50270"/>
    <w:rsid w:val="00D50B3E"/>
    <w:rsid w:val="00D50EDA"/>
    <w:rsid w:val="00D54665"/>
    <w:rsid w:val="00D546BF"/>
    <w:rsid w:val="00D5632D"/>
    <w:rsid w:val="00D564C1"/>
    <w:rsid w:val="00D56F1F"/>
    <w:rsid w:val="00D57F3D"/>
    <w:rsid w:val="00D57FDC"/>
    <w:rsid w:val="00D6057C"/>
    <w:rsid w:val="00D60DE2"/>
    <w:rsid w:val="00D61A90"/>
    <w:rsid w:val="00D62011"/>
    <w:rsid w:val="00D62700"/>
    <w:rsid w:val="00D66412"/>
    <w:rsid w:val="00D70DF9"/>
    <w:rsid w:val="00D715DB"/>
    <w:rsid w:val="00D71998"/>
    <w:rsid w:val="00D71C55"/>
    <w:rsid w:val="00D739D2"/>
    <w:rsid w:val="00D761DF"/>
    <w:rsid w:val="00D80749"/>
    <w:rsid w:val="00D8213E"/>
    <w:rsid w:val="00D83A2C"/>
    <w:rsid w:val="00D911EA"/>
    <w:rsid w:val="00D91C2B"/>
    <w:rsid w:val="00D93DE9"/>
    <w:rsid w:val="00D94667"/>
    <w:rsid w:val="00D968FC"/>
    <w:rsid w:val="00D9690B"/>
    <w:rsid w:val="00DA2970"/>
    <w:rsid w:val="00DA3C2B"/>
    <w:rsid w:val="00DA43F8"/>
    <w:rsid w:val="00DA509D"/>
    <w:rsid w:val="00DA6E2C"/>
    <w:rsid w:val="00DA7B26"/>
    <w:rsid w:val="00DB1825"/>
    <w:rsid w:val="00DB3A18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303"/>
    <w:rsid w:val="00DC74F5"/>
    <w:rsid w:val="00DD309B"/>
    <w:rsid w:val="00DD5B6C"/>
    <w:rsid w:val="00DD5BE7"/>
    <w:rsid w:val="00DD6446"/>
    <w:rsid w:val="00DD706C"/>
    <w:rsid w:val="00DE02BA"/>
    <w:rsid w:val="00DE0696"/>
    <w:rsid w:val="00DE09C6"/>
    <w:rsid w:val="00DE1BB2"/>
    <w:rsid w:val="00DE63D6"/>
    <w:rsid w:val="00DE6B58"/>
    <w:rsid w:val="00DF1F9E"/>
    <w:rsid w:val="00DF2ED2"/>
    <w:rsid w:val="00DF2F0E"/>
    <w:rsid w:val="00DF3081"/>
    <w:rsid w:val="00DF6DD1"/>
    <w:rsid w:val="00DF75B1"/>
    <w:rsid w:val="00DF79A6"/>
    <w:rsid w:val="00E010EA"/>
    <w:rsid w:val="00E0148C"/>
    <w:rsid w:val="00E11D49"/>
    <w:rsid w:val="00E11DF0"/>
    <w:rsid w:val="00E12A65"/>
    <w:rsid w:val="00E14A20"/>
    <w:rsid w:val="00E14E94"/>
    <w:rsid w:val="00E1515C"/>
    <w:rsid w:val="00E15197"/>
    <w:rsid w:val="00E1661C"/>
    <w:rsid w:val="00E17014"/>
    <w:rsid w:val="00E172C5"/>
    <w:rsid w:val="00E17433"/>
    <w:rsid w:val="00E20ED4"/>
    <w:rsid w:val="00E23CBF"/>
    <w:rsid w:val="00E2609F"/>
    <w:rsid w:val="00E275F5"/>
    <w:rsid w:val="00E27F2C"/>
    <w:rsid w:val="00E30063"/>
    <w:rsid w:val="00E301B4"/>
    <w:rsid w:val="00E3036C"/>
    <w:rsid w:val="00E3102D"/>
    <w:rsid w:val="00E317A9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2DEE"/>
    <w:rsid w:val="00E534B5"/>
    <w:rsid w:val="00E53DA5"/>
    <w:rsid w:val="00E55D4C"/>
    <w:rsid w:val="00E55D6F"/>
    <w:rsid w:val="00E57426"/>
    <w:rsid w:val="00E57573"/>
    <w:rsid w:val="00E61D9E"/>
    <w:rsid w:val="00E6212B"/>
    <w:rsid w:val="00E62309"/>
    <w:rsid w:val="00E63506"/>
    <w:rsid w:val="00E63FEC"/>
    <w:rsid w:val="00E64662"/>
    <w:rsid w:val="00E674DE"/>
    <w:rsid w:val="00E676D1"/>
    <w:rsid w:val="00E678B3"/>
    <w:rsid w:val="00E679BC"/>
    <w:rsid w:val="00E7007F"/>
    <w:rsid w:val="00E73D13"/>
    <w:rsid w:val="00E767D2"/>
    <w:rsid w:val="00E76C3D"/>
    <w:rsid w:val="00E77904"/>
    <w:rsid w:val="00E8068F"/>
    <w:rsid w:val="00E81884"/>
    <w:rsid w:val="00E82289"/>
    <w:rsid w:val="00E82F5F"/>
    <w:rsid w:val="00E91E16"/>
    <w:rsid w:val="00E923EE"/>
    <w:rsid w:val="00E92955"/>
    <w:rsid w:val="00E94FA6"/>
    <w:rsid w:val="00E973C8"/>
    <w:rsid w:val="00EA044B"/>
    <w:rsid w:val="00EA2726"/>
    <w:rsid w:val="00EA40D4"/>
    <w:rsid w:val="00EA4119"/>
    <w:rsid w:val="00EA52BD"/>
    <w:rsid w:val="00EA6E67"/>
    <w:rsid w:val="00EB0BBC"/>
    <w:rsid w:val="00EB1D47"/>
    <w:rsid w:val="00EB23D4"/>
    <w:rsid w:val="00EB3423"/>
    <w:rsid w:val="00EB470A"/>
    <w:rsid w:val="00EB58B2"/>
    <w:rsid w:val="00EC1D19"/>
    <w:rsid w:val="00EC2970"/>
    <w:rsid w:val="00EC299C"/>
    <w:rsid w:val="00EC32C0"/>
    <w:rsid w:val="00EC3FAF"/>
    <w:rsid w:val="00EC4D17"/>
    <w:rsid w:val="00EC5941"/>
    <w:rsid w:val="00ED08EE"/>
    <w:rsid w:val="00ED0CC4"/>
    <w:rsid w:val="00ED0DFF"/>
    <w:rsid w:val="00ED10EA"/>
    <w:rsid w:val="00ED205E"/>
    <w:rsid w:val="00ED269E"/>
    <w:rsid w:val="00ED2B0A"/>
    <w:rsid w:val="00ED3310"/>
    <w:rsid w:val="00ED6A40"/>
    <w:rsid w:val="00ED79E7"/>
    <w:rsid w:val="00EE093B"/>
    <w:rsid w:val="00EE0C46"/>
    <w:rsid w:val="00EE10D6"/>
    <w:rsid w:val="00EE1D79"/>
    <w:rsid w:val="00EE1E76"/>
    <w:rsid w:val="00EE215A"/>
    <w:rsid w:val="00EE2CDB"/>
    <w:rsid w:val="00EE306F"/>
    <w:rsid w:val="00EE659A"/>
    <w:rsid w:val="00EE7ABB"/>
    <w:rsid w:val="00EF1038"/>
    <w:rsid w:val="00EF19E7"/>
    <w:rsid w:val="00EF3197"/>
    <w:rsid w:val="00EF45BE"/>
    <w:rsid w:val="00EF5E33"/>
    <w:rsid w:val="00EF6989"/>
    <w:rsid w:val="00EF6DFA"/>
    <w:rsid w:val="00EF7587"/>
    <w:rsid w:val="00F00C1A"/>
    <w:rsid w:val="00F02630"/>
    <w:rsid w:val="00F03113"/>
    <w:rsid w:val="00F0381B"/>
    <w:rsid w:val="00F03CA0"/>
    <w:rsid w:val="00F07C4E"/>
    <w:rsid w:val="00F12B9C"/>
    <w:rsid w:val="00F13936"/>
    <w:rsid w:val="00F14F45"/>
    <w:rsid w:val="00F15E87"/>
    <w:rsid w:val="00F246DF"/>
    <w:rsid w:val="00F24F2B"/>
    <w:rsid w:val="00F258D1"/>
    <w:rsid w:val="00F25D72"/>
    <w:rsid w:val="00F269EF"/>
    <w:rsid w:val="00F26A54"/>
    <w:rsid w:val="00F319FF"/>
    <w:rsid w:val="00F325A7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475DE"/>
    <w:rsid w:val="00F51549"/>
    <w:rsid w:val="00F51645"/>
    <w:rsid w:val="00F5244A"/>
    <w:rsid w:val="00F550B1"/>
    <w:rsid w:val="00F55FA6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1788"/>
    <w:rsid w:val="00F728BE"/>
    <w:rsid w:val="00F72B27"/>
    <w:rsid w:val="00F736CD"/>
    <w:rsid w:val="00F74E1C"/>
    <w:rsid w:val="00F753C6"/>
    <w:rsid w:val="00F760A7"/>
    <w:rsid w:val="00F82897"/>
    <w:rsid w:val="00F83115"/>
    <w:rsid w:val="00F85C39"/>
    <w:rsid w:val="00F86EB9"/>
    <w:rsid w:val="00F925D9"/>
    <w:rsid w:val="00F93898"/>
    <w:rsid w:val="00F94C4E"/>
    <w:rsid w:val="00F95BC5"/>
    <w:rsid w:val="00F96129"/>
    <w:rsid w:val="00F963C6"/>
    <w:rsid w:val="00FA0450"/>
    <w:rsid w:val="00FA179B"/>
    <w:rsid w:val="00FA26ED"/>
    <w:rsid w:val="00FA2823"/>
    <w:rsid w:val="00FA2D60"/>
    <w:rsid w:val="00FA5FDB"/>
    <w:rsid w:val="00FB061B"/>
    <w:rsid w:val="00FB0B44"/>
    <w:rsid w:val="00FB2D2D"/>
    <w:rsid w:val="00FB3DCB"/>
    <w:rsid w:val="00FB4C11"/>
    <w:rsid w:val="00FB77CE"/>
    <w:rsid w:val="00FC1BBD"/>
    <w:rsid w:val="00FC4705"/>
    <w:rsid w:val="00FC4871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2FB6"/>
    <w:rsid w:val="00FE318A"/>
    <w:rsid w:val="00FE4DFA"/>
    <w:rsid w:val="00FE72AC"/>
    <w:rsid w:val="00FE72C2"/>
    <w:rsid w:val="00FF01F0"/>
    <w:rsid w:val="00FF17DA"/>
    <w:rsid w:val="00FF1831"/>
    <w:rsid w:val="00FF2D4F"/>
    <w:rsid w:val="00FF3433"/>
    <w:rsid w:val="00FF3B82"/>
    <w:rsid w:val="00FF5234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6BB174CE"/>
  <w15:chartTrackingRefBased/>
  <w15:docId w15:val="{4CBE263A-6C95-4498-8331-DA2BC68C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uiPriority w:val="99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2">
    <w:name w:val="rvts12"/>
    <w:rsid w:val="0076658A"/>
  </w:style>
  <w:style w:type="character" w:customStyle="1" w:styleId="rvts21">
    <w:name w:val="rvts21"/>
    <w:rsid w:val="0076658A"/>
  </w:style>
  <w:style w:type="character" w:customStyle="1" w:styleId="rvts44">
    <w:name w:val="rvts44"/>
    <w:rsid w:val="0076658A"/>
  </w:style>
  <w:style w:type="character" w:styleId="af9">
    <w:name w:val="footnote reference"/>
    <w:rsid w:val="006B4977"/>
    <w:rPr>
      <w:vertAlign w:val="superscript"/>
    </w:rPr>
  </w:style>
  <w:style w:type="table" w:customStyle="1" w:styleId="14">
    <w:name w:val="Сітка таблиці1"/>
    <w:basedOn w:val="a1"/>
    <w:next w:val="a7"/>
    <w:uiPriority w:val="39"/>
    <w:rsid w:val="00ED79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883D-735C-4012-8549-0B1204CC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965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7</cp:revision>
  <cp:lastPrinted>2025-06-11T12:37:00Z</cp:lastPrinted>
  <dcterms:created xsi:type="dcterms:W3CDTF">2025-06-11T08:58:00Z</dcterms:created>
  <dcterms:modified xsi:type="dcterms:W3CDTF">2025-06-11T12:37:00Z</dcterms:modified>
</cp:coreProperties>
</file>