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E05" w:rsidRPr="00C23E05" w:rsidRDefault="00C23E05" w:rsidP="00C23E0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bookmarkStart w:id="0" w:name="_GoBack"/>
      <w:bookmarkEnd w:id="0"/>
      <w:r w:rsidRPr="00C23E05">
        <w:rPr>
          <w:rFonts w:eastAsia="Times New Roman" w:cs="Times New Roman"/>
          <w:sz w:val="24"/>
          <w:szCs w:val="24"/>
          <w:lang w:eastAsia="uk-UA"/>
        </w:rPr>
        <w:t>про відмову у відкритті конституційного провадження у справі за конституційним зверненням товариства з обмеженою відповідальністю "</w:t>
      </w:r>
      <w:proofErr w:type="spellStart"/>
      <w:r w:rsidRPr="00C23E05">
        <w:rPr>
          <w:rFonts w:eastAsia="Times New Roman" w:cs="Times New Roman"/>
          <w:sz w:val="24"/>
          <w:szCs w:val="24"/>
          <w:lang w:eastAsia="uk-UA"/>
        </w:rPr>
        <w:t>Чижи</w:t>
      </w:r>
      <w:proofErr w:type="spellEnd"/>
      <w:r w:rsidRPr="00C23E05">
        <w:rPr>
          <w:rFonts w:eastAsia="Times New Roman" w:cs="Times New Roman"/>
          <w:sz w:val="24"/>
          <w:szCs w:val="24"/>
          <w:lang w:eastAsia="uk-UA"/>
        </w:rPr>
        <w:t xml:space="preserve">" щодо офіційного тлумачення положень пункту 1.19 статті 1 Закону України "Про оподаткування прибутку </w:t>
      </w:r>
      <w:proofErr w:type="spellStart"/>
      <w:r w:rsidRPr="00C23E05">
        <w:rPr>
          <w:rFonts w:eastAsia="Times New Roman" w:cs="Times New Roman"/>
          <w:sz w:val="24"/>
          <w:szCs w:val="24"/>
          <w:lang w:eastAsia="uk-UA"/>
        </w:rPr>
        <w:t>підприємств"та</w:t>
      </w:r>
      <w:proofErr w:type="spellEnd"/>
      <w:r w:rsidRPr="00C23E05">
        <w:rPr>
          <w:rFonts w:eastAsia="Times New Roman" w:cs="Times New Roman"/>
          <w:sz w:val="24"/>
          <w:szCs w:val="24"/>
          <w:lang w:eastAsia="uk-UA"/>
        </w:rPr>
        <w:t xml:space="preserve"> підпункту 3.2.4 пункту 3.2 статті 3 Закону України "Про податок на додану вартість"</w:t>
      </w:r>
    </w:p>
    <w:p w:rsidR="00C23E05" w:rsidRPr="00C23E05" w:rsidRDefault="00C23E05" w:rsidP="00C23E05">
      <w:pPr>
        <w:spacing w:before="100" w:beforeAutospacing="1" w:after="100" w:afterAutospacing="1"/>
        <w:ind w:firstLine="0"/>
        <w:jc w:val="left"/>
        <w:rPr>
          <w:rFonts w:eastAsia="Times New Roman" w:cs="Times New Roman"/>
          <w:sz w:val="24"/>
          <w:szCs w:val="24"/>
          <w:lang w:eastAsia="uk-UA"/>
        </w:rPr>
      </w:pPr>
      <w:r w:rsidRPr="00C23E05">
        <w:rPr>
          <w:rFonts w:eastAsia="Times New Roman" w:cs="Times New Roman"/>
          <w:sz w:val="24"/>
          <w:szCs w:val="24"/>
          <w:lang w:eastAsia="uk-UA"/>
        </w:rPr>
        <w:t>№ 43-у від 27.10.1999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Конституційний Суд України у складі суддів Конституційного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Суду України: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Євграфова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Павла Борисовича - головуючий,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Вознюка Володимира Денисовича - суддя-доповідач,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Корнієнка Миколи Івановича,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Костицького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Михайла Васильовича,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Малинникової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Людмили Федорівни,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Мартиненка Петра Федоровича,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Мироненка Олександра Миколайовича,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Німченка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Василя Івановича,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Розенка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Віталія Івановича,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Савенка Миколи Дмитровича,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Селівона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Миколи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Федосовича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Тимченка Івана Артемовича,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Тихого Володимира Павловича,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Шаповала Володимира Миколайовича,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Яценка Станіслава Сергійовича,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розглянув  питання про відкриття конституційного провадження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  справі  за  конституційним зверненням товариства з  обмеженою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"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Чижи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"  щодо  офіційного  тлумачення  положень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пункту  1.19 статті 1 Закону України "Про оподаткування прибутку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підприємств"  та   підпункту 3.2.4 пункту 3.2  статті  3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податок на додану вартість".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Заслухавши  суддю-доповідача  Вознюка  В.Д.  та  розглянувши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матеріали конституційного звернення,  Конституційний Суд України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у с т а н о в и в: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 Товариство   з   обмеженою   відповідальністю   "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Чижи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"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звернулося  до  Конституційного Суду України з клопотанням  дати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офіційне тлумачення положень пункту 1.19 статті 1 Закону України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"Про  оподаткування  прибутку підприємств"  та  підпункту  3.2.4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пункту  3.2  статті  3  Закону України "Про  податок  на  додану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вартість".  Суб'єкт права на конституційне звернення вважає,  що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органи   Державної   податкової  служби   України   неоднозначно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застосовують ці положення до суб'єктів господарської  діяльності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під  час  оподаткування  операцій, пов'язаних  із  застосуванням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векселів.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На   підтвердження  цієї  думки  товариство   з   обмеженою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до матеріалів звернення долучило  листи  деяких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державних   органів.  Зокрема,  в  листі  Державної   податкової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адміністрації  України від 22 грудня 1997 року дано  роз'яснення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пункту  1.19 статті 1 Закону України "Про оподаткування прибутку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підприємств" щодо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терміна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"бартер" та сказано, що "операція, при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якій   розрахунки  здійснюються  векселями,  не  буде  вважатися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бартерною".  У  листі  цього ж органу від 19  серпня  1998  року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зазначається:  ":операція купівлі-продажу, яка  шляхом  внесення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доповнень у раніше укладений договір оформлюється векселем, стає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бартерною:". У листі Державної податкової адміністрації  України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  9  грудня 1998 року наголошується, що відповідно до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 оподаткування  прибутку  підприємств"  і 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 податок  на  додану  вартість"   встановлюються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особливості  податкового  обліку  операцій  з  продажу   товарів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(робіт, послуг), які здійснювалися до 1 жовтня 1998 року  згідно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  договорами купівлі-продажу і які не були забезпечені грошовою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формою  оплати,  де в розрахунках використовувалися  векселі.  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відповіді   Міністерства  юстиції  України  на  лист   Державної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податкової  адміністрації України від 19 серпня  1998  року  про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визнання вексельних операцій бартерними зазначено: ":операції по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векселю не мають ознак бартерних (товарообмінних) і мають різний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правовий режим".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Посилання  на  підпункт 3.2.4 пункту 3.2  статті  3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"Про податок на додану вартість" у листах, долучених  до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матеріалів справи, відсутнє.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 Колегія   суддів  Конституційного   Суду   України   з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конституційних  звернень  (подань)  своєю  ухвалою  відмовила  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відкритті  конституційного  провадження  у  справі  на  підставі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пункту  2  статті  45  Закону України  "Про  Конституційний  Суд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України"  -  невідповідність конституційного звернення  вимогам,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передбаченим   Конституцією  України,   Законом   України   "Про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Суд України".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3.   Відповідно   до   статті  94   Закону   України   "Про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Конституційний   Суд  України"  підставою  для   конституційного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 щодо  офіційного тлумачення  Конституції  України  та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законів України є наявність неоднозначного застосування положень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Конституції  України або законів України судами України,  іншими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органами  державної влади, якщо суб'єкт права  на  конституційне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звернення вважає, що це може призвести або призвело до порушення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його конституційних прав і свобод.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Неоднозначного застосування положень пункту 1.19  статті  1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Закону  України  "Про  оподаткування  прибутку  підприємств"  та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підпункту 3.2.4 пункту 3.2 статті 3 Закону України "Про  податок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на  додану вартість" суб'єкт права на конституційне звернення не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навів.   До   конституційного  звернення  долучено  лише   листи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Державної   податкової  адміністрації  України  та  Міністерства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юстиції  України,  в  яких дається роз'яснення  деяких  положень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податкового  законодавства, а фактів неоднозначного  практичного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застосування цих норм судами України чи органами державної влади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не зазначено.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Крім  того,  у  конституційному зверненні  не  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обгрунтовано</w:t>
      </w:r>
      <w:proofErr w:type="spellEnd"/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необхідності  в офіційному тлумаченні зазначених правових  норм,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що  є  однією з основних вимог, встановлених статтею  42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 "Про  Конституційний  Суд  України"  стосовно   змісту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конституційного звернення.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З   матеріалів  конституційного  звернення  не  вбачається,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суб'єктом   яких   правовідносин  є   товариство   з   обмеженою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"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Чижи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",  тобто про  порушення  або  можливість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порушення   яких   конституційних   прав   суб'єкта   права   на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конституційне звернення йдеться.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Враховуючи  викладене та керуючись статтею 150  Конституції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України, статтями 45, 94 Закону України "Про Конституційний  Суд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України", Конституційний Суд України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у х в а л и в: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1.  Відмовити  у  відкритті конституційного  провадження  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справі  за  конституційним  зверненням  товариства  з  обмеженою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відповідальністю  "</w:t>
      </w:r>
      <w:proofErr w:type="spellStart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Чижи</w:t>
      </w:r>
      <w:proofErr w:type="spellEnd"/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"  щодо  офіційного  тлумачення  положень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пункту  1.19 статті 1 Закону України "Про оподаткування прибутку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підприємств"  та  підпункту 3.2.4 пункту  3.2  статті  3  Закону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України  "Про податок на додану вартість" на підставі  пункту  2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статті  45  Закону України "Про Конституційний  Суд  України"  -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невідповідність конституційного звернення вимогам,  передбаченим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Конституцією  України, Законом України "Про  Конституційний  Суд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lastRenderedPageBreak/>
        <w:t>України".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2.  Ухвала Конституційного Суду України є остаточною  і  не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>може бути оскарженою.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 xml:space="preserve">                                   КОНСТИТУЦІЙНИЙ СУД УКРАЇНИ</w:t>
      </w:r>
    </w:p>
    <w:p w:rsidR="00C23E05" w:rsidRPr="00C23E05" w:rsidRDefault="00C23E05" w:rsidP="00C23E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left"/>
        <w:rPr>
          <w:rFonts w:ascii="Courier New" w:eastAsia="Times New Roman" w:hAnsi="Courier New" w:cs="Courier New"/>
          <w:sz w:val="20"/>
          <w:szCs w:val="20"/>
          <w:lang w:eastAsia="uk-UA"/>
        </w:rPr>
      </w:pPr>
      <w:r w:rsidRPr="00C23E05">
        <w:rPr>
          <w:rFonts w:ascii="Courier New" w:eastAsia="Times New Roman" w:hAnsi="Courier New" w:cs="Courier New"/>
          <w:sz w:val="20"/>
          <w:szCs w:val="20"/>
          <w:lang w:eastAsia="uk-UA"/>
        </w:rPr>
        <w:t/>
      </w:r>
    </w:p>
    <w:p w:rsidR="0059121A" w:rsidRDefault="0059121A"/>
    <w:sectPr w:rsidR="0059121A" w:rsidSect="004F1D25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05"/>
    <w:rsid w:val="001D0879"/>
    <w:rsid w:val="003719C1"/>
    <w:rsid w:val="003B7FFD"/>
    <w:rsid w:val="004F1D25"/>
    <w:rsid w:val="0059121A"/>
    <w:rsid w:val="0080677D"/>
    <w:rsid w:val="00C23E05"/>
    <w:rsid w:val="00ED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69E67-44EC-4068-9AA2-29331EF03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23E0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23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C23E0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9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4366</Words>
  <Characters>2489</Characters>
  <Application>Microsoft Office Word</Application>
  <DocSecurity>0</DocSecurity>
  <Lines>20</Lines>
  <Paragraphs>13</Paragraphs>
  <ScaleCrop>false</ScaleCrop>
  <Company>Microsoft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М. Поліщук</dc:creator>
  <cp:keywords/>
  <dc:description/>
  <cp:lastModifiedBy>Валентина М. Поліщук</cp:lastModifiedBy>
  <cp:revision>1</cp:revision>
  <dcterms:created xsi:type="dcterms:W3CDTF">2023-08-23T11:51:00Z</dcterms:created>
  <dcterms:modified xsi:type="dcterms:W3CDTF">2023-08-23T11:51:00Z</dcterms:modified>
</cp:coreProperties>
</file>