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9CAB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1A30E2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3429B0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9B850E5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9A75BA8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DD925FD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3BF9471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CD04A7A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995F535" w14:textId="77777777" w:rsidR="00F66E3E" w:rsidRDefault="00F66E3E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87C102F" w14:textId="079D42DA" w:rsidR="002C50CA" w:rsidRDefault="00542C2B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 xml:space="preserve">про подовження строку постановлення </w:t>
      </w:r>
      <w:r w:rsidR="00F66E3E">
        <w:rPr>
          <w:rFonts w:cs="Times New Roman"/>
          <w:b/>
          <w:szCs w:val="28"/>
        </w:rPr>
        <w:t xml:space="preserve">Другою </w:t>
      </w:r>
      <w:r w:rsidRPr="007935B3">
        <w:rPr>
          <w:rFonts w:cs="Times New Roman"/>
          <w:b/>
          <w:szCs w:val="28"/>
        </w:rPr>
        <w:t>колегією суддів Другого</w:t>
      </w:r>
      <w:r w:rsidR="00F66E3E">
        <w:rPr>
          <w:rFonts w:cs="Times New Roman"/>
          <w:b/>
          <w:szCs w:val="28"/>
        </w:rPr>
        <w:t xml:space="preserve"> сенату Конституційного </w:t>
      </w:r>
      <w:r w:rsidRPr="007935B3">
        <w:rPr>
          <w:rFonts w:cs="Times New Roman"/>
          <w:b/>
          <w:szCs w:val="28"/>
        </w:rPr>
        <w:t xml:space="preserve">Суду України </w:t>
      </w:r>
      <w:r w:rsidR="00F946BB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>ухвали</w:t>
      </w:r>
      <w:r w:rsidR="00F66E3E">
        <w:rPr>
          <w:rFonts w:cs="Times New Roman"/>
          <w:b/>
          <w:szCs w:val="28"/>
        </w:rPr>
        <w:t xml:space="preserve"> про відкриття або про відмову </w:t>
      </w:r>
      <w:r w:rsidRPr="007935B3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F66E3E">
        <w:rPr>
          <w:rFonts w:cs="Times New Roman"/>
          <w:b/>
          <w:szCs w:val="28"/>
        </w:rPr>
        <w:t xml:space="preserve">у справі </w:t>
      </w:r>
      <w:r w:rsidRPr="007935B3">
        <w:rPr>
          <w:rFonts w:cs="Times New Roman"/>
          <w:b/>
          <w:szCs w:val="28"/>
        </w:rPr>
        <w:t xml:space="preserve">за конституційною скаргою </w:t>
      </w:r>
      <w:r w:rsidR="00F63CFE">
        <w:rPr>
          <w:b/>
          <w:szCs w:val="28"/>
        </w:rPr>
        <w:t xml:space="preserve">Приватного акціонерного товариства </w:t>
      </w:r>
      <w:r w:rsidR="00B15ED6">
        <w:rPr>
          <w:b/>
          <w:szCs w:val="28"/>
        </w:rPr>
        <w:t>«</w:t>
      </w:r>
      <w:r w:rsidR="00F63CFE">
        <w:rPr>
          <w:b/>
          <w:szCs w:val="28"/>
        </w:rPr>
        <w:t xml:space="preserve">Трест </w:t>
      </w:r>
      <w:r w:rsidR="00F66E3E">
        <w:rPr>
          <w:b/>
          <w:szCs w:val="28"/>
        </w:rPr>
        <w:br/>
      </w:r>
      <w:r w:rsidR="00F63CFE">
        <w:rPr>
          <w:b/>
          <w:szCs w:val="28"/>
        </w:rPr>
        <w:t>„Київміськбуд-2“</w:t>
      </w:r>
      <w:r w:rsidR="00B15ED6">
        <w:rPr>
          <w:b/>
          <w:szCs w:val="28"/>
        </w:rPr>
        <w:t>»</w:t>
      </w:r>
      <w:r w:rsidR="00F63CFE" w:rsidRPr="002F61B3">
        <w:rPr>
          <w:b/>
          <w:szCs w:val="28"/>
        </w:rPr>
        <w:t xml:space="preserve"> щодо відповідності Конституції України (конституційно</w:t>
      </w:r>
      <w:r w:rsidR="00F63CFE">
        <w:rPr>
          <w:b/>
          <w:szCs w:val="28"/>
        </w:rPr>
        <w:t xml:space="preserve">сті) положень частини першої статті 20 Закону України „Про забезпечення реалізації житлових </w:t>
      </w:r>
      <w:r w:rsidR="00F63CFE" w:rsidRPr="00E24429">
        <w:rPr>
          <w:b/>
          <w:szCs w:val="28"/>
        </w:rPr>
        <w:t>прав</w:t>
      </w:r>
      <w:r w:rsidR="003B0D92">
        <w:rPr>
          <w:b/>
          <w:szCs w:val="28"/>
        </w:rPr>
        <w:br/>
      </w:r>
      <w:r w:rsidR="00F946BB">
        <w:rPr>
          <w:b/>
          <w:szCs w:val="28"/>
        </w:rPr>
        <w:t xml:space="preserve"> </w:t>
      </w:r>
      <w:r w:rsidR="003B0D92">
        <w:rPr>
          <w:b/>
          <w:szCs w:val="28"/>
        </w:rPr>
        <w:tab/>
      </w:r>
      <w:r w:rsidR="003B0D92">
        <w:rPr>
          <w:b/>
          <w:szCs w:val="28"/>
        </w:rPr>
        <w:tab/>
      </w:r>
      <w:r w:rsidR="003B0D92">
        <w:rPr>
          <w:b/>
          <w:szCs w:val="28"/>
        </w:rPr>
        <w:tab/>
        <w:t xml:space="preserve">    </w:t>
      </w:r>
      <w:r w:rsidR="00F63CFE" w:rsidRPr="00E24429">
        <w:rPr>
          <w:b/>
          <w:szCs w:val="28"/>
        </w:rPr>
        <w:t>мешканців гуртожитків“</w:t>
      </w:r>
    </w:p>
    <w:p w14:paraId="4A85DBA7" w14:textId="77777777" w:rsidR="00C67920" w:rsidRPr="00A96E72" w:rsidRDefault="00C67920" w:rsidP="000D7739">
      <w:pPr>
        <w:spacing w:after="0" w:line="240" w:lineRule="auto"/>
        <w:ind w:left="709" w:right="1133"/>
        <w:jc w:val="both"/>
        <w:rPr>
          <w:rFonts w:cs="Times New Roman"/>
          <w:sz w:val="20"/>
          <w:szCs w:val="20"/>
        </w:rPr>
      </w:pPr>
    </w:p>
    <w:p w14:paraId="0C4863D2" w14:textId="472D47BC" w:rsidR="00542C2B" w:rsidRPr="007935B3" w:rsidRDefault="00542C2B" w:rsidP="000D7739">
      <w:pPr>
        <w:spacing w:after="0" w:line="240" w:lineRule="auto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м. К и ї в </w:t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="00F66E3E">
        <w:rPr>
          <w:rFonts w:cs="Times New Roman"/>
          <w:szCs w:val="28"/>
        </w:rPr>
        <w:tab/>
      </w:r>
      <w:r w:rsidR="007935B3" w:rsidRPr="007935B3">
        <w:rPr>
          <w:rFonts w:cs="Times New Roman"/>
          <w:szCs w:val="28"/>
        </w:rPr>
        <w:t xml:space="preserve">Справа № </w:t>
      </w:r>
      <w:r w:rsidR="001D4E04">
        <w:rPr>
          <w:rFonts w:cs="Times New Roman"/>
          <w:szCs w:val="28"/>
        </w:rPr>
        <w:t>3-51/2022(121/22</w:t>
      </w:r>
      <w:r w:rsidR="00FC54DC" w:rsidRPr="00FC54DC">
        <w:rPr>
          <w:rFonts w:cs="Times New Roman"/>
          <w:szCs w:val="28"/>
        </w:rPr>
        <w:t>)</w:t>
      </w:r>
    </w:p>
    <w:p w14:paraId="502A3413" w14:textId="568E69EF" w:rsidR="00542C2B" w:rsidRPr="007935B3" w:rsidRDefault="00F66E3E" w:rsidP="000D773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 серпня</w:t>
      </w:r>
      <w:r w:rsidR="00A01211">
        <w:rPr>
          <w:rFonts w:cs="Times New Roman"/>
          <w:szCs w:val="28"/>
        </w:rPr>
        <w:t xml:space="preserve"> 2022</w:t>
      </w:r>
      <w:r w:rsidR="00542C2B" w:rsidRPr="007935B3">
        <w:rPr>
          <w:rFonts w:cs="Times New Roman"/>
          <w:szCs w:val="28"/>
        </w:rPr>
        <w:t xml:space="preserve"> року</w:t>
      </w:r>
    </w:p>
    <w:p w14:paraId="7E1C8CFF" w14:textId="6F9626B3" w:rsidR="00542C2B" w:rsidRPr="007935B3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№ </w:t>
      </w:r>
      <w:r w:rsidR="00F66E3E">
        <w:rPr>
          <w:rFonts w:cs="Times New Roman"/>
          <w:szCs w:val="28"/>
        </w:rPr>
        <w:t>448</w:t>
      </w:r>
      <w:r w:rsidRPr="007935B3">
        <w:rPr>
          <w:rFonts w:cs="Times New Roman"/>
          <w:szCs w:val="28"/>
          <w:lang w:val="ru-RU"/>
        </w:rPr>
        <w:t>-</w:t>
      </w:r>
      <w:r w:rsidRPr="007935B3">
        <w:rPr>
          <w:rFonts w:cs="Times New Roman"/>
          <w:szCs w:val="28"/>
        </w:rPr>
        <w:t>у/20</w:t>
      </w:r>
      <w:r w:rsidR="00A01211">
        <w:rPr>
          <w:rFonts w:cs="Times New Roman"/>
          <w:szCs w:val="28"/>
        </w:rPr>
        <w:t>22</w:t>
      </w:r>
    </w:p>
    <w:p w14:paraId="285A1982" w14:textId="77777777" w:rsidR="00542C2B" w:rsidRPr="00A96E72" w:rsidRDefault="00542C2B" w:rsidP="000D773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0E299B2" w14:textId="77777777" w:rsidR="00F66E3E" w:rsidRPr="00A96E72" w:rsidRDefault="00F66E3E" w:rsidP="000D773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p w14:paraId="23916845" w14:textId="20EA8AFC"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6473D9" w14:textId="18C471BD" w:rsidR="006A22CF" w:rsidRDefault="00B553BC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53BC">
        <w:rPr>
          <w:rFonts w:cs="Times New Roman"/>
          <w:szCs w:val="28"/>
        </w:rPr>
        <w:t xml:space="preserve">Головатий Сергій Петрович </w:t>
      </w:r>
      <w:r w:rsidR="00902E32" w:rsidRPr="006A22CF">
        <w:rPr>
          <w:rFonts w:cs="Times New Roman"/>
          <w:szCs w:val="28"/>
        </w:rPr>
        <w:t>(голова засідання),</w:t>
      </w:r>
      <w:r w:rsidR="006A22CF" w:rsidRPr="006A22CF">
        <w:rPr>
          <w:rFonts w:cs="Times New Roman"/>
          <w:szCs w:val="28"/>
        </w:rPr>
        <w:t xml:space="preserve"> </w:t>
      </w:r>
    </w:p>
    <w:p w14:paraId="04E51E2F" w14:textId="3C1B83F2" w:rsidR="00F87198" w:rsidRPr="00F87198" w:rsidRDefault="00F87198" w:rsidP="0075593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Грищук Оксана Вікторівна,</w:t>
      </w:r>
    </w:p>
    <w:p w14:paraId="0BBD1112" w14:textId="14B2ECC9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Завгородня Ірина Миколаївна,</w:t>
      </w:r>
    </w:p>
    <w:p w14:paraId="6F448CB8" w14:textId="77777777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Кичун Віктор Іванович,</w:t>
      </w:r>
    </w:p>
    <w:p w14:paraId="33D75CFD" w14:textId="77777777" w:rsidR="00EE1A2B" w:rsidRDefault="00EE1A2B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68173059" w14:textId="77777777" w:rsidR="00B553BC" w:rsidRPr="00B553BC" w:rsidRDefault="00B553BC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5CA6A963" w14:textId="77777777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Лемак Василь Васильович (доповідач),</w:t>
      </w:r>
    </w:p>
    <w:p w14:paraId="7191ABF8" w14:textId="0519D70D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Мойсик Володимир Романович,</w:t>
      </w:r>
    </w:p>
    <w:p w14:paraId="1937FCE7" w14:textId="1514F302" w:rsidR="00755931" w:rsidRDefault="00755931" w:rsidP="0075593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Первомайський Олег Олексійович,</w:t>
      </w:r>
    </w:p>
    <w:p w14:paraId="6C88469E" w14:textId="77777777" w:rsidR="00A96E72" w:rsidRPr="00E436C4" w:rsidRDefault="00A96E72" w:rsidP="00A96E7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C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56063F42" w14:textId="77777777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Філюк Петро Тодосьович,</w:t>
      </w:r>
    </w:p>
    <w:p w14:paraId="48B5BC77" w14:textId="77777777" w:rsidR="00544E80" w:rsidRPr="006A22CF" w:rsidRDefault="00544E80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7935B3" w:rsidRDefault="00C67920" w:rsidP="00A96E7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97BFA1" w14:textId="6F12D31B" w:rsidR="002C50CA" w:rsidRPr="008A5B0B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A5B0B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8A5B0B">
        <w:rPr>
          <w:rFonts w:cs="Times New Roman"/>
          <w:szCs w:val="28"/>
        </w:rPr>
        <w:t>Лемака В.В.</w:t>
      </w:r>
      <w:r w:rsidRPr="008A5B0B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A5B0B" w:rsidRPr="008A5B0B">
        <w:rPr>
          <w:szCs w:val="28"/>
        </w:rPr>
        <w:t xml:space="preserve">Приватного </w:t>
      </w:r>
      <w:r w:rsidR="008A5B0B" w:rsidRPr="008A5B0B">
        <w:rPr>
          <w:szCs w:val="28"/>
        </w:rPr>
        <w:lastRenderedPageBreak/>
        <w:t xml:space="preserve">акціонерного товариства </w:t>
      </w:r>
      <w:r w:rsidR="00B15ED6">
        <w:rPr>
          <w:szCs w:val="28"/>
        </w:rPr>
        <w:t>«</w:t>
      </w:r>
      <w:r w:rsidR="008A5B0B" w:rsidRPr="008A5B0B">
        <w:rPr>
          <w:szCs w:val="28"/>
        </w:rPr>
        <w:t>Трест „Київміськбуд-2“</w:t>
      </w:r>
      <w:r w:rsidR="00B15ED6">
        <w:rPr>
          <w:szCs w:val="28"/>
        </w:rPr>
        <w:t>»</w:t>
      </w:r>
      <w:r w:rsidR="008A5B0B" w:rsidRPr="008A5B0B">
        <w:rPr>
          <w:szCs w:val="28"/>
        </w:rPr>
        <w:t xml:space="preserve"> щодо відповідності Конституції України (конституційності) положень частини першої статті 20 Закону України „Про забезпечення реалізації житлових прав мешканців гуртожитків“.</w:t>
      </w:r>
    </w:p>
    <w:p w14:paraId="409F42A7" w14:textId="77777777" w:rsidR="00FC54DC" w:rsidRDefault="00FC54DC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8CCDF3A" w14:textId="77777777" w:rsidR="00542C2B" w:rsidRPr="007935B3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Заслухавши суддю-доповідача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>, Велика палата Конституційного Суду України</w:t>
      </w:r>
    </w:p>
    <w:p w14:paraId="269C96C1" w14:textId="77777777" w:rsidR="00542C2B" w:rsidRPr="007935B3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050260E" w14:textId="77777777" w:rsidR="00542C2B" w:rsidRPr="007935B3" w:rsidRDefault="00542C2B" w:rsidP="003E12D1">
      <w:pPr>
        <w:spacing w:after="0" w:line="360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7935B3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E520114" w14:textId="77777777" w:rsidR="00542C2B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01C9EAF8" w:rsidR="00542C2B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D30EA">
        <w:rPr>
          <w:rFonts w:cs="Times New Roman"/>
          <w:szCs w:val="28"/>
        </w:rPr>
        <w:t xml:space="preserve">У зв’язку з вирішенням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3D30EA">
        <w:rPr>
          <w:rFonts w:cs="Times New Roman"/>
          <w:szCs w:val="28"/>
        </w:rPr>
        <w:t xml:space="preserve">за конституційною скаргою </w:t>
      </w:r>
      <w:r w:rsidR="003D30EA" w:rsidRPr="003D30EA">
        <w:rPr>
          <w:szCs w:val="28"/>
        </w:rPr>
        <w:t xml:space="preserve">Приватного акціонерного товариства </w:t>
      </w:r>
      <w:r w:rsidR="00B15ED6">
        <w:rPr>
          <w:szCs w:val="28"/>
        </w:rPr>
        <w:t>«</w:t>
      </w:r>
      <w:r w:rsidR="003D30EA" w:rsidRPr="003D30EA">
        <w:rPr>
          <w:szCs w:val="28"/>
        </w:rPr>
        <w:t>Трест „Київміськбуд-2“</w:t>
      </w:r>
      <w:r w:rsidR="00B15ED6">
        <w:rPr>
          <w:szCs w:val="28"/>
        </w:rPr>
        <w:t>»</w:t>
      </w:r>
      <w:r w:rsidR="003D30EA" w:rsidRPr="003D30EA">
        <w:rPr>
          <w:szCs w:val="28"/>
        </w:rPr>
        <w:t xml:space="preserve"> щодо відповідності Конституції України (конституційності) положень частини першої статті 20 Закону України „Про забезпечення реалізації житлових прав мешканців гуртожитків“</w:t>
      </w:r>
      <w:r w:rsidR="00051B14">
        <w:rPr>
          <w:rFonts w:cs="Times New Roman"/>
          <w:szCs w:val="28"/>
        </w:rPr>
        <w:t xml:space="preserve"> </w:t>
      </w:r>
      <w:r w:rsidR="008D70A0">
        <w:rPr>
          <w:rFonts w:cs="Times New Roman"/>
          <w:szCs w:val="28"/>
        </w:rPr>
        <w:t>(</w:t>
      </w:r>
      <w:r w:rsidR="00886C56" w:rsidRPr="00886C56">
        <w:rPr>
          <w:rFonts w:cs="Times New Roman"/>
          <w:szCs w:val="28"/>
        </w:rPr>
        <w:t xml:space="preserve">розподілено </w:t>
      </w:r>
      <w:r w:rsidR="0068467E">
        <w:rPr>
          <w:rFonts w:cs="Times New Roman"/>
          <w:szCs w:val="28"/>
        </w:rPr>
        <w:t>19</w:t>
      </w:r>
      <w:r w:rsidR="00757565">
        <w:rPr>
          <w:rFonts w:cs="Times New Roman"/>
          <w:szCs w:val="28"/>
        </w:rPr>
        <w:t xml:space="preserve"> </w:t>
      </w:r>
      <w:r w:rsidR="0068467E">
        <w:rPr>
          <w:rFonts w:cs="Times New Roman"/>
          <w:szCs w:val="28"/>
        </w:rPr>
        <w:t>липня</w:t>
      </w:r>
      <w:r w:rsidRPr="007935B3">
        <w:rPr>
          <w:rFonts w:cs="Times New Roman"/>
          <w:szCs w:val="28"/>
        </w:rPr>
        <w:t xml:space="preserve"> 20</w:t>
      </w:r>
      <w:r w:rsidR="0068467E">
        <w:rPr>
          <w:rFonts w:cs="Times New Roman"/>
          <w:szCs w:val="28"/>
        </w:rPr>
        <w:t>22</w:t>
      </w:r>
      <w:r w:rsidRPr="007935B3">
        <w:rPr>
          <w:rFonts w:cs="Times New Roman"/>
          <w:szCs w:val="28"/>
        </w:rPr>
        <w:t xml:space="preserve"> року</w:t>
      </w:r>
      <w:r w:rsidR="008D70A0">
        <w:rPr>
          <w:rFonts w:cs="Times New Roman"/>
          <w:szCs w:val="28"/>
        </w:rPr>
        <w:t xml:space="preserve"> </w:t>
      </w:r>
      <w:r w:rsidRPr="007935B3">
        <w:rPr>
          <w:rFonts w:cs="Times New Roman"/>
          <w:szCs w:val="28"/>
        </w:rPr>
        <w:t xml:space="preserve">судді Конституційного Суду України </w:t>
      </w:r>
      <w:r w:rsidR="008D70A0">
        <w:rPr>
          <w:rFonts w:cs="Times New Roman"/>
          <w:szCs w:val="28"/>
        </w:rPr>
        <w:t>Лемаку В.В.</w:t>
      </w:r>
      <w:r w:rsidRPr="007935B3">
        <w:rPr>
          <w:rFonts w:cs="Times New Roman"/>
          <w:szCs w:val="28"/>
        </w:rPr>
        <w:t>).</w:t>
      </w:r>
    </w:p>
    <w:p w14:paraId="4B3B3EE8" w14:textId="77777777" w:rsidR="004D22D3" w:rsidRDefault="004D22D3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2949A02" w14:textId="66CF293C" w:rsidR="00542C2B" w:rsidRDefault="00757565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542C2B" w:rsidRPr="007935B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>
        <w:rPr>
          <w:rFonts w:cs="Times New Roman"/>
          <w:szCs w:val="28"/>
        </w:rPr>
        <w:t>Пр</w:t>
      </w:r>
      <w:r w:rsidR="00DE3392">
        <w:rPr>
          <w:rFonts w:cs="Times New Roman"/>
          <w:szCs w:val="28"/>
        </w:rPr>
        <w:t>о Конституційний Суд України“,</w:t>
      </w:r>
      <w:r w:rsidR="00542C2B" w:rsidRPr="007935B3">
        <w:rPr>
          <w:rFonts w:cs="Times New Roman"/>
          <w:szCs w:val="28"/>
        </w:rPr>
        <w:t xml:space="preserve"> </w:t>
      </w:r>
      <w:r w:rsidR="00542C2B" w:rsidRPr="007935B3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346DDB22" w14:textId="77777777" w:rsidR="004D22D3" w:rsidRDefault="004D22D3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DB1BD5A" w14:textId="69793919" w:rsidR="00542C2B" w:rsidRDefault="00542C2B" w:rsidP="003E12D1">
      <w:pPr>
        <w:spacing w:after="0" w:line="360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х в а л и л а:</w:t>
      </w:r>
    </w:p>
    <w:p w14:paraId="6A905676" w14:textId="77777777" w:rsidR="00F66E3E" w:rsidRPr="007935B3" w:rsidRDefault="00F66E3E" w:rsidP="003E12D1">
      <w:pPr>
        <w:spacing w:after="0" w:line="360" w:lineRule="auto"/>
        <w:jc w:val="center"/>
        <w:rPr>
          <w:rFonts w:cs="Times New Roman"/>
          <w:b/>
          <w:szCs w:val="28"/>
        </w:rPr>
      </w:pPr>
    </w:p>
    <w:p w14:paraId="26BA3170" w14:textId="51607926" w:rsidR="007935B3" w:rsidRDefault="00542C2B" w:rsidP="003E12D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подовжити до </w:t>
      </w:r>
      <w:r w:rsidR="00F66E3E">
        <w:rPr>
          <w:rFonts w:cs="Times New Roman"/>
          <w:szCs w:val="28"/>
        </w:rPr>
        <w:t xml:space="preserve">9 вересня </w:t>
      </w:r>
      <w:r w:rsidRPr="007935B3">
        <w:rPr>
          <w:rFonts w:cs="Times New Roman"/>
          <w:szCs w:val="28"/>
        </w:rPr>
        <w:t xml:space="preserve"> 20</w:t>
      </w:r>
      <w:r w:rsidR="00D04D8D">
        <w:rPr>
          <w:rFonts w:cs="Times New Roman"/>
          <w:szCs w:val="28"/>
        </w:rPr>
        <w:t>22</w:t>
      </w:r>
      <w:r w:rsidRPr="007935B3">
        <w:rPr>
          <w:rFonts w:cs="Times New Roman"/>
          <w:szCs w:val="28"/>
        </w:rPr>
        <w:t xml:space="preserve"> року строк постановлення Другою </w:t>
      </w:r>
      <w:r w:rsidRPr="00F1434A">
        <w:rPr>
          <w:rFonts w:cs="Times New Roman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F1434A">
        <w:rPr>
          <w:rFonts w:cs="Times New Roman"/>
          <w:szCs w:val="28"/>
        </w:rPr>
        <w:t xml:space="preserve">за конституційною скаргою </w:t>
      </w:r>
      <w:r w:rsidR="00F1434A" w:rsidRPr="00F1434A">
        <w:rPr>
          <w:szCs w:val="28"/>
        </w:rPr>
        <w:t xml:space="preserve">Приватного акціонерного товариства </w:t>
      </w:r>
      <w:r w:rsidR="00B15ED6">
        <w:rPr>
          <w:szCs w:val="28"/>
        </w:rPr>
        <w:t>«</w:t>
      </w:r>
      <w:r w:rsidR="00F1434A" w:rsidRPr="00F1434A">
        <w:rPr>
          <w:szCs w:val="28"/>
        </w:rPr>
        <w:t>Трест „Київміськбуд-2“</w:t>
      </w:r>
      <w:r w:rsidR="00B15ED6">
        <w:rPr>
          <w:szCs w:val="28"/>
        </w:rPr>
        <w:t>»</w:t>
      </w:r>
      <w:r w:rsidR="00F1434A" w:rsidRPr="00F1434A">
        <w:rPr>
          <w:szCs w:val="28"/>
        </w:rPr>
        <w:t xml:space="preserve"> щодо відповідності Конституції України (конституційності) положень частини першої статті 20 Закону України „Про забезпечення реалізації житлових прав мешканців гуртожитків“</w:t>
      </w:r>
      <w:r w:rsidR="00896319" w:rsidRPr="00F1434A">
        <w:rPr>
          <w:rFonts w:cs="Times New Roman"/>
          <w:szCs w:val="28"/>
        </w:rPr>
        <w:t>.</w:t>
      </w:r>
    </w:p>
    <w:p w14:paraId="50076662" w14:textId="77777777" w:rsidR="00501F5E" w:rsidRDefault="00501F5E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539768" w14:textId="03B89759" w:rsidR="00773AAE" w:rsidRDefault="00773AAE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CA79F42" w14:textId="77777777" w:rsidR="00695E9B" w:rsidRDefault="00695E9B" w:rsidP="00695E9B">
      <w:pPr>
        <w:spacing w:after="0" w:line="240" w:lineRule="auto"/>
        <w:rPr>
          <w:rFonts w:cs="Times New Roman"/>
          <w:b/>
          <w:caps/>
          <w:szCs w:val="28"/>
        </w:rPr>
      </w:pPr>
      <w:bookmarkStart w:id="0" w:name="_GoBack"/>
      <w:bookmarkEnd w:id="0"/>
    </w:p>
    <w:p w14:paraId="7754BDAF" w14:textId="2359F20D" w:rsidR="00695E9B" w:rsidRPr="005E2E22" w:rsidRDefault="00695E9B" w:rsidP="00695E9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>
        <w:rPr>
          <w:rFonts w:cs="Times New Roman"/>
          <w:b/>
          <w:caps/>
          <w:szCs w:val="28"/>
        </w:rPr>
        <w:t>В</w:t>
      </w:r>
      <w:r w:rsidRPr="005E2E22">
        <w:rPr>
          <w:rFonts w:cs="Times New Roman"/>
          <w:b/>
          <w:caps/>
          <w:szCs w:val="28"/>
        </w:rPr>
        <w:t>елика палата</w:t>
      </w:r>
    </w:p>
    <w:p w14:paraId="5B92D299" w14:textId="0D1CACC6" w:rsidR="00F66E3E" w:rsidRDefault="00695E9B" w:rsidP="00695E9B">
      <w:pPr>
        <w:ind w:left="4254"/>
        <w:jc w:val="center"/>
        <w:rPr>
          <w:rFonts w:cs="Times New Roman"/>
          <w:szCs w:val="28"/>
        </w:rPr>
      </w:pPr>
      <w:r w:rsidRPr="005E2E22">
        <w:rPr>
          <w:rFonts w:cs="Times New Roman"/>
          <w:b/>
          <w:caps/>
          <w:szCs w:val="28"/>
        </w:rPr>
        <w:t>Конституційного</w:t>
      </w:r>
      <w:r w:rsidRPr="0059113F">
        <w:rPr>
          <w:rFonts w:cs="Times New Roman"/>
          <w:b/>
          <w:caps/>
          <w:szCs w:val="28"/>
        </w:rPr>
        <w:t xml:space="preserve"> Суду України</w:t>
      </w:r>
    </w:p>
    <w:sectPr w:rsidR="00F66E3E" w:rsidSect="00C13C8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6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423E" w14:textId="77777777" w:rsidR="008026AA" w:rsidRDefault="008026AA">
      <w:pPr>
        <w:spacing w:after="0" w:line="240" w:lineRule="auto"/>
      </w:pPr>
      <w:r>
        <w:separator/>
      </w:r>
    </w:p>
  </w:endnote>
  <w:endnote w:type="continuationSeparator" w:id="0">
    <w:p w14:paraId="59107091" w14:textId="77777777" w:rsidR="008026AA" w:rsidRDefault="008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31DD" w14:textId="4E6BAC10" w:rsidR="00F66E3E" w:rsidRPr="00F66E3E" w:rsidRDefault="00F66E3E">
    <w:pPr>
      <w:pStyle w:val="a5"/>
      <w:rPr>
        <w:sz w:val="10"/>
        <w:szCs w:val="10"/>
      </w:rPr>
    </w:pPr>
    <w:r w:rsidRPr="00F66E3E">
      <w:rPr>
        <w:sz w:val="10"/>
        <w:szCs w:val="10"/>
      </w:rPr>
      <w:fldChar w:fldCharType="begin"/>
    </w:r>
    <w:r w:rsidRPr="00F66E3E">
      <w:rPr>
        <w:sz w:val="10"/>
        <w:szCs w:val="10"/>
      </w:rPr>
      <w:instrText xml:space="preserve"> FILENAME \p \* MERGEFORMAT </w:instrText>
    </w:r>
    <w:r w:rsidRPr="00F66E3E">
      <w:rPr>
        <w:sz w:val="10"/>
        <w:szCs w:val="10"/>
      </w:rPr>
      <w:fldChar w:fldCharType="separate"/>
    </w:r>
    <w:r w:rsidR="00695E9B">
      <w:rPr>
        <w:noProof/>
        <w:sz w:val="10"/>
        <w:szCs w:val="10"/>
      </w:rPr>
      <w:t>G:\2022\Suddi\Uhvala VP\451.docx</w:t>
    </w:r>
    <w:r w:rsidRPr="00F66E3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443C" w14:textId="197B513A" w:rsidR="00F66E3E" w:rsidRPr="00F66E3E" w:rsidRDefault="00F66E3E">
    <w:pPr>
      <w:pStyle w:val="a5"/>
      <w:rPr>
        <w:sz w:val="10"/>
        <w:szCs w:val="10"/>
      </w:rPr>
    </w:pPr>
    <w:r w:rsidRPr="00F66E3E">
      <w:rPr>
        <w:sz w:val="10"/>
        <w:szCs w:val="10"/>
      </w:rPr>
      <w:fldChar w:fldCharType="begin"/>
    </w:r>
    <w:r w:rsidRPr="00F66E3E">
      <w:rPr>
        <w:sz w:val="10"/>
        <w:szCs w:val="10"/>
      </w:rPr>
      <w:instrText xml:space="preserve"> FILENAME \p \* MERGEFORMAT </w:instrText>
    </w:r>
    <w:r w:rsidRPr="00F66E3E">
      <w:rPr>
        <w:sz w:val="10"/>
        <w:szCs w:val="10"/>
      </w:rPr>
      <w:fldChar w:fldCharType="separate"/>
    </w:r>
    <w:r w:rsidR="00695E9B">
      <w:rPr>
        <w:noProof/>
        <w:sz w:val="10"/>
        <w:szCs w:val="10"/>
      </w:rPr>
      <w:t>G:\2022\Suddi\Uhvala VP\451.docx</w:t>
    </w:r>
    <w:r w:rsidRPr="00F66E3E">
      <w:rPr>
        <w:sz w:val="10"/>
        <w:szCs w:val="10"/>
      </w:rPr>
      <w:fldChar w:fldCharType="end"/>
    </w:r>
  </w:p>
  <w:p w14:paraId="03A8220F" w14:textId="77777777" w:rsidR="00F66E3E" w:rsidRDefault="00F66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0013" w14:textId="77777777" w:rsidR="008026AA" w:rsidRDefault="008026AA">
      <w:pPr>
        <w:spacing w:after="0" w:line="240" w:lineRule="auto"/>
      </w:pPr>
      <w:r>
        <w:separator/>
      </w:r>
    </w:p>
  </w:footnote>
  <w:footnote w:type="continuationSeparator" w:id="0">
    <w:p w14:paraId="0CAAD6C5" w14:textId="77777777" w:rsidR="008026AA" w:rsidRDefault="0080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138232D9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5E9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51B14"/>
    <w:rsid w:val="00065CB5"/>
    <w:rsid w:val="000A5A9A"/>
    <w:rsid w:val="000B31B5"/>
    <w:rsid w:val="000D7739"/>
    <w:rsid w:val="000F0F0A"/>
    <w:rsid w:val="00121CD7"/>
    <w:rsid w:val="00155403"/>
    <w:rsid w:val="001727A8"/>
    <w:rsid w:val="001A6B95"/>
    <w:rsid w:val="001D4E04"/>
    <w:rsid w:val="001E37E8"/>
    <w:rsid w:val="00214CF1"/>
    <w:rsid w:val="00215484"/>
    <w:rsid w:val="00253893"/>
    <w:rsid w:val="00266DBC"/>
    <w:rsid w:val="00280617"/>
    <w:rsid w:val="002C50CA"/>
    <w:rsid w:val="002D425F"/>
    <w:rsid w:val="00331A02"/>
    <w:rsid w:val="0034238B"/>
    <w:rsid w:val="003A53B3"/>
    <w:rsid w:val="003A69E5"/>
    <w:rsid w:val="003B0D92"/>
    <w:rsid w:val="003D30EA"/>
    <w:rsid w:val="003D53A8"/>
    <w:rsid w:val="003D7681"/>
    <w:rsid w:val="003E12D1"/>
    <w:rsid w:val="003E2717"/>
    <w:rsid w:val="00416866"/>
    <w:rsid w:val="00433EC2"/>
    <w:rsid w:val="00446397"/>
    <w:rsid w:val="00460580"/>
    <w:rsid w:val="00464222"/>
    <w:rsid w:val="00472624"/>
    <w:rsid w:val="004A56B9"/>
    <w:rsid w:val="004B3314"/>
    <w:rsid w:val="004B5211"/>
    <w:rsid w:val="004C3F04"/>
    <w:rsid w:val="004D22D3"/>
    <w:rsid w:val="00501F5E"/>
    <w:rsid w:val="00542C2B"/>
    <w:rsid w:val="00544E80"/>
    <w:rsid w:val="0054739C"/>
    <w:rsid w:val="00552E5F"/>
    <w:rsid w:val="005B2D5F"/>
    <w:rsid w:val="005D5426"/>
    <w:rsid w:val="005F2EBA"/>
    <w:rsid w:val="005F56D8"/>
    <w:rsid w:val="00600C71"/>
    <w:rsid w:val="006176F4"/>
    <w:rsid w:val="00655833"/>
    <w:rsid w:val="00671DD9"/>
    <w:rsid w:val="0068467E"/>
    <w:rsid w:val="00687428"/>
    <w:rsid w:val="006925EA"/>
    <w:rsid w:val="00692843"/>
    <w:rsid w:val="00695E9B"/>
    <w:rsid w:val="006A22CF"/>
    <w:rsid w:val="006B3689"/>
    <w:rsid w:val="006B49FC"/>
    <w:rsid w:val="006D164A"/>
    <w:rsid w:val="007115A7"/>
    <w:rsid w:val="00725B44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C725D"/>
    <w:rsid w:val="008026AA"/>
    <w:rsid w:val="008762E4"/>
    <w:rsid w:val="00877BF0"/>
    <w:rsid w:val="00886C56"/>
    <w:rsid w:val="00896319"/>
    <w:rsid w:val="008967C6"/>
    <w:rsid w:val="008A540F"/>
    <w:rsid w:val="008A5B0B"/>
    <w:rsid w:val="008B5DEC"/>
    <w:rsid w:val="008C6160"/>
    <w:rsid w:val="008D70A0"/>
    <w:rsid w:val="008E5000"/>
    <w:rsid w:val="008F0258"/>
    <w:rsid w:val="00902E32"/>
    <w:rsid w:val="00942E21"/>
    <w:rsid w:val="009510BF"/>
    <w:rsid w:val="00967685"/>
    <w:rsid w:val="00970725"/>
    <w:rsid w:val="00993FD3"/>
    <w:rsid w:val="009A6715"/>
    <w:rsid w:val="009A752C"/>
    <w:rsid w:val="009D29A1"/>
    <w:rsid w:val="009D4AB3"/>
    <w:rsid w:val="009F5386"/>
    <w:rsid w:val="009F5CB5"/>
    <w:rsid w:val="009F6867"/>
    <w:rsid w:val="00A01211"/>
    <w:rsid w:val="00A155A9"/>
    <w:rsid w:val="00A159E0"/>
    <w:rsid w:val="00A232B2"/>
    <w:rsid w:val="00A3716B"/>
    <w:rsid w:val="00A4463D"/>
    <w:rsid w:val="00A82365"/>
    <w:rsid w:val="00A96E72"/>
    <w:rsid w:val="00AE3087"/>
    <w:rsid w:val="00AF0DA7"/>
    <w:rsid w:val="00B04591"/>
    <w:rsid w:val="00B142A7"/>
    <w:rsid w:val="00B15ED6"/>
    <w:rsid w:val="00B32A60"/>
    <w:rsid w:val="00B51283"/>
    <w:rsid w:val="00B553BC"/>
    <w:rsid w:val="00C13C87"/>
    <w:rsid w:val="00C23EA0"/>
    <w:rsid w:val="00C309B9"/>
    <w:rsid w:val="00C65E0F"/>
    <w:rsid w:val="00C67920"/>
    <w:rsid w:val="00C70937"/>
    <w:rsid w:val="00C7193C"/>
    <w:rsid w:val="00C71DC8"/>
    <w:rsid w:val="00CB2708"/>
    <w:rsid w:val="00CB2864"/>
    <w:rsid w:val="00CB3AE8"/>
    <w:rsid w:val="00CB73FD"/>
    <w:rsid w:val="00CC1890"/>
    <w:rsid w:val="00CE6309"/>
    <w:rsid w:val="00D04D8D"/>
    <w:rsid w:val="00D36796"/>
    <w:rsid w:val="00D50A01"/>
    <w:rsid w:val="00D65D9A"/>
    <w:rsid w:val="00D70D21"/>
    <w:rsid w:val="00D91225"/>
    <w:rsid w:val="00D95286"/>
    <w:rsid w:val="00D96A5F"/>
    <w:rsid w:val="00DB495A"/>
    <w:rsid w:val="00DC0898"/>
    <w:rsid w:val="00DC0BE3"/>
    <w:rsid w:val="00DD35F1"/>
    <w:rsid w:val="00DD7F80"/>
    <w:rsid w:val="00DE3392"/>
    <w:rsid w:val="00DF38CB"/>
    <w:rsid w:val="00DF3CCD"/>
    <w:rsid w:val="00E03D49"/>
    <w:rsid w:val="00E24429"/>
    <w:rsid w:val="00E33F38"/>
    <w:rsid w:val="00E3727D"/>
    <w:rsid w:val="00E540B1"/>
    <w:rsid w:val="00E66AC5"/>
    <w:rsid w:val="00EB149B"/>
    <w:rsid w:val="00EE1A2B"/>
    <w:rsid w:val="00F1434A"/>
    <w:rsid w:val="00F22432"/>
    <w:rsid w:val="00F235E5"/>
    <w:rsid w:val="00F63CFE"/>
    <w:rsid w:val="00F64EC2"/>
    <w:rsid w:val="00F65ADC"/>
    <w:rsid w:val="00F66E3E"/>
    <w:rsid w:val="00F87198"/>
    <w:rsid w:val="00F946BB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A4323"/>
  <w15:chartTrackingRefBased/>
  <w15:docId w15:val="{38D817B4-C5B8-4990-9063-23EE7FA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A96E7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2201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11</cp:revision>
  <cp:lastPrinted>2022-09-08T12:54:00Z</cp:lastPrinted>
  <dcterms:created xsi:type="dcterms:W3CDTF">2022-08-04T08:36:00Z</dcterms:created>
  <dcterms:modified xsi:type="dcterms:W3CDTF">2022-09-08T12:54:00Z</dcterms:modified>
</cp:coreProperties>
</file>