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844C8" w:rsidRDefault="00F844C8" w:rsidP="00F844C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1B46B2" w:rsidRPr="00F844C8" w:rsidRDefault="00CD58BF" w:rsidP="00F844C8">
      <w:pPr>
        <w:ind w:left="709" w:right="1133"/>
        <w:jc w:val="both"/>
        <w:rPr>
          <w:b/>
          <w:color w:val="000000"/>
          <w:sz w:val="28"/>
          <w:szCs w:val="28"/>
          <w:lang w:val="uk-UA" w:eastAsia="uk-UA"/>
        </w:rPr>
      </w:pPr>
      <w:r w:rsidRPr="00F844C8">
        <w:rPr>
          <w:b/>
          <w:color w:val="000000"/>
          <w:sz w:val="28"/>
          <w:szCs w:val="28"/>
          <w:lang w:val="uk-UA" w:eastAsia="uk-UA"/>
        </w:rPr>
        <w:t>про відмов</w:t>
      </w:r>
      <w:r w:rsidR="00C3043A" w:rsidRPr="00F844C8">
        <w:rPr>
          <w:b/>
          <w:color w:val="000000"/>
          <w:sz w:val="28"/>
          <w:szCs w:val="28"/>
          <w:lang w:val="uk-UA" w:eastAsia="uk-UA"/>
        </w:rPr>
        <w:t>у</w:t>
      </w:r>
      <w:r w:rsidRPr="00F844C8">
        <w:rPr>
          <w:b/>
          <w:color w:val="000000"/>
          <w:sz w:val="28"/>
          <w:szCs w:val="28"/>
          <w:lang w:val="uk-UA" w:eastAsia="uk-UA"/>
        </w:rPr>
        <w:t xml:space="preserve"> у відкритті конституційного провадження </w:t>
      </w:r>
      <w:r w:rsidR="001B46B2" w:rsidRPr="00F844C8">
        <w:rPr>
          <w:b/>
          <w:color w:val="000000"/>
          <w:sz w:val="28"/>
          <w:szCs w:val="28"/>
          <w:lang w:val="uk-UA" w:eastAsia="uk-UA"/>
        </w:rPr>
        <w:t xml:space="preserve">у справі за конституційною скаргою </w:t>
      </w:r>
      <w:r w:rsidR="005F596B" w:rsidRPr="00F844C8">
        <w:rPr>
          <w:b/>
          <w:color w:val="000000"/>
          <w:sz w:val="28"/>
          <w:szCs w:val="28"/>
          <w:lang w:val="uk-UA" w:eastAsia="uk-UA"/>
        </w:rPr>
        <w:t>Ананченка Олега Миколайовича</w:t>
      </w:r>
      <w:r w:rsidR="001B46B2" w:rsidRPr="00F844C8">
        <w:rPr>
          <w:b/>
          <w:color w:val="000000"/>
          <w:sz w:val="28"/>
          <w:szCs w:val="28"/>
          <w:lang w:val="uk-UA" w:eastAsia="uk-UA"/>
        </w:rPr>
        <w:t xml:space="preserve"> щодо відповідності Конституції України (конституційності) положень </w:t>
      </w:r>
      <w:r w:rsidR="005F596B" w:rsidRPr="00F844C8">
        <w:rPr>
          <w:b/>
          <w:color w:val="000000"/>
          <w:sz w:val="28"/>
          <w:szCs w:val="28"/>
          <w:lang w:val="uk-UA" w:eastAsia="uk-UA"/>
        </w:rPr>
        <w:t xml:space="preserve">частини </w:t>
      </w:r>
      <w:r w:rsidR="006A047F" w:rsidRPr="00F844C8">
        <w:rPr>
          <w:b/>
          <w:color w:val="000000"/>
          <w:sz w:val="28"/>
          <w:szCs w:val="28"/>
          <w:lang w:val="uk-UA" w:eastAsia="uk-UA"/>
        </w:rPr>
        <w:t xml:space="preserve">першої статті 277 </w:t>
      </w:r>
      <w:r w:rsidR="00F844C8">
        <w:rPr>
          <w:b/>
          <w:color w:val="000000"/>
          <w:sz w:val="28"/>
          <w:szCs w:val="28"/>
          <w:lang w:val="uk-UA" w:eastAsia="uk-UA"/>
        </w:rPr>
        <w:br/>
      </w:r>
      <w:r w:rsidR="00F844C8">
        <w:rPr>
          <w:b/>
          <w:color w:val="000000"/>
          <w:sz w:val="28"/>
          <w:szCs w:val="28"/>
          <w:lang w:val="uk-UA" w:eastAsia="uk-UA"/>
        </w:rPr>
        <w:tab/>
      </w:r>
      <w:r w:rsidR="00F844C8">
        <w:rPr>
          <w:b/>
          <w:color w:val="000000"/>
          <w:sz w:val="28"/>
          <w:szCs w:val="28"/>
          <w:lang w:val="uk-UA" w:eastAsia="uk-UA"/>
        </w:rPr>
        <w:tab/>
      </w:r>
      <w:r w:rsidR="00F844C8">
        <w:rPr>
          <w:b/>
          <w:color w:val="000000"/>
          <w:sz w:val="28"/>
          <w:szCs w:val="28"/>
          <w:lang w:val="uk-UA" w:eastAsia="uk-UA"/>
        </w:rPr>
        <w:tab/>
      </w:r>
      <w:r w:rsidR="006A047F" w:rsidRPr="00F844C8">
        <w:rPr>
          <w:b/>
          <w:color w:val="000000"/>
          <w:sz w:val="28"/>
          <w:szCs w:val="28"/>
          <w:lang w:val="uk-UA" w:eastAsia="uk-UA"/>
        </w:rPr>
        <w:t>Цивільного кодексу України</w:t>
      </w:r>
    </w:p>
    <w:p w:rsidR="00E56E5B" w:rsidRPr="00F844C8" w:rsidRDefault="00E56E5B" w:rsidP="00F844C8">
      <w:pPr>
        <w:jc w:val="both"/>
        <w:rPr>
          <w:b/>
          <w:sz w:val="28"/>
          <w:szCs w:val="28"/>
          <w:lang w:val="uk-UA" w:eastAsia="uk-UA"/>
        </w:rPr>
      </w:pPr>
    </w:p>
    <w:p w:rsidR="001B46B2" w:rsidRPr="00F844C8" w:rsidRDefault="001B46B2" w:rsidP="00F844C8">
      <w:pPr>
        <w:jc w:val="both"/>
        <w:rPr>
          <w:sz w:val="28"/>
          <w:szCs w:val="28"/>
          <w:lang w:val="uk-UA" w:eastAsia="uk-UA"/>
        </w:rPr>
      </w:pPr>
      <w:r w:rsidRPr="00F844C8">
        <w:rPr>
          <w:sz w:val="28"/>
          <w:szCs w:val="28"/>
          <w:lang w:eastAsia="uk-UA"/>
        </w:rPr>
        <w:t>м. К и ї в</w:t>
      </w:r>
      <w:r w:rsidRPr="00F844C8">
        <w:rPr>
          <w:sz w:val="28"/>
          <w:szCs w:val="28"/>
          <w:lang w:eastAsia="uk-UA"/>
        </w:rPr>
        <w:tab/>
      </w:r>
      <w:r w:rsidRPr="00F844C8">
        <w:rPr>
          <w:sz w:val="28"/>
          <w:szCs w:val="28"/>
          <w:lang w:eastAsia="uk-UA"/>
        </w:rPr>
        <w:tab/>
      </w:r>
      <w:r w:rsidRPr="00F844C8">
        <w:rPr>
          <w:sz w:val="28"/>
          <w:szCs w:val="28"/>
          <w:lang w:eastAsia="uk-UA"/>
        </w:rPr>
        <w:tab/>
      </w:r>
      <w:r w:rsidRPr="00F844C8">
        <w:rPr>
          <w:sz w:val="28"/>
          <w:szCs w:val="28"/>
          <w:lang w:eastAsia="uk-UA"/>
        </w:rPr>
        <w:tab/>
      </w:r>
      <w:r w:rsidRPr="00F844C8">
        <w:rPr>
          <w:sz w:val="28"/>
          <w:szCs w:val="28"/>
          <w:lang w:eastAsia="uk-UA"/>
        </w:rPr>
        <w:tab/>
      </w:r>
      <w:r w:rsidR="00E56E5B" w:rsidRPr="00F844C8">
        <w:rPr>
          <w:sz w:val="28"/>
          <w:szCs w:val="28"/>
          <w:lang w:eastAsia="uk-UA"/>
        </w:rPr>
        <w:tab/>
      </w:r>
      <w:r w:rsidR="00F844C8">
        <w:rPr>
          <w:sz w:val="28"/>
          <w:szCs w:val="28"/>
          <w:lang w:eastAsia="uk-UA"/>
        </w:rPr>
        <w:tab/>
      </w:r>
      <w:r w:rsidR="00A30226" w:rsidRPr="00F844C8">
        <w:rPr>
          <w:sz w:val="28"/>
          <w:szCs w:val="28"/>
          <w:lang w:eastAsia="uk-UA"/>
        </w:rPr>
        <w:t xml:space="preserve">Справа </w:t>
      </w:r>
      <w:r w:rsidR="000558E0">
        <w:rPr>
          <w:sz w:val="28"/>
          <w:szCs w:val="28"/>
          <w:lang w:eastAsia="uk-UA"/>
        </w:rPr>
        <w:t xml:space="preserve">№ </w:t>
      </w:r>
      <w:r w:rsidR="00AF20D9" w:rsidRPr="00F844C8">
        <w:rPr>
          <w:sz w:val="28"/>
          <w:szCs w:val="28"/>
          <w:lang w:eastAsia="uk-UA"/>
        </w:rPr>
        <w:t>3-38</w:t>
      </w:r>
      <w:r w:rsidR="006A047F" w:rsidRPr="00F844C8">
        <w:rPr>
          <w:sz w:val="28"/>
          <w:szCs w:val="28"/>
          <w:lang w:eastAsia="uk-UA"/>
        </w:rPr>
        <w:t>/2021</w:t>
      </w:r>
      <w:r w:rsidRPr="00F844C8">
        <w:rPr>
          <w:sz w:val="28"/>
          <w:szCs w:val="28"/>
          <w:lang w:eastAsia="uk-UA"/>
        </w:rPr>
        <w:t>(</w:t>
      </w:r>
      <w:r w:rsidR="006A047F" w:rsidRPr="00F844C8">
        <w:rPr>
          <w:sz w:val="28"/>
          <w:szCs w:val="28"/>
          <w:lang w:val="uk-UA" w:eastAsia="uk-UA"/>
        </w:rPr>
        <w:t>85</w:t>
      </w:r>
      <w:r w:rsidR="00E56E5B" w:rsidRPr="00F844C8">
        <w:rPr>
          <w:sz w:val="28"/>
          <w:szCs w:val="28"/>
          <w:lang w:val="uk-UA" w:eastAsia="uk-UA"/>
        </w:rPr>
        <w:t>/</w:t>
      </w:r>
      <w:r w:rsidR="006A047F" w:rsidRPr="00F844C8">
        <w:rPr>
          <w:sz w:val="28"/>
          <w:szCs w:val="28"/>
          <w:lang w:eastAsia="uk-UA"/>
        </w:rPr>
        <w:t>21</w:t>
      </w:r>
      <w:r w:rsidRPr="00F844C8">
        <w:rPr>
          <w:sz w:val="28"/>
          <w:szCs w:val="28"/>
          <w:lang w:eastAsia="uk-UA"/>
        </w:rPr>
        <w:t>)</w:t>
      </w:r>
    </w:p>
    <w:p w:rsidR="000558E0" w:rsidRDefault="00736069" w:rsidP="00F844C8">
      <w:pPr>
        <w:jc w:val="both"/>
        <w:rPr>
          <w:sz w:val="28"/>
          <w:szCs w:val="28"/>
          <w:lang w:val="uk-UA" w:eastAsia="uk-UA"/>
        </w:rPr>
      </w:pPr>
      <w:r w:rsidRPr="00F844C8">
        <w:rPr>
          <w:sz w:val="28"/>
          <w:szCs w:val="28"/>
          <w:lang w:val="uk-UA" w:eastAsia="uk-UA"/>
        </w:rPr>
        <w:t>23</w:t>
      </w:r>
      <w:r w:rsidR="005F596B" w:rsidRPr="00F844C8">
        <w:rPr>
          <w:sz w:val="28"/>
          <w:szCs w:val="28"/>
          <w:lang w:val="uk-UA" w:eastAsia="uk-UA"/>
        </w:rPr>
        <w:t xml:space="preserve"> березня</w:t>
      </w:r>
      <w:r w:rsidR="001B46B2" w:rsidRPr="00F844C8">
        <w:rPr>
          <w:sz w:val="28"/>
          <w:szCs w:val="28"/>
          <w:lang w:eastAsia="uk-UA"/>
        </w:rPr>
        <w:t xml:space="preserve"> 20</w:t>
      </w:r>
      <w:r w:rsidR="006A047F" w:rsidRPr="00F844C8">
        <w:rPr>
          <w:sz w:val="28"/>
          <w:szCs w:val="28"/>
          <w:lang w:val="uk-UA" w:eastAsia="uk-UA"/>
        </w:rPr>
        <w:t>21</w:t>
      </w:r>
      <w:r w:rsidR="001B46B2" w:rsidRPr="00F844C8">
        <w:rPr>
          <w:sz w:val="28"/>
          <w:szCs w:val="28"/>
          <w:lang w:eastAsia="uk-UA"/>
        </w:rPr>
        <w:t xml:space="preserve"> року</w:t>
      </w:r>
    </w:p>
    <w:p w:rsidR="001B46B2" w:rsidRPr="00F844C8" w:rsidRDefault="000558E0" w:rsidP="00F844C8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№ </w:t>
      </w:r>
      <w:bookmarkStart w:id="0" w:name="_GoBack"/>
      <w:r w:rsidR="00501E5A" w:rsidRPr="00F844C8">
        <w:rPr>
          <w:sz w:val="28"/>
          <w:szCs w:val="28"/>
          <w:lang w:val="uk-UA" w:eastAsia="uk-UA"/>
        </w:rPr>
        <w:t>48</w:t>
      </w:r>
      <w:r w:rsidR="006A047F" w:rsidRPr="00F844C8">
        <w:rPr>
          <w:sz w:val="28"/>
          <w:szCs w:val="28"/>
          <w:lang w:eastAsia="uk-UA"/>
        </w:rPr>
        <w:t>-</w:t>
      </w:r>
      <w:r w:rsidR="00501E5A" w:rsidRPr="00F844C8">
        <w:rPr>
          <w:sz w:val="28"/>
          <w:szCs w:val="28"/>
          <w:lang w:val="uk-UA" w:eastAsia="uk-UA"/>
        </w:rPr>
        <w:t>3</w:t>
      </w:r>
      <w:r w:rsidR="001B46B2" w:rsidRPr="00F844C8">
        <w:rPr>
          <w:sz w:val="28"/>
          <w:szCs w:val="28"/>
          <w:lang w:eastAsia="uk-UA"/>
        </w:rPr>
        <w:t>(І)</w:t>
      </w:r>
      <w:bookmarkEnd w:id="0"/>
      <w:r w:rsidR="001B46B2" w:rsidRPr="00F844C8">
        <w:rPr>
          <w:sz w:val="28"/>
          <w:szCs w:val="28"/>
          <w:lang w:eastAsia="uk-UA"/>
        </w:rPr>
        <w:t>/20</w:t>
      </w:r>
      <w:r w:rsidR="006A047F" w:rsidRPr="00F844C8">
        <w:rPr>
          <w:sz w:val="28"/>
          <w:szCs w:val="28"/>
          <w:lang w:val="uk-UA" w:eastAsia="uk-UA"/>
        </w:rPr>
        <w:t>21</w:t>
      </w:r>
    </w:p>
    <w:p w:rsidR="001B46B2" w:rsidRPr="00F844C8" w:rsidRDefault="001B46B2" w:rsidP="00F844C8">
      <w:pPr>
        <w:ind w:firstLine="709"/>
        <w:jc w:val="both"/>
        <w:rPr>
          <w:sz w:val="28"/>
          <w:szCs w:val="28"/>
          <w:lang w:val="uk-UA" w:eastAsia="uk-UA"/>
        </w:rPr>
      </w:pPr>
    </w:p>
    <w:p w:rsidR="001B46B2" w:rsidRPr="00F844C8" w:rsidRDefault="001B46B2" w:rsidP="00F844C8">
      <w:pPr>
        <w:ind w:firstLine="709"/>
        <w:jc w:val="both"/>
        <w:rPr>
          <w:sz w:val="28"/>
          <w:szCs w:val="28"/>
          <w:lang w:val="uk-UA" w:eastAsia="uk-UA"/>
        </w:rPr>
      </w:pPr>
      <w:r w:rsidRPr="00F844C8">
        <w:rPr>
          <w:sz w:val="28"/>
          <w:szCs w:val="28"/>
          <w:lang w:val="uk-UA" w:eastAsia="uk-UA"/>
        </w:rPr>
        <w:t>Третя колегія суддів Першого сенату Конституційного Суду України у складі:</w:t>
      </w:r>
    </w:p>
    <w:p w:rsidR="001B46B2" w:rsidRPr="00F844C8" w:rsidRDefault="001B46B2" w:rsidP="00F844C8">
      <w:pPr>
        <w:ind w:firstLine="709"/>
        <w:jc w:val="both"/>
        <w:rPr>
          <w:sz w:val="28"/>
          <w:szCs w:val="28"/>
          <w:lang w:val="uk-UA" w:eastAsia="uk-UA"/>
        </w:rPr>
      </w:pPr>
    </w:p>
    <w:p w:rsidR="001B46B2" w:rsidRPr="00F844C8" w:rsidRDefault="001B46B2" w:rsidP="00F844C8">
      <w:pPr>
        <w:ind w:firstLine="709"/>
        <w:jc w:val="both"/>
        <w:rPr>
          <w:sz w:val="28"/>
          <w:szCs w:val="28"/>
          <w:lang w:val="uk-UA" w:eastAsia="uk-UA"/>
        </w:rPr>
      </w:pPr>
      <w:r w:rsidRPr="00F844C8">
        <w:rPr>
          <w:sz w:val="28"/>
          <w:szCs w:val="28"/>
          <w:lang w:eastAsia="uk-UA"/>
        </w:rPr>
        <w:t xml:space="preserve">Литвинова Олександра Миколайовича </w:t>
      </w:r>
      <w:r w:rsidRPr="00F844C8">
        <w:rPr>
          <w:sz w:val="28"/>
          <w:szCs w:val="28"/>
          <w:lang w:val="uk-UA" w:eastAsia="uk-UA"/>
        </w:rPr>
        <w:t>– головуючого,</w:t>
      </w:r>
    </w:p>
    <w:p w:rsidR="001B46B2" w:rsidRPr="00F844C8" w:rsidRDefault="001B46B2" w:rsidP="00F844C8">
      <w:pPr>
        <w:ind w:firstLine="709"/>
        <w:jc w:val="both"/>
        <w:rPr>
          <w:sz w:val="28"/>
          <w:szCs w:val="28"/>
          <w:lang w:val="uk-UA" w:eastAsia="uk-UA"/>
        </w:rPr>
      </w:pPr>
      <w:r w:rsidRPr="00F844C8">
        <w:rPr>
          <w:sz w:val="28"/>
          <w:szCs w:val="28"/>
          <w:lang w:val="uk-UA" w:eastAsia="uk-UA"/>
        </w:rPr>
        <w:t>Завгородньої Ірини Миколаївни,</w:t>
      </w:r>
    </w:p>
    <w:p w:rsidR="001B46B2" w:rsidRPr="00F844C8" w:rsidRDefault="001B46B2" w:rsidP="00F844C8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844C8">
        <w:rPr>
          <w:sz w:val="28"/>
          <w:szCs w:val="28"/>
          <w:lang w:val="uk-UA" w:eastAsia="uk-UA"/>
        </w:rPr>
        <w:t>Кривенка Віктора Васильовича – доповідача,</w:t>
      </w:r>
    </w:p>
    <w:p w:rsidR="001B46B2" w:rsidRPr="00F844C8" w:rsidRDefault="001B46B2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6B2" w:rsidRPr="00F844C8" w:rsidRDefault="001B46B2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A94EEE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відкриття конституційного провадження у справі за конституційною скаргою </w:t>
      </w:r>
      <w:r w:rsidR="00B83427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Ананченка Олега Миколайовича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5F596B" w:rsidRPr="00F844C8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6A047F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277 Цивільного кодексу України.</w:t>
      </w:r>
    </w:p>
    <w:p w:rsidR="00F844C8" w:rsidRDefault="00F844C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D5C" w:rsidRDefault="001B46B2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Кривенка В.В.</w:t>
      </w:r>
      <w:r w:rsidR="004F715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901F9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4C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дослідивши матеріали</w:t>
      </w:r>
      <w:r w:rsidR="00A7122E" w:rsidRPr="00F84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справи</w:t>
      </w:r>
      <w:r w:rsidRPr="00F844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Третя колегія суддів Першого сенату Конституційного Суду України</w:t>
      </w:r>
    </w:p>
    <w:p w:rsidR="00F844C8" w:rsidRPr="00F844C8" w:rsidRDefault="00F844C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1E7" w:rsidRPr="00F844C8" w:rsidRDefault="005107D9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</w:t>
      </w:r>
      <w:r w:rsidR="005A31E7" w:rsidRPr="00F844C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107D9" w:rsidRPr="00F844C8" w:rsidRDefault="005107D9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B6D" w:rsidRPr="00F844C8" w:rsidRDefault="006A047F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92F54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Ананченко </w:t>
      </w:r>
      <w:r w:rsidR="00C85C6E" w:rsidRPr="00F844C8">
        <w:rPr>
          <w:rFonts w:ascii="Times New Roman" w:hAnsi="Times New Roman" w:cs="Times New Roman"/>
          <w:sz w:val="28"/>
          <w:szCs w:val="28"/>
          <w:lang w:val="uk-UA"/>
        </w:rPr>
        <w:t>О.М.</w:t>
      </w:r>
      <w:r w:rsidR="0010486E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Конституційного </w:t>
      </w:r>
      <w:r w:rsidR="001B46B2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Суду України з </w:t>
      </w:r>
      <w:r w:rsidR="000235F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клопотанням визнати такими, що не відповідають 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>статтям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t xml:space="preserve"> 3, 8, 9, 19,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br/>
      </w:r>
      <w:r w:rsidR="000235FD" w:rsidRPr="00F844C8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частині четвертій статті 32, статті 55, пункту 1 частин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235F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першої статті 92, частин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0235F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другій, третій статті 124, частині першій статті 129 </w:t>
      </w:r>
      <w:r w:rsidR="001B46B2" w:rsidRPr="00F844C8">
        <w:rPr>
          <w:rFonts w:ascii="Times New Roman" w:hAnsi="Times New Roman" w:cs="Times New Roman"/>
          <w:sz w:val="28"/>
          <w:szCs w:val="28"/>
          <w:lang w:val="uk-UA"/>
        </w:rPr>
        <w:t>Конституції України (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>є не</w:t>
      </w:r>
      <w:r w:rsidR="001B46B2" w:rsidRPr="00F844C8">
        <w:rPr>
          <w:rFonts w:ascii="Times New Roman" w:hAnsi="Times New Roman" w:cs="Times New Roman"/>
          <w:sz w:val="28"/>
          <w:szCs w:val="28"/>
          <w:lang w:val="uk-UA"/>
        </w:rPr>
        <w:t>конституційн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501B3E" w:rsidRPr="00F844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6B2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277 Цивільного кодексу України </w:t>
      </w:r>
      <w:r w:rsidR="00C1151B" w:rsidRPr="00F844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46B2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752B6D" w:rsidRPr="00F844C8">
        <w:rPr>
          <w:rFonts w:ascii="Times New Roman" w:hAnsi="Times New Roman" w:cs="Times New Roman"/>
          <w:sz w:val="28"/>
          <w:szCs w:val="28"/>
          <w:lang w:val="uk-UA"/>
        </w:rPr>
        <w:t>Кодекс).</w:t>
      </w:r>
    </w:p>
    <w:p w:rsidR="000235FD" w:rsidRPr="00F844C8" w:rsidRDefault="000235FD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першої статті 277 Кодексу фізична особа, особисті немайнові права якої порушено внаслідок поширення</w:t>
      </w:r>
      <w:r w:rsidR="00836876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про неї та (або) членів її сім’ї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недостовірної інформації, має право на відповідь, а також на спростування цієї інформації.</w:t>
      </w:r>
    </w:p>
    <w:p w:rsidR="00DA0059" w:rsidRPr="00F844C8" w:rsidRDefault="00DA0059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конституційну скаргу стверджує, що оспорювані положення Кодексу</w:t>
      </w:r>
      <w:r w:rsidR="00752B6D" w:rsidRPr="00F84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B6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які застосовані в остаточному судовому рішенні в його справі – постанові Верховного Суду у складі колегії Другої судової палати Касаційного цивільного суду від 18 січня 2021 року, </w:t>
      </w:r>
      <w:r w:rsidR="007C040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>порушили його право на спростування та</w:t>
      </w:r>
      <w:r w:rsidR="00752B6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вилучення </w:t>
      </w:r>
      <w:r w:rsidR="00664243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недостовірної </w:t>
      </w:r>
      <w:r w:rsidR="007C040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про себе, 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гарантоване </w:t>
      </w:r>
      <w:r w:rsidR="00664243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частиною четвертою 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664243" w:rsidRPr="00F844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32 Конституції України.</w:t>
      </w:r>
    </w:p>
    <w:p w:rsidR="000235FD" w:rsidRPr="00F844C8" w:rsidRDefault="000235FD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72D" w:rsidRPr="00F844C8" w:rsidRDefault="00F844C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</w:t>
      </w:r>
      <w:r w:rsidR="00501B3E" w:rsidRPr="00F844C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25172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відкрит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тя конституційного провадження у справі, Третя колегія суддів Першого </w:t>
      </w:r>
      <w:r w:rsidR="0025172D" w:rsidRPr="00F844C8">
        <w:rPr>
          <w:rFonts w:ascii="Times New Roman" w:hAnsi="Times New Roman" w:cs="Times New Roman"/>
          <w:sz w:val="28"/>
          <w:szCs w:val="28"/>
          <w:lang w:val="uk-UA"/>
        </w:rPr>
        <w:t>сенату Конституційного Суду України виходить з такого.</w:t>
      </w:r>
    </w:p>
    <w:p w:rsidR="00C9476B" w:rsidRPr="00F844C8" w:rsidRDefault="001D2D29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(частина перша, пункт 6 частини другої статті 55); конституційна скарга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lastRenderedPageBreak/>
        <w:t>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5D3F5C" w:rsidRPr="00F844C8" w:rsidRDefault="005D3F5C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З аналізу конституційної скарги вбачається, що автор клопотання висловлює незгоду із застосуванням Верховним Судом положен</w:t>
      </w:r>
      <w:r w:rsidR="00AF20D9" w:rsidRPr="00F844C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277 Кодексу, однак така незгода не може вважатись обґрунтуванням тверджень щодо </w:t>
      </w:r>
      <w:r w:rsidR="00AF20D9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невідповідності 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t xml:space="preserve">частині четвертій статті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32 Конституції України</w:t>
      </w:r>
      <w:r w:rsidR="00F844C8" w:rsidRPr="00F844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F5C" w:rsidRPr="00F844C8" w:rsidRDefault="00736069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>, суб’єкт права на конституційну скаргу не навів аргументів щодо невідповідності положен</w:t>
      </w:r>
      <w:r w:rsidR="00C34C3B" w:rsidRPr="00F844C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t>ршої статті 277 Кодексу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br/>
        <w:t xml:space="preserve">статтям 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>3, 8, 9, 19, частині четвертій статті 32, статті 55, пункту 1 частин</w:t>
      </w:r>
      <w:r w:rsidR="001478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1478B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статті 92, частин</w:t>
      </w:r>
      <w:r w:rsidR="00AF20D9" w:rsidRPr="00F844C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другій, третій статті 124, части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t xml:space="preserve">ні першій статті </w:t>
      </w:r>
      <w:r w:rsidR="005D3F5C" w:rsidRPr="00F844C8">
        <w:rPr>
          <w:rFonts w:ascii="Times New Roman" w:hAnsi="Times New Roman" w:cs="Times New Roman"/>
          <w:sz w:val="28"/>
          <w:szCs w:val="28"/>
          <w:lang w:val="uk-UA"/>
        </w:rPr>
        <w:t>129 Основного Закону України.</w:t>
      </w:r>
    </w:p>
    <w:p w:rsidR="00A759A2" w:rsidRPr="00F844C8" w:rsidRDefault="005D3F5C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Отже, конституційна скарга </w:t>
      </w:r>
      <w:r w:rsidR="00664243" w:rsidRPr="00F844C8">
        <w:rPr>
          <w:rFonts w:ascii="Times New Roman" w:hAnsi="Times New Roman" w:cs="Times New Roman"/>
          <w:sz w:val="28"/>
          <w:szCs w:val="28"/>
          <w:lang w:val="uk-UA"/>
        </w:rPr>
        <w:t>Ананченка О.М.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t xml:space="preserve"> не відповідає вимогам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пункту 6 частини д</w:t>
      </w:r>
      <w:r w:rsidR="00F844C8">
        <w:rPr>
          <w:rFonts w:ascii="Times New Roman" w:hAnsi="Times New Roman" w:cs="Times New Roman"/>
          <w:sz w:val="28"/>
          <w:szCs w:val="28"/>
          <w:lang w:val="uk-UA"/>
        </w:rPr>
        <w:t xml:space="preserve">ругої статті 55 Закону України „Про Конституційний Суд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F844C8" w:rsidRDefault="00F844C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76" w:rsidRPr="00F844C8" w:rsidRDefault="00AD5476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Враховуючи викладене та керуючись статтями 147, 151</w:t>
      </w:r>
      <w:r w:rsidRPr="00F844C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</w:t>
      </w:r>
      <w:r w:rsidR="00770A7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770A7D" w:rsidRPr="00F844C8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70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32, 37, 50, 55, 56, 58, 61, 62, 77, 86 Закону України „</w:t>
      </w:r>
      <w:r w:rsidR="00770A7D" w:rsidRPr="00F844C8">
        <w:rPr>
          <w:rFonts w:ascii="Times New Roman" w:hAnsi="Times New Roman" w:cs="Times New Roman"/>
          <w:sz w:val="28"/>
          <w:szCs w:val="28"/>
          <w:lang w:val="uk-UA"/>
        </w:rPr>
        <w:t>Про Конституційний Суд України“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Третя колегія суддів Першого сенату Конституційного Суду України</w:t>
      </w:r>
    </w:p>
    <w:p w:rsidR="00B51406" w:rsidRPr="00F844C8" w:rsidRDefault="00B51406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0E29" w:rsidRPr="00F844C8" w:rsidRDefault="009B063F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b/>
          <w:sz w:val="28"/>
          <w:szCs w:val="28"/>
          <w:lang w:val="uk-UA"/>
        </w:rPr>
        <w:t>у х</w:t>
      </w:r>
      <w:r w:rsidR="006D70A0" w:rsidRPr="00F8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44C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D70A0" w:rsidRPr="00F84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</w:t>
      </w:r>
      <w:r w:rsidRPr="00F844C8">
        <w:rPr>
          <w:rFonts w:ascii="Times New Roman" w:hAnsi="Times New Roman" w:cs="Times New Roman"/>
          <w:b/>
          <w:sz w:val="28"/>
          <w:szCs w:val="28"/>
          <w:lang w:val="uk-UA"/>
        </w:rPr>
        <w:t>л и л а</w:t>
      </w:r>
      <w:r w:rsidR="006D70A0" w:rsidRPr="00F844C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70A0" w:rsidRPr="00F844C8" w:rsidRDefault="006D70A0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7ED" w:rsidRPr="00F844C8" w:rsidRDefault="00AD5476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59B7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A0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відкритті конституційного провадження у справі за </w:t>
      </w:r>
      <w:r w:rsidR="00770A7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266B6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</w:t>
      </w:r>
      <w:r w:rsidR="00664243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277 </w:t>
      </w:r>
      <w:r w:rsidR="00664243" w:rsidRPr="00F844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Цивільного кодексу України </w:t>
      </w:r>
      <w:r w:rsidR="002617E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617ED" w:rsidRPr="00F844C8">
        <w:rPr>
          <w:rFonts w:ascii="Times New Roman" w:hAnsi="Times New Roman" w:cs="Times New Roman"/>
          <w:sz w:val="28"/>
          <w:szCs w:val="28"/>
          <w:lang w:val="uk-UA"/>
        </w:rPr>
        <w:t xml:space="preserve"> статті 62 Закону України „Про Конституційний Суд України“ – </w:t>
      </w:r>
      <w:r w:rsidRPr="00F844C8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:rsidR="007B7AAF" w:rsidRPr="00F844C8" w:rsidRDefault="007B7AAF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97B" w:rsidRDefault="00AD5476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C8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:rsidR="00F844C8" w:rsidRDefault="00F844C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44C8" w:rsidRDefault="00F844C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EB8" w:rsidRDefault="00466EB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EB8" w:rsidRDefault="00466EB8" w:rsidP="00F844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EB8" w:rsidRPr="00466EB8" w:rsidRDefault="00466EB8" w:rsidP="00466EB8">
      <w:pPr>
        <w:ind w:left="2127" w:firstLine="720"/>
        <w:jc w:val="center"/>
        <w:rPr>
          <w:b/>
          <w:sz w:val="28"/>
          <w:szCs w:val="28"/>
        </w:rPr>
      </w:pPr>
      <w:r w:rsidRPr="00466EB8">
        <w:rPr>
          <w:b/>
          <w:sz w:val="28"/>
          <w:szCs w:val="28"/>
        </w:rPr>
        <w:t>ТРЕТЯ КОЛЕГІЯ СУДДІВ</w:t>
      </w:r>
    </w:p>
    <w:p w:rsidR="00466EB8" w:rsidRPr="00466EB8" w:rsidRDefault="00466EB8" w:rsidP="00466EB8">
      <w:pPr>
        <w:ind w:left="2127" w:firstLine="720"/>
        <w:jc w:val="center"/>
        <w:rPr>
          <w:b/>
          <w:sz w:val="28"/>
          <w:szCs w:val="28"/>
        </w:rPr>
      </w:pPr>
      <w:r w:rsidRPr="00466EB8">
        <w:rPr>
          <w:b/>
          <w:sz w:val="28"/>
          <w:szCs w:val="28"/>
        </w:rPr>
        <w:t>ПЕРШОГО СЕНАТУ</w:t>
      </w:r>
    </w:p>
    <w:p w:rsidR="00466EB8" w:rsidRPr="00466EB8" w:rsidRDefault="00466EB8" w:rsidP="00466EB8">
      <w:pPr>
        <w:ind w:left="2127" w:firstLine="720"/>
        <w:jc w:val="center"/>
        <w:rPr>
          <w:b/>
          <w:sz w:val="28"/>
          <w:szCs w:val="28"/>
        </w:rPr>
      </w:pPr>
      <w:r w:rsidRPr="00466EB8">
        <w:rPr>
          <w:b/>
          <w:sz w:val="28"/>
          <w:szCs w:val="28"/>
        </w:rPr>
        <w:t>КОНСТИТУЦІЙНОГО СУДУ УКРАЇНИ</w:t>
      </w:r>
    </w:p>
    <w:sectPr w:rsidR="00466EB8" w:rsidRPr="00466EB8" w:rsidSect="00F844C8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26" w:rsidRDefault="00865626">
      <w:r>
        <w:separator/>
      </w:r>
    </w:p>
  </w:endnote>
  <w:endnote w:type="continuationSeparator" w:id="0">
    <w:p w:rsidR="00865626" w:rsidRDefault="0086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C8" w:rsidRPr="00F844C8" w:rsidRDefault="00F844C8">
    <w:pPr>
      <w:pStyle w:val="a5"/>
      <w:rPr>
        <w:sz w:val="10"/>
        <w:szCs w:val="10"/>
        <w:lang w:val="en-US"/>
      </w:rPr>
    </w:pPr>
    <w:r w:rsidRPr="00F844C8">
      <w:rPr>
        <w:sz w:val="10"/>
        <w:szCs w:val="10"/>
      </w:rPr>
      <w:fldChar w:fldCharType="begin"/>
    </w:r>
    <w:r w:rsidRPr="00F844C8">
      <w:rPr>
        <w:sz w:val="10"/>
        <w:szCs w:val="10"/>
        <w:lang w:val="uk-UA"/>
      </w:rPr>
      <w:instrText xml:space="preserve"> FILENAME \p \* MERGEFORMAT </w:instrText>
    </w:r>
    <w:r w:rsidRPr="00F844C8">
      <w:rPr>
        <w:sz w:val="10"/>
        <w:szCs w:val="10"/>
      </w:rPr>
      <w:fldChar w:fldCharType="separate"/>
    </w:r>
    <w:r w:rsidR="001478B0">
      <w:rPr>
        <w:noProof/>
        <w:sz w:val="10"/>
        <w:szCs w:val="10"/>
        <w:lang w:val="uk-UA"/>
      </w:rPr>
      <w:t>G:\2021\Suddi\I senat\III koleg\12.docx</w:t>
    </w:r>
    <w:r w:rsidRPr="00F844C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C8" w:rsidRPr="00F844C8" w:rsidRDefault="00F844C8">
    <w:pPr>
      <w:pStyle w:val="a5"/>
      <w:rPr>
        <w:sz w:val="10"/>
        <w:szCs w:val="10"/>
        <w:lang w:val="en-US"/>
      </w:rPr>
    </w:pPr>
    <w:r w:rsidRPr="00F844C8">
      <w:rPr>
        <w:sz w:val="10"/>
        <w:szCs w:val="10"/>
      </w:rPr>
      <w:fldChar w:fldCharType="begin"/>
    </w:r>
    <w:r w:rsidRPr="00F844C8">
      <w:rPr>
        <w:sz w:val="10"/>
        <w:szCs w:val="10"/>
        <w:lang w:val="uk-UA"/>
      </w:rPr>
      <w:instrText xml:space="preserve"> FILENAME \p \* MERGEFORMAT </w:instrText>
    </w:r>
    <w:r w:rsidRPr="00F844C8">
      <w:rPr>
        <w:sz w:val="10"/>
        <w:szCs w:val="10"/>
      </w:rPr>
      <w:fldChar w:fldCharType="separate"/>
    </w:r>
    <w:r w:rsidR="001478B0">
      <w:rPr>
        <w:noProof/>
        <w:sz w:val="10"/>
        <w:szCs w:val="10"/>
        <w:lang w:val="uk-UA"/>
      </w:rPr>
      <w:t>G:\2021\Suddi\I senat\III koleg\12.docx</w:t>
    </w:r>
    <w:r w:rsidRPr="00F844C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26" w:rsidRDefault="00865626">
      <w:r>
        <w:separator/>
      </w:r>
    </w:p>
  </w:footnote>
  <w:footnote w:type="continuationSeparator" w:id="0">
    <w:p w:rsidR="00865626" w:rsidRDefault="0086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Default="00E01502" w:rsidP="008955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502" w:rsidRDefault="00E01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Pr="00F844C8" w:rsidRDefault="00E01502" w:rsidP="008955F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F844C8">
      <w:rPr>
        <w:rStyle w:val="a6"/>
        <w:sz w:val="28"/>
        <w:szCs w:val="28"/>
      </w:rPr>
      <w:fldChar w:fldCharType="begin"/>
    </w:r>
    <w:r w:rsidRPr="00F844C8">
      <w:rPr>
        <w:rStyle w:val="a6"/>
        <w:sz w:val="28"/>
        <w:szCs w:val="28"/>
      </w:rPr>
      <w:instrText xml:space="preserve">PAGE  </w:instrText>
    </w:r>
    <w:r w:rsidRPr="00F844C8">
      <w:rPr>
        <w:rStyle w:val="a6"/>
        <w:sz w:val="28"/>
        <w:szCs w:val="28"/>
      </w:rPr>
      <w:fldChar w:fldCharType="separate"/>
    </w:r>
    <w:r w:rsidR="000558E0">
      <w:rPr>
        <w:rStyle w:val="a6"/>
        <w:noProof/>
        <w:sz w:val="28"/>
        <w:szCs w:val="28"/>
      </w:rPr>
      <w:t>2</w:t>
    </w:r>
    <w:r w:rsidRPr="00F844C8">
      <w:rPr>
        <w:rStyle w:val="a6"/>
        <w:sz w:val="28"/>
        <w:szCs w:val="28"/>
      </w:rPr>
      <w:fldChar w:fldCharType="end"/>
    </w:r>
  </w:p>
  <w:p w:rsidR="00E01502" w:rsidRDefault="00E01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4ED"/>
    <w:multiLevelType w:val="hybridMultilevel"/>
    <w:tmpl w:val="707A59AC"/>
    <w:lvl w:ilvl="0" w:tplc="D712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717219"/>
    <w:multiLevelType w:val="hybridMultilevel"/>
    <w:tmpl w:val="57864C98"/>
    <w:lvl w:ilvl="0" w:tplc="6B38E36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74C800DE"/>
    <w:multiLevelType w:val="hybridMultilevel"/>
    <w:tmpl w:val="74BE125E"/>
    <w:lvl w:ilvl="0" w:tplc="8A0ECB0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9"/>
    <w:rsid w:val="0000050A"/>
    <w:rsid w:val="0001784E"/>
    <w:rsid w:val="00022EC3"/>
    <w:rsid w:val="000235FD"/>
    <w:rsid w:val="000237AF"/>
    <w:rsid w:val="000317F2"/>
    <w:rsid w:val="000329AB"/>
    <w:rsid w:val="0003598A"/>
    <w:rsid w:val="000373AC"/>
    <w:rsid w:val="00047691"/>
    <w:rsid w:val="000558E0"/>
    <w:rsid w:val="000625DF"/>
    <w:rsid w:val="000659AF"/>
    <w:rsid w:val="00065E8F"/>
    <w:rsid w:val="0006745A"/>
    <w:rsid w:val="00072626"/>
    <w:rsid w:val="00081A80"/>
    <w:rsid w:val="00085FE0"/>
    <w:rsid w:val="00093C44"/>
    <w:rsid w:val="000958A6"/>
    <w:rsid w:val="00097A97"/>
    <w:rsid w:val="00097EFA"/>
    <w:rsid w:val="000B229D"/>
    <w:rsid w:val="000B57EF"/>
    <w:rsid w:val="000D6BE7"/>
    <w:rsid w:val="000F71B8"/>
    <w:rsid w:val="0010486E"/>
    <w:rsid w:val="00105665"/>
    <w:rsid w:val="00105A8C"/>
    <w:rsid w:val="00107704"/>
    <w:rsid w:val="0011111B"/>
    <w:rsid w:val="00132C5A"/>
    <w:rsid w:val="0013374C"/>
    <w:rsid w:val="001478B0"/>
    <w:rsid w:val="00167217"/>
    <w:rsid w:val="00172507"/>
    <w:rsid w:val="00177820"/>
    <w:rsid w:val="00177C0A"/>
    <w:rsid w:val="001936D4"/>
    <w:rsid w:val="0019380B"/>
    <w:rsid w:val="0019720E"/>
    <w:rsid w:val="00197E7E"/>
    <w:rsid w:val="001A17D7"/>
    <w:rsid w:val="001B46B2"/>
    <w:rsid w:val="001C661D"/>
    <w:rsid w:val="001D2D29"/>
    <w:rsid w:val="001D5153"/>
    <w:rsid w:val="001D6E8A"/>
    <w:rsid w:val="001E297B"/>
    <w:rsid w:val="001E41E7"/>
    <w:rsid w:val="001E7F17"/>
    <w:rsid w:val="001F0242"/>
    <w:rsid w:val="001F5D52"/>
    <w:rsid w:val="001F7062"/>
    <w:rsid w:val="002130C1"/>
    <w:rsid w:val="0021329D"/>
    <w:rsid w:val="0023399D"/>
    <w:rsid w:val="00241E8F"/>
    <w:rsid w:val="0025172D"/>
    <w:rsid w:val="002520DC"/>
    <w:rsid w:val="002617ED"/>
    <w:rsid w:val="00262055"/>
    <w:rsid w:val="002646B5"/>
    <w:rsid w:val="0027551D"/>
    <w:rsid w:val="00276D5C"/>
    <w:rsid w:val="00290529"/>
    <w:rsid w:val="00292F54"/>
    <w:rsid w:val="002A05D9"/>
    <w:rsid w:val="002A1E34"/>
    <w:rsid w:val="002A4C80"/>
    <w:rsid w:val="002B02D2"/>
    <w:rsid w:val="002B66E5"/>
    <w:rsid w:val="002B7EF4"/>
    <w:rsid w:val="002C2870"/>
    <w:rsid w:val="002C481A"/>
    <w:rsid w:val="002C4ECD"/>
    <w:rsid w:val="002C7EA7"/>
    <w:rsid w:val="002E69A0"/>
    <w:rsid w:val="003020D0"/>
    <w:rsid w:val="00307393"/>
    <w:rsid w:val="00334B19"/>
    <w:rsid w:val="00352271"/>
    <w:rsid w:val="00357B2A"/>
    <w:rsid w:val="00364E88"/>
    <w:rsid w:val="00366911"/>
    <w:rsid w:val="00370B2E"/>
    <w:rsid w:val="00371F0B"/>
    <w:rsid w:val="003821D6"/>
    <w:rsid w:val="003828DD"/>
    <w:rsid w:val="00385D79"/>
    <w:rsid w:val="00387AF4"/>
    <w:rsid w:val="003901F9"/>
    <w:rsid w:val="0039180E"/>
    <w:rsid w:val="003A74CE"/>
    <w:rsid w:val="003B459A"/>
    <w:rsid w:val="003C0739"/>
    <w:rsid w:val="003C2E51"/>
    <w:rsid w:val="003F3C40"/>
    <w:rsid w:val="003F626C"/>
    <w:rsid w:val="00405308"/>
    <w:rsid w:val="004059B7"/>
    <w:rsid w:val="004266B6"/>
    <w:rsid w:val="0043202F"/>
    <w:rsid w:val="00466EB8"/>
    <w:rsid w:val="00474619"/>
    <w:rsid w:val="00480B70"/>
    <w:rsid w:val="00495CDA"/>
    <w:rsid w:val="004A551A"/>
    <w:rsid w:val="004B2D68"/>
    <w:rsid w:val="004B49C8"/>
    <w:rsid w:val="004C194B"/>
    <w:rsid w:val="004E666B"/>
    <w:rsid w:val="004F0E26"/>
    <w:rsid w:val="004F2988"/>
    <w:rsid w:val="004F715D"/>
    <w:rsid w:val="00501B3E"/>
    <w:rsid w:val="00501E5A"/>
    <w:rsid w:val="00502E72"/>
    <w:rsid w:val="00504272"/>
    <w:rsid w:val="005107D9"/>
    <w:rsid w:val="005112FF"/>
    <w:rsid w:val="00511C28"/>
    <w:rsid w:val="0052273E"/>
    <w:rsid w:val="005347E5"/>
    <w:rsid w:val="005359D8"/>
    <w:rsid w:val="00536479"/>
    <w:rsid w:val="005479C2"/>
    <w:rsid w:val="005566E9"/>
    <w:rsid w:val="00570F16"/>
    <w:rsid w:val="0057358F"/>
    <w:rsid w:val="00574F35"/>
    <w:rsid w:val="005829CE"/>
    <w:rsid w:val="00597CA4"/>
    <w:rsid w:val="005A31E7"/>
    <w:rsid w:val="005B627C"/>
    <w:rsid w:val="005C03B2"/>
    <w:rsid w:val="005C3763"/>
    <w:rsid w:val="005C6002"/>
    <w:rsid w:val="005C6031"/>
    <w:rsid w:val="005C732D"/>
    <w:rsid w:val="005D3630"/>
    <w:rsid w:val="005D3F5C"/>
    <w:rsid w:val="005D49D7"/>
    <w:rsid w:val="005E0401"/>
    <w:rsid w:val="005F367B"/>
    <w:rsid w:val="005F596B"/>
    <w:rsid w:val="006019DD"/>
    <w:rsid w:val="00602DBD"/>
    <w:rsid w:val="006223F8"/>
    <w:rsid w:val="006224D5"/>
    <w:rsid w:val="00635797"/>
    <w:rsid w:val="00644B95"/>
    <w:rsid w:val="00664243"/>
    <w:rsid w:val="0067720B"/>
    <w:rsid w:val="00681B86"/>
    <w:rsid w:val="00683338"/>
    <w:rsid w:val="006908B9"/>
    <w:rsid w:val="0069345D"/>
    <w:rsid w:val="00697B7A"/>
    <w:rsid w:val="006A047F"/>
    <w:rsid w:val="006A4FD6"/>
    <w:rsid w:val="006A7A78"/>
    <w:rsid w:val="006B1566"/>
    <w:rsid w:val="006C1734"/>
    <w:rsid w:val="006C1D99"/>
    <w:rsid w:val="006D70A0"/>
    <w:rsid w:val="006F1AE1"/>
    <w:rsid w:val="006F54B1"/>
    <w:rsid w:val="00732501"/>
    <w:rsid w:val="007328D0"/>
    <w:rsid w:val="007332D5"/>
    <w:rsid w:val="00733A00"/>
    <w:rsid w:val="00736069"/>
    <w:rsid w:val="00743D99"/>
    <w:rsid w:val="00752B6D"/>
    <w:rsid w:val="0076122B"/>
    <w:rsid w:val="0077059F"/>
    <w:rsid w:val="00770A7D"/>
    <w:rsid w:val="00775CDB"/>
    <w:rsid w:val="00777CB5"/>
    <w:rsid w:val="007800A5"/>
    <w:rsid w:val="00795FDA"/>
    <w:rsid w:val="0079746D"/>
    <w:rsid w:val="007B01ED"/>
    <w:rsid w:val="007B30B4"/>
    <w:rsid w:val="007B7AAF"/>
    <w:rsid w:val="007C040C"/>
    <w:rsid w:val="007C3BC4"/>
    <w:rsid w:val="007C3DCD"/>
    <w:rsid w:val="007D025A"/>
    <w:rsid w:val="007E3DA0"/>
    <w:rsid w:val="007E4A15"/>
    <w:rsid w:val="007F183E"/>
    <w:rsid w:val="00801078"/>
    <w:rsid w:val="0080687B"/>
    <w:rsid w:val="008246AA"/>
    <w:rsid w:val="00831E52"/>
    <w:rsid w:val="008329D2"/>
    <w:rsid w:val="00836876"/>
    <w:rsid w:val="0084058D"/>
    <w:rsid w:val="008432D6"/>
    <w:rsid w:val="0084466B"/>
    <w:rsid w:val="0084563D"/>
    <w:rsid w:val="008509C4"/>
    <w:rsid w:val="0085788F"/>
    <w:rsid w:val="00861659"/>
    <w:rsid w:val="00865626"/>
    <w:rsid w:val="00877F51"/>
    <w:rsid w:val="008955F4"/>
    <w:rsid w:val="008B22A4"/>
    <w:rsid w:val="008B7225"/>
    <w:rsid w:val="008C4F07"/>
    <w:rsid w:val="008D0F44"/>
    <w:rsid w:val="008D3A44"/>
    <w:rsid w:val="008E0E29"/>
    <w:rsid w:val="008E3627"/>
    <w:rsid w:val="008E410A"/>
    <w:rsid w:val="008F3011"/>
    <w:rsid w:val="00902EFD"/>
    <w:rsid w:val="00904141"/>
    <w:rsid w:val="00907C0F"/>
    <w:rsid w:val="00910E1A"/>
    <w:rsid w:val="00915273"/>
    <w:rsid w:val="00920796"/>
    <w:rsid w:val="009225C8"/>
    <w:rsid w:val="009310ED"/>
    <w:rsid w:val="00932354"/>
    <w:rsid w:val="00941489"/>
    <w:rsid w:val="009832C4"/>
    <w:rsid w:val="0098385C"/>
    <w:rsid w:val="00983C6C"/>
    <w:rsid w:val="00997310"/>
    <w:rsid w:val="009A529E"/>
    <w:rsid w:val="009B0438"/>
    <w:rsid w:val="009B063F"/>
    <w:rsid w:val="009C0D92"/>
    <w:rsid w:val="009C6C3B"/>
    <w:rsid w:val="009D5482"/>
    <w:rsid w:val="00A0444F"/>
    <w:rsid w:val="00A10C4A"/>
    <w:rsid w:val="00A177E0"/>
    <w:rsid w:val="00A30226"/>
    <w:rsid w:val="00A51E3A"/>
    <w:rsid w:val="00A637EB"/>
    <w:rsid w:val="00A67F5D"/>
    <w:rsid w:val="00A7122E"/>
    <w:rsid w:val="00A759A2"/>
    <w:rsid w:val="00A81CFC"/>
    <w:rsid w:val="00A836DA"/>
    <w:rsid w:val="00A94EEE"/>
    <w:rsid w:val="00AA4374"/>
    <w:rsid w:val="00AC1254"/>
    <w:rsid w:val="00AC2A41"/>
    <w:rsid w:val="00AD15BC"/>
    <w:rsid w:val="00AD2C59"/>
    <w:rsid w:val="00AD5476"/>
    <w:rsid w:val="00AE17AA"/>
    <w:rsid w:val="00AF20D9"/>
    <w:rsid w:val="00AF31ED"/>
    <w:rsid w:val="00B02222"/>
    <w:rsid w:val="00B27707"/>
    <w:rsid w:val="00B33004"/>
    <w:rsid w:val="00B51406"/>
    <w:rsid w:val="00B52D12"/>
    <w:rsid w:val="00B54141"/>
    <w:rsid w:val="00B555F8"/>
    <w:rsid w:val="00B6021A"/>
    <w:rsid w:val="00B61451"/>
    <w:rsid w:val="00B64CB3"/>
    <w:rsid w:val="00B76710"/>
    <w:rsid w:val="00B83427"/>
    <w:rsid w:val="00B96CA9"/>
    <w:rsid w:val="00BA0F81"/>
    <w:rsid w:val="00BC0080"/>
    <w:rsid w:val="00BC2CC3"/>
    <w:rsid w:val="00BD18EB"/>
    <w:rsid w:val="00BE1D74"/>
    <w:rsid w:val="00BE2055"/>
    <w:rsid w:val="00BE6914"/>
    <w:rsid w:val="00C0469E"/>
    <w:rsid w:val="00C1151B"/>
    <w:rsid w:val="00C12EE8"/>
    <w:rsid w:val="00C20129"/>
    <w:rsid w:val="00C22C5B"/>
    <w:rsid w:val="00C27AF8"/>
    <w:rsid w:val="00C3043A"/>
    <w:rsid w:val="00C34C3B"/>
    <w:rsid w:val="00C422D9"/>
    <w:rsid w:val="00C43A6F"/>
    <w:rsid w:val="00C45ACA"/>
    <w:rsid w:val="00C4612E"/>
    <w:rsid w:val="00C54DCB"/>
    <w:rsid w:val="00C61335"/>
    <w:rsid w:val="00C74209"/>
    <w:rsid w:val="00C84007"/>
    <w:rsid w:val="00C85C6E"/>
    <w:rsid w:val="00C9059B"/>
    <w:rsid w:val="00C9476B"/>
    <w:rsid w:val="00CA0101"/>
    <w:rsid w:val="00CB48E5"/>
    <w:rsid w:val="00CB59EF"/>
    <w:rsid w:val="00CC338D"/>
    <w:rsid w:val="00CC4EF9"/>
    <w:rsid w:val="00CC6178"/>
    <w:rsid w:val="00CD0FE7"/>
    <w:rsid w:val="00CD58BF"/>
    <w:rsid w:val="00CD787D"/>
    <w:rsid w:val="00CE19B8"/>
    <w:rsid w:val="00CE228D"/>
    <w:rsid w:val="00CE73AB"/>
    <w:rsid w:val="00CF2156"/>
    <w:rsid w:val="00D04340"/>
    <w:rsid w:val="00D318C6"/>
    <w:rsid w:val="00D32464"/>
    <w:rsid w:val="00D359E8"/>
    <w:rsid w:val="00D46844"/>
    <w:rsid w:val="00D50AA9"/>
    <w:rsid w:val="00D53530"/>
    <w:rsid w:val="00D540C8"/>
    <w:rsid w:val="00D62343"/>
    <w:rsid w:val="00D643C1"/>
    <w:rsid w:val="00D646D6"/>
    <w:rsid w:val="00D6501C"/>
    <w:rsid w:val="00D82B65"/>
    <w:rsid w:val="00D94D79"/>
    <w:rsid w:val="00D9758E"/>
    <w:rsid w:val="00DA0059"/>
    <w:rsid w:val="00DA19C9"/>
    <w:rsid w:val="00DA371A"/>
    <w:rsid w:val="00DA40C1"/>
    <w:rsid w:val="00DB0416"/>
    <w:rsid w:val="00DB3ECF"/>
    <w:rsid w:val="00DB70EC"/>
    <w:rsid w:val="00DC5E98"/>
    <w:rsid w:val="00DF3BFB"/>
    <w:rsid w:val="00E01502"/>
    <w:rsid w:val="00E01A8B"/>
    <w:rsid w:val="00E06D7B"/>
    <w:rsid w:val="00E16157"/>
    <w:rsid w:val="00E2033D"/>
    <w:rsid w:val="00E2250F"/>
    <w:rsid w:val="00E243CD"/>
    <w:rsid w:val="00E30E2C"/>
    <w:rsid w:val="00E43F70"/>
    <w:rsid w:val="00E56E5B"/>
    <w:rsid w:val="00E67637"/>
    <w:rsid w:val="00E72604"/>
    <w:rsid w:val="00E73E98"/>
    <w:rsid w:val="00E94E58"/>
    <w:rsid w:val="00EA2996"/>
    <w:rsid w:val="00EA5274"/>
    <w:rsid w:val="00EA5962"/>
    <w:rsid w:val="00EB038D"/>
    <w:rsid w:val="00EB3E05"/>
    <w:rsid w:val="00EE6D6A"/>
    <w:rsid w:val="00EF12A7"/>
    <w:rsid w:val="00F01519"/>
    <w:rsid w:val="00F0470D"/>
    <w:rsid w:val="00F1548F"/>
    <w:rsid w:val="00F226ED"/>
    <w:rsid w:val="00F22B01"/>
    <w:rsid w:val="00F23DF6"/>
    <w:rsid w:val="00F25C6D"/>
    <w:rsid w:val="00F275D4"/>
    <w:rsid w:val="00F363BB"/>
    <w:rsid w:val="00F4210F"/>
    <w:rsid w:val="00F56225"/>
    <w:rsid w:val="00F644F7"/>
    <w:rsid w:val="00F65A63"/>
    <w:rsid w:val="00F7006D"/>
    <w:rsid w:val="00F71199"/>
    <w:rsid w:val="00F717D2"/>
    <w:rsid w:val="00F81DBC"/>
    <w:rsid w:val="00F844C8"/>
    <w:rsid w:val="00F91C29"/>
    <w:rsid w:val="00F96082"/>
    <w:rsid w:val="00FB51F7"/>
    <w:rsid w:val="00FC53A3"/>
    <w:rsid w:val="00FC6E4B"/>
    <w:rsid w:val="00FC74D0"/>
    <w:rsid w:val="00FD485E"/>
    <w:rsid w:val="00FD7D0A"/>
    <w:rsid w:val="00FE2B42"/>
    <w:rsid w:val="00FE7478"/>
    <w:rsid w:val="00FF159F"/>
    <w:rsid w:val="00FF645D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8D2E-40E4-4DDE-91F1-7EC9F26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F645D"/>
    <w:pPr>
      <w:keepNext/>
      <w:spacing w:line="221" w:lineRule="auto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D18EB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BD18EB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D18EB"/>
  </w:style>
  <w:style w:type="paragraph" w:styleId="a7">
    <w:name w:val="Balloon Text"/>
    <w:basedOn w:val="a"/>
    <w:semiHidden/>
    <w:rsid w:val="00CE228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373AC"/>
  </w:style>
  <w:style w:type="character" w:styleId="a9">
    <w:name w:val="Hyperlink"/>
    <w:rsid w:val="000373AC"/>
    <w:rPr>
      <w:color w:val="0563C1"/>
      <w:u w:val="single"/>
    </w:rPr>
  </w:style>
  <w:style w:type="character" w:customStyle="1" w:styleId="HTML0">
    <w:name w:val="Стандартний HTML Знак"/>
    <w:link w:val="HTML"/>
    <w:rsid w:val="001B46B2"/>
    <w:rPr>
      <w:rFonts w:ascii="Courier New" w:hAnsi="Courier New" w:cs="Courier New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F844C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D013-4FD2-4CB6-87E9-1961D8FD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2965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                 Проект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N.Kucheruk</dc:creator>
  <cp:keywords/>
  <dc:description/>
  <cp:lastModifiedBy>Віктор В. Чередниченко</cp:lastModifiedBy>
  <cp:revision>2</cp:revision>
  <cp:lastPrinted>2021-03-23T09:15:00Z</cp:lastPrinted>
  <dcterms:created xsi:type="dcterms:W3CDTF">2023-08-30T07:24:00Z</dcterms:created>
  <dcterms:modified xsi:type="dcterms:W3CDTF">2023-08-30T07:24:00Z</dcterms:modified>
</cp:coreProperties>
</file>