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Default="008E3D53"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436672" w:rsidRDefault="00436672" w:rsidP="00436672">
      <w:pPr>
        <w:pStyle w:val="a3"/>
        <w:widowControl/>
        <w:ind w:left="0" w:right="0"/>
        <w:rPr>
          <w:rFonts w:cs="Times New Roman"/>
          <w:szCs w:val="28"/>
        </w:rPr>
      </w:pPr>
    </w:p>
    <w:p w:rsidR="00B55A7A" w:rsidRPr="002220AC" w:rsidRDefault="00721738" w:rsidP="00436672">
      <w:pPr>
        <w:pStyle w:val="a3"/>
        <w:widowControl/>
        <w:ind w:left="709" w:right="1133"/>
        <w:rPr>
          <w:rFonts w:cs="Times New Roman"/>
          <w:szCs w:val="28"/>
        </w:rPr>
      </w:pPr>
      <w:r w:rsidRPr="002220AC">
        <w:rPr>
          <w:rFonts w:cs="Times New Roman"/>
          <w:szCs w:val="28"/>
        </w:rPr>
        <w:t xml:space="preserve">про відмову у відкритті конституційного провадження </w:t>
      </w:r>
      <w:r w:rsidRPr="002220AC">
        <w:rPr>
          <w:rFonts w:cs="Times New Roman"/>
          <w:szCs w:val="28"/>
        </w:rPr>
        <w:br/>
        <w:t xml:space="preserve">у справі за конституційною скаргою </w:t>
      </w:r>
      <w:r w:rsidR="003B057D">
        <w:rPr>
          <w:rFonts w:cs="Times New Roman"/>
          <w:szCs w:val="28"/>
        </w:rPr>
        <w:t>Мащенка Андрія Геннадійовича</w:t>
      </w:r>
      <w:r w:rsidR="00D03756" w:rsidRPr="002220AC">
        <w:rPr>
          <w:rFonts w:cs="Times New Roman"/>
          <w:szCs w:val="28"/>
        </w:rPr>
        <w:t xml:space="preserve"> щодо відповідності Конституції України (конституційності) </w:t>
      </w:r>
      <w:r w:rsidR="002220AC">
        <w:rPr>
          <w:rFonts w:cs="Times New Roman"/>
          <w:szCs w:val="28"/>
        </w:rPr>
        <w:t xml:space="preserve">положень </w:t>
      </w:r>
      <w:r w:rsidR="00D03756" w:rsidRPr="002220AC">
        <w:rPr>
          <w:rFonts w:cs="Times New Roman"/>
          <w:szCs w:val="28"/>
        </w:rPr>
        <w:t xml:space="preserve">статті </w:t>
      </w:r>
      <w:r w:rsidR="003B057D">
        <w:rPr>
          <w:rFonts w:cs="Times New Roman"/>
          <w:szCs w:val="28"/>
        </w:rPr>
        <w:t>4</w:t>
      </w:r>
      <w:r w:rsidR="00D03756" w:rsidRPr="002220AC">
        <w:rPr>
          <w:rFonts w:cs="Times New Roman"/>
          <w:szCs w:val="28"/>
        </w:rPr>
        <w:t>3</w:t>
      </w:r>
      <w:r w:rsidR="003B057D">
        <w:rPr>
          <w:rFonts w:cs="Times New Roman"/>
          <w:szCs w:val="28"/>
        </w:rPr>
        <w:t>2</w:t>
      </w:r>
      <w:r w:rsidR="00D03756" w:rsidRPr="002220AC">
        <w:rPr>
          <w:rFonts w:cs="Times New Roman"/>
          <w:szCs w:val="28"/>
        </w:rPr>
        <w:t xml:space="preserve"> </w:t>
      </w:r>
      <w:r w:rsidR="003B057D">
        <w:rPr>
          <w:rFonts w:cs="Times New Roman"/>
          <w:szCs w:val="28"/>
        </w:rPr>
        <w:t>Цивільного</w:t>
      </w:r>
      <w:r w:rsidR="00D03756" w:rsidRPr="002220AC">
        <w:rPr>
          <w:rFonts w:cs="Times New Roman"/>
          <w:szCs w:val="28"/>
        </w:rPr>
        <w:t xml:space="preserve"> </w:t>
      </w:r>
      <w:r w:rsidR="00436672">
        <w:rPr>
          <w:rFonts w:cs="Times New Roman"/>
          <w:szCs w:val="28"/>
        </w:rPr>
        <w:br/>
      </w:r>
      <w:r w:rsidR="00436672">
        <w:rPr>
          <w:rFonts w:cs="Times New Roman"/>
          <w:szCs w:val="28"/>
        </w:rPr>
        <w:tab/>
      </w:r>
      <w:r w:rsidR="00436672">
        <w:rPr>
          <w:rFonts w:cs="Times New Roman"/>
          <w:szCs w:val="28"/>
        </w:rPr>
        <w:tab/>
      </w:r>
      <w:r w:rsidR="00727215">
        <w:rPr>
          <w:rFonts w:cs="Times New Roman"/>
          <w:szCs w:val="28"/>
        </w:rPr>
        <w:t xml:space="preserve"> </w:t>
      </w:r>
      <w:r w:rsidR="00D03756" w:rsidRPr="002220AC">
        <w:rPr>
          <w:rFonts w:cs="Times New Roman"/>
          <w:szCs w:val="28"/>
        </w:rPr>
        <w:t>процесуального кодексу України</w:t>
      </w:r>
    </w:p>
    <w:p w:rsidR="002220AC" w:rsidRPr="002220AC" w:rsidRDefault="002220AC" w:rsidP="00436672">
      <w:pPr>
        <w:widowControl/>
        <w:shd w:val="clear" w:color="auto" w:fill="FFFFFF"/>
        <w:suppressAutoHyphens/>
        <w:ind w:hanging="11"/>
        <w:jc w:val="both"/>
        <w:rPr>
          <w:rFonts w:ascii="Times New Roman" w:hAnsi="Times New Roman" w:cs="Times New Roman"/>
          <w:sz w:val="28"/>
          <w:szCs w:val="28"/>
          <w:lang w:val="uk-UA"/>
        </w:rPr>
      </w:pPr>
    </w:p>
    <w:p w:rsidR="00D03756" w:rsidRPr="002220AC" w:rsidRDefault="00D03756" w:rsidP="00436672">
      <w:pPr>
        <w:widowControl/>
        <w:autoSpaceDE/>
        <w:autoSpaceDN/>
        <w:adjustRightInd/>
        <w:jc w:val="both"/>
        <w:rPr>
          <w:rFonts w:ascii="Times New Roman" w:eastAsia="Calibri" w:hAnsi="Times New Roman" w:cs="Times New Roman"/>
          <w:sz w:val="28"/>
          <w:szCs w:val="28"/>
          <w:lang w:val="uk-UA" w:bidi="hi-IN"/>
        </w:rPr>
      </w:pPr>
      <w:r w:rsidRPr="002220AC">
        <w:rPr>
          <w:rFonts w:ascii="Times New Roman" w:eastAsia="Calibri" w:hAnsi="Times New Roman" w:cs="Times New Roman"/>
          <w:sz w:val="28"/>
          <w:szCs w:val="28"/>
          <w:lang w:val="uk-UA" w:bidi="hi-IN"/>
        </w:rPr>
        <w:t xml:space="preserve">м. К и ї в </w:t>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00436672">
        <w:rPr>
          <w:rFonts w:ascii="Times New Roman" w:eastAsia="Calibri" w:hAnsi="Times New Roman" w:cs="Times New Roman"/>
          <w:sz w:val="28"/>
          <w:szCs w:val="28"/>
          <w:lang w:val="uk-UA" w:bidi="hi-IN"/>
        </w:rPr>
        <w:t xml:space="preserve"> </w:t>
      </w:r>
      <w:r w:rsidRPr="002220AC">
        <w:rPr>
          <w:rFonts w:ascii="Times New Roman" w:eastAsia="Calibri" w:hAnsi="Times New Roman" w:cs="Times New Roman"/>
          <w:sz w:val="28"/>
          <w:szCs w:val="28"/>
          <w:lang w:val="uk-UA" w:bidi="hi-IN"/>
        </w:rPr>
        <w:t xml:space="preserve">Справа </w:t>
      </w:r>
      <w:r w:rsidR="00727215">
        <w:rPr>
          <w:rFonts w:ascii="Times New Roman" w:eastAsia="Calibri" w:hAnsi="Times New Roman" w:cs="Times New Roman"/>
          <w:sz w:val="28"/>
          <w:szCs w:val="28"/>
          <w:lang w:val="uk-UA" w:bidi="hi-IN"/>
        </w:rPr>
        <w:t xml:space="preserve">№ </w:t>
      </w:r>
      <w:r w:rsidRPr="002220AC">
        <w:rPr>
          <w:rFonts w:ascii="Times New Roman" w:eastAsia="Calibri" w:hAnsi="Times New Roman" w:cs="Times New Roman"/>
          <w:sz w:val="28"/>
          <w:szCs w:val="28"/>
          <w:lang w:val="uk-UA" w:bidi="hi-IN"/>
        </w:rPr>
        <w:t>3-2</w:t>
      </w:r>
      <w:r w:rsidR="00BF4B70">
        <w:rPr>
          <w:rFonts w:ascii="Times New Roman" w:eastAsia="Calibri" w:hAnsi="Times New Roman" w:cs="Times New Roman"/>
          <w:sz w:val="28"/>
          <w:szCs w:val="28"/>
          <w:lang w:val="uk-UA" w:bidi="hi-IN"/>
        </w:rPr>
        <w:t>50</w:t>
      </w:r>
      <w:r w:rsidRPr="002220AC">
        <w:rPr>
          <w:rFonts w:ascii="Times New Roman" w:eastAsia="Calibri" w:hAnsi="Times New Roman" w:cs="Times New Roman"/>
          <w:sz w:val="28"/>
          <w:szCs w:val="28"/>
          <w:lang w:val="uk-UA" w:bidi="hi-IN"/>
        </w:rPr>
        <w:t>/2020(5</w:t>
      </w:r>
      <w:r w:rsidR="00BF4B70">
        <w:rPr>
          <w:rFonts w:ascii="Times New Roman" w:eastAsia="Calibri" w:hAnsi="Times New Roman" w:cs="Times New Roman"/>
          <w:sz w:val="28"/>
          <w:szCs w:val="28"/>
          <w:lang w:val="uk-UA" w:bidi="hi-IN"/>
        </w:rPr>
        <w:t>96</w:t>
      </w:r>
      <w:r w:rsidRPr="002220AC">
        <w:rPr>
          <w:rFonts w:ascii="Times New Roman" w:eastAsia="Calibri" w:hAnsi="Times New Roman" w:cs="Times New Roman"/>
          <w:sz w:val="28"/>
          <w:szCs w:val="28"/>
          <w:lang w:val="uk-UA" w:bidi="hi-IN"/>
        </w:rPr>
        <w:t>/20)</w:t>
      </w:r>
    </w:p>
    <w:p w:rsidR="00D03756" w:rsidRPr="002220AC" w:rsidRDefault="00CC3370" w:rsidP="00436672">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31</w:t>
      </w:r>
      <w:r w:rsidR="00D94C34">
        <w:rPr>
          <w:rFonts w:ascii="Times New Roman" w:eastAsia="Calibri" w:hAnsi="Times New Roman" w:cs="Times New Roman"/>
          <w:sz w:val="28"/>
          <w:szCs w:val="28"/>
          <w:lang w:val="uk-UA" w:bidi="hi-IN"/>
        </w:rPr>
        <w:t xml:space="preserve"> </w:t>
      </w:r>
      <w:r w:rsidR="00547728">
        <w:rPr>
          <w:rFonts w:ascii="Times New Roman" w:eastAsia="Calibri" w:hAnsi="Times New Roman" w:cs="Times New Roman"/>
          <w:sz w:val="28"/>
          <w:szCs w:val="28"/>
          <w:lang w:val="uk-UA" w:bidi="hi-IN"/>
        </w:rPr>
        <w:t>травня</w:t>
      </w:r>
      <w:r w:rsidR="004B5821">
        <w:rPr>
          <w:rFonts w:ascii="Times New Roman" w:eastAsia="Calibri" w:hAnsi="Times New Roman" w:cs="Times New Roman"/>
          <w:sz w:val="28"/>
          <w:szCs w:val="28"/>
          <w:lang w:val="uk-UA" w:bidi="hi-IN"/>
        </w:rPr>
        <w:t xml:space="preserve"> </w:t>
      </w:r>
      <w:r w:rsidR="00D03756" w:rsidRPr="002220AC">
        <w:rPr>
          <w:rFonts w:ascii="Times New Roman" w:eastAsia="Calibri" w:hAnsi="Times New Roman" w:cs="Times New Roman"/>
          <w:sz w:val="28"/>
          <w:szCs w:val="28"/>
          <w:lang w:val="uk-UA" w:bidi="hi-IN"/>
        </w:rPr>
        <w:t>202</w:t>
      </w:r>
      <w:r w:rsidR="00547728">
        <w:rPr>
          <w:rFonts w:ascii="Times New Roman" w:eastAsia="Calibri" w:hAnsi="Times New Roman" w:cs="Times New Roman"/>
          <w:sz w:val="28"/>
          <w:szCs w:val="28"/>
          <w:lang w:val="uk-UA" w:bidi="hi-IN"/>
        </w:rPr>
        <w:t>2</w:t>
      </w:r>
      <w:r w:rsidR="00D03756" w:rsidRPr="002220AC">
        <w:rPr>
          <w:rFonts w:ascii="Times New Roman" w:eastAsia="Calibri" w:hAnsi="Times New Roman" w:cs="Times New Roman"/>
          <w:sz w:val="28"/>
          <w:szCs w:val="28"/>
          <w:lang w:val="uk-UA" w:bidi="hi-IN"/>
        </w:rPr>
        <w:t xml:space="preserve"> року</w:t>
      </w:r>
    </w:p>
    <w:p w:rsidR="004C7DE2" w:rsidRPr="002220AC" w:rsidRDefault="00727215" w:rsidP="00436672">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CC3370">
        <w:rPr>
          <w:rFonts w:ascii="Times New Roman" w:hAnsi="Times New Roman" w:cs="Times New Roman"/>
          <w:sz w:val="28"/>
          <w:szCs w:val="28"/>
          <w:lang w:val="uk-UA"/>
        </w:rPr>
        <w:t>49</w:t>
      </w:r>
      <w:r w:rsidR="00AF6B93" w:rsidRPr="002220AC">
        <w:rPr>
          <w:rFonts w:ascii="Times New Roman" w:hAnsi="Times New Roman" w:cs="Times New Roman"/>
          <w:sz w:val="28"/>
          <w:szCs w:val="28"/>
          <w:lang w:val="uk-UA"/>
        </w:rPr>
        <w:t>-</w:t>
      </w:r>
      <w:r w:rsidR="004C7DE2" w:rsidRPr="002220AC">
        <w:rPr>
          <w:rFonts w:ascii="Times New Roman" w:hAnsi="Times New Roman" w:cs="Times New Roman"/>
          <w:sz w:val="28"/>
          <w:szCs w:val="28"/>
          <w:lang w:val="uk-UA"/>
        </w:rPr>
        <w:t>2(</w:t>
      </w:r>
      <w:r w:rsidR="004C7DE2" w:rsidRPr="002220AC">
        <w:rPr>
          <w:rFonts w:ascii="Times New Roman" w:hAnsi="Times New Roman" w:cs="Times New Roman"/>
          <w:sz w:val="28"/>
          <w:szCs w:val="28"/>
          <w:lang w:val="en-US"/>
        </w:rPr>
        <w:t>I</w:t>
      </w:r>
      <w:r w:rsidR="004C7DE2" w:rsidRPr="002220AC">
        <w:rPr>
          <w:rFonts w:ascii="Times New Roman" w:hAnsi="Times New Roman" w:cs="Times New Roman"/>
          <w:sz w:val="28"/>
          <w:szCs w:val="28"/>
          <w:lang w:val="uk-UA"/>
        </w:rPr>
        <w:t>)</w:t>
      </w:r>
      <w:bookmarkEnd w:id="0"/>
      <w:r w:rsidR="004C7DE2" w:rsidRPr="002220AC">
        <w:rPr>
          <w:rFonts w:ascii="Times New Roman" w:hAnsi="Times New Roman" w:cs="Times New Roman"/>
          <w:sz w:val="28"/>
          <w:szCs w:val="28"/>
          <w:lang w:val="uk-UA"/>
        </w:rPr>
        <w:t>/20</w:t>
      </w:r>
      <w:r w:rsidR="00DE2B41" w:rsidRPr="002220AC">
        <w:rPr>
          <w:rFonts w:ascii="Times New Roman" w:hAnsi="Times New Roman" w:cs="Times New Roman"/>
          <w:sz w:val="28"/>
          <w:szCs w:val="28"/>
          <w:lang w:val="uk-UA"/>
        </w:rPr>
        <w:t>2</w:t>
      </w:r>
      <w:r w:rsidR="001542B7">
        <w:rPr>
          <w:rFonts w:ascii="Times New Roman" w:hAnsi="Times New Roman" w:cs="Times New Roman"/>
          <w:sz w:val="28"/>
          <w:szCs w:val="28"/>
          <w:lang w:val="uk-UA"/>
        </w:rPr>
        <w:t>2</w:t>
      </w:r>
    </w:p>
    <w:p w:rsidR="002220AC" w:rsidRPr="002220AC" w:rsidRDefault="002220AC" w:rsidP="00436672">
      <w:pPr>
        <w:widowControl/>
        <w:shd w:val="clear" w:color="auto" w:fill="FFFFFF"/>
        <w:suppressAutoHyphens/>
        <w:jc w:val="both"/>
        <w:rPr>
          <w:rFonts w:ascii="Times New Roman" w:hAnsi="Times New Roman" w:cs="Times New Roman"/>
          <w:sz w:val="28"/>
          <w:szCs w:val="28"/>
          <w:lang w:val="uk-UA"/>
        </w:rPr>
      </w:pPr>
    </w:p>
    <w:p w:rsidR="001C7AC7" w:rsidRPr="002220AC" w:rsidRDefault="001C7AC7" w:rsidP="00436672">
      <w:pPr>
        <w:widowControl/>
        <w:shd w:val="clear" w:color="auto" w:fill="FFFFFF"/>
        <w:suppressAutoHyphens/>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220AC" w:rsidRDefault="001C7AC7" w:rsidP="00436672">
      <w:pPr>
        <w:widowControl/>
        <w:shd w:val="clear" w:color="auto" w:fill="FFFFFF"/>
        <w:suppressAutoHyphens/>
        <w:ind w:firstLine="709"/>
        <w:jc w:val="both"/>
        <w:rPr>
          <w:rFonts w:ascii="Times New Roman" w:hAnsi="Times New Roman" w:cs="Times New Roman"/>
          <w:sz w:val="28"/>
          <w:szCs w:val="28"/>
          <w:lang w:val="uk-UA"/>
        </w:rPr>
      </w:pPr>
    </w:p>
    <w:p w:rsidR="00602683" w:rsidRPr="002220AC" w:rsidRDefault="00602683" w:rsidP="00436672">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Саса Сергія Володимировича – головуючого, доповідача,</w:t>
      </w:r>
    </w:p>
    <w:p w:rsidR="00727215" w:rsidRDefault="00CC3370" w:rsidP="00436672">
      <w:pPr>
        <w:widowControl/>
        <w:shd w:val="clear" w:color="auto" w:fill="FFFFFF"/>
        <w:ind w:firstLine="709"/>
        <w:jc w:val="both"/>
        <w:rPr>
          <w:rFonts w:ascii="Times New Roman" w:hAnsi="Times New Roman" w:cs="Times New Roman"/>
          <w:sz w:val="28"/>
          <w:szCs w:val="28"/>
          <w:lang w:val="uk-UA"/>
        </w:rPr>
      </w:pPr>
      <w:r w:rsidRPr="001D3CE5">
        <w:rPr>
          <w:rFonts w:ascii="Times New Roman" w:hAnsi="Times New Roman" w:cs="Times New Roman"/>
          <w:sz w:val="28"/>
          <w:szCs w:val="28"/>
          <w:lang w:val="uk-UA"/>
        </w:rPr>
        <w:t>Грищук Оксани Вікторівни</w:t>
      </w:r>
      <w:r>
        <w:rPr>
          <w:rFonts w:ascii="Times New Roman" w:hAnsi="Times New Roman" w:cs="Times New Roman"/>
          <w:sz w:val="28"/>
          <w:szCs w:val="28"/>
          <w:lang w:val="uk-UA"/>
        </w:rPr>
        <w:t>,</w:t>
      </w:r>
    </w:p>
    <w:p w:rsidR="00602683" w:rsidRPr="002220AC" w:rsidRDefault="00602683" w:rsidP="00436672">
      <w:pPr>
        <w:widowControl/>
        <w:shd w:val="clear" w:color="auto" w:fill="FFFFFF"/>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Кривенка Віктора Васильовича,</w:t>
      </w:r>
    </w:p>
    <w:p w:rsidR="00CC3370" w:rsidRDefault="00CC3370" w:rsidP="00436672">
      <w:pPr>
        <w:widowControl/>
        <w:shd w:val="clear" w:color="auto" w:fill="FFFFFF"/>
        <w:ind w:firstLine="709"/>
        <w:jc w:val="both"/>
        <w:rPr>
          <w:rFonts w:ascii="Times New Roman" w:hAnsi="Times New Roman" w:cs="Times New Roman"/>
          <w:sz w:val="28"/>
          <w:szCs w:val="28"/>
          <w:lang w:val="uk-UA"/>
        </w:rPr>
      </w:pPr>
    </w:p>
    <w:p w:rsidR="004D0E76" w:rsidRDefault="004C7DE2" w:rsidP="00436672">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 xml:space="preserve">розглянула </w:t>
      </w:r>
      <w:r w:rsidR="000E20A3" w:rsidRPr="002220AC">
        <w:rPr>
          <w:rFonts w:ascii="Times New Roman" w:hAnsi="Times New Roman" w:cs="Times New Roman"/>
          <w:sz w:val="28"/>
          <w:szCs w:val="28"/>
          <w:lang w:val="uk-UA"/>
        </w:rPr>
        <w:t xml:space="preserve">на засіданні </w:t>
      </w:r>
      <w:r w:rsidR="00D5751D" w:rsidRPr="002220AC">
        <w:rPr>
          <w:rFonts w:ascii="Times New Roman" w:hAnsi="Times New Roman" w:cs="Times New Roman"/>
          <w:sz w:val="28"/>
          <w:szCs w:val="28"/>
          <w:lang w:val="uk-UA"/>
        </w:rPr>
        <w:t xml:space="preserve">питання щодо відкриття конституційного провадження у справі </w:t>
      </w:r>
      <w:r w:rsidRPr="002220AC">
        <w:rPr>
          <w:rFonts w:ascii="Times New Roman" w:hAnsi="Times New Roman" w:cs="Times New Roman"/>
          <w:sz w:val="28"/>
          <w:szCs w:val="28"/>
          <w:lang w:val="uk-UA"/>
        </w:rPr>
        <w:t xml:space="preserve">за конституційною скаргою </w:t>
      </w:r>
      <w:r w:rsidR="004D0E76" w:rsidRPr="004D0E76">
        <w:rPr>
          <w:rFonts w:ascii="Times New Roman" w:hAnsi="Times New Roman" w:cs="Times New Roman"/>
          <w:sz w:val="28"/>
          <w:szCs w:val="28"/>
          <w:lang w:val="uk-UA"/>
        </w:rPr>
        <w:t>Мащенка Андрія Геннадійовича щодо відповідності Конституції України (конституційності) положень статті 432 Цивільного процесуального кодексу України</w:t>
      </w:r>
      <w:r w:rsidR="00042BE0">
        <w:rPr>
          <w:rFonts w:ascii="Times New Roman" w:hAnsi="Times New Roman" w:cs="Times New Roman"/>
          <w:sz w:val="28"/>
          <w:szCs w:val="28"/>
          <w:lang w:val="uk-UA"/>
        </w:rPr>
        <w:t>.</w:t>
      </w:r>
    </w:p>
    <w:p w:rsidR="004D0E76" w:rsidRDefault="004D0E76" w:rsidP="00436672">
      <w:pPr>
        <w:widowControl/>
        <w:shd w:val="clear" w:color="auto" w:fill="FFFFFF"/>
        <w:spacing w:line="360" w:lineRule="auto"/>
        <w:ind w:firstLine="709"/>
        <w:jc w:val="both"/>
        <w:rPr>
          <w:rFonts w:ascii="Times New Roman" w:hAnsi="Times New Roman" w:cs="Times New Roman"/>
          <w:sz w:val="28"/>
          <w:szCs w:val="28"/>
          <w:lang w:val="uk-UA"/>
        </w:rPr>
      </w:pPr>
    </w:p>
    <w:p w:rsidR="00104057" w:rsidRPr="002220AC" w:rsidRDefault="00104057" w:rsidP="00436672">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2220AC" w:rsidRDefault="00104057"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lang w:val="uk-UA"/>
        </w:rPr>
      </w:pPr>
    </w:p>
    <w:p w:rsidR="007670AA" w:rsidRPr="002220AC" w:rsidRDefault="00104057"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с т а н о в и л а:</w:t>
      </w:r>
    </w:p>
    <w:p w:rsidR="007670AA" w:rsidRPr="002220AC" w:rsidRDefault="007670AA"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F14561" w:rsidRDefault="000D581C"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 xml:space="preserve">1. </w:t>
      </w:r>
      <w:r w:rsidR="00BF4B70">
        <w:rPr>
          <w:rFonts w:ascii="Times New Roman" w:hAnsi="Times New Roman" w:cs="Times New Roman"/>
          <w:color w:val="000000"/>
          <w:sz w:val="28"/>
          <w:szCs w:val="28"/>
          <w:lang w:val="uk-UA"/>
        </w:rPr>
        <w:t>Мащенко А.Г.</w:t>
      </w:r>
      <w:r w:rsidR="00470C2B">
        <w:rPr>
          <w:rFonts w:ascii="Times New Roman" w:hAnsi="Times New Roman" w:cs="Times New Roman"/>
          <w:color w:val="000000"/>
          <w:sz w:val="28"/>
          <w:szCs w:val="28"/>
          <w:lang w:val="uk-UA"/>
        </w:rPr>
        <w:t xml:space="preserve"> </w:t>
      </w:r>
      <w:r w:rsidRPr="002220AC">
        <w:rPr>
          <w:rFonts w:ascii="Times New Roman" w:hAnsi="Times New Roman" w:cs="Times New Roman"/>
          <w:color w:val="000000"/>
          <w:sz w:val="28"/>
          <w:szCs w:val="28"/>
          <w:lang w:val="uk-UA"/>
        </w:rPr>
        <w:t>зверну</w:t>
      </w:r>
      <w:r w:rsidR="00DE2B41" w:rsidRPr="002220AC">
        <w:rPr>
          <w:rFonts w:ascii="Times New Roman" w:hAnsi="Times New Roman" w:cs="Times New Roman"/>
          <w:color w:val="000000"/>
          <w:sz w:val="28"/>
          <w:szCs w:val="28"/>
          <w:lang w:val="uk-UA"/>
        </w:rPr>
        <w:t>в</w:t>
      </w:r>
      <w:r w:rsidRPr="002220AC">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6F7772">
        <w:rPr>
          <w:rFonts w:ascii="Times New Roman" w:hAnsi="Times New Roman" w:cs="Times New Roman"/>
          <w:color w:val="000000"/>
          <w:sz w:val="28"/>
          <w:szCs w:val="28"/>
          <w:lang w:val="uk-UA"/>
        </w:rPr>
        <w:t xml:space="preserve">статті 1, частині другій статті 3, </w:t>
      </w:r>
      <w:r w:rsidR="001F564A">
        <w:rPr>
          <w:rFonts w:ascii="Times New Roman" w:hAnsi="Times New Roman" w:cs="Times New Roman"/>
          <w:color w:val="000000"/>
          <w:sz w:val="28"/>
          <w:szCs w:val="28"/>
          <w:lang w:val="uk-UA"/>
        </w:rPr>
        <w:t xml:space="preserve">частині </w:t>
      </w:r>
      <w:r w:rsidR="001F564A">
        <w:rPr>
          <w:rFonts w:ascii="Times New Roman" w:hAnsi="Times New Roman" w:cs="Times New Roman"/>
          <w:color w:val="000000"/>
          <w:sz w:val="28"/>
          <w:szCs w:val="28"/>
          <w:lang w:val="uk-UA"/>
        </w:rPr>
        <w:lastRenderedPageBreak/>
        <w:t xml:space="preserve">першій </w:t>
      </w:r>
      <w:r w:rsidR="00BF4B70">
        <w:rPr>
          <w:rFonts w:ascii="Times New Roman" w:hAnsi="Times New Roman" w:cs="Times New Roman"/>
          <w:color w:val="000000"/>
          <w:sz w:val="28"/>
          <w:szCs w:val="28"/>
          <w:lang w:val="uk-UA"/>
        </w:rPr>
        <w:t>статті 8</w:t>
      </w:r>
      <w:r w:rsidR="006F7772">
        <w:rPr>
          <w:rFonts w:ascii="Times New Roman" w:hAnsi="Times New Roman" w:cs="Times New Roman"/>
          <w:color w:val="000000"/>
          <w:sz w:val="28"/>
          <w:szCs w:val="28"/>
          <w:lang w:val="uk-UA"/>
        </w:rPr>
        <w:t>, частині другій статті 19, статті 21, частині першій статті 32, частинам другій, четвертій статті 41, частин</w:t>
      </w:r>
      <w:r w:rsidR="00436672">
        <w:rPr>
          <w:rFonts w:ascii="Times New Roman" w:hAnsi="Times New Roman" w:cs="Times New Roman"/>
          <w:color w:val="000000"/>
          <w:sz w:val="28"/>
          <w:szCs w:val="28"/>
          <w:lang w:val="uk-UA"/>
        </w:rPr>
        <w:t>і сьомій статті 43,</w:t>
      </w:r>
      <w:r w:rsidR="00436672">
        <w:rPr>
          <w:rFonts w:ascii="Times New Roman" w:hAnsi="Times New Roman" w:cs="Times New Roman"/>
          <w:color w:val="000000"/>
          <w:sz w:val="28"/>
          <w:szCs w:val="28"/>
          <w:lang w:val="uk-UA"/>
        </w:rPr>
        <w:br/>
      </w:r>
      <w:r w:rsidR="006F7772">
        <w:rPr>
          <w:rFonts w:ascii="Times New Roman" w:hAnsi="Times New Roman" w:cs="Times New Roman"/>
          <w:color w:val="000000"/>
          <w:sz w:val="28"/>
          <w:szCs w:val="28"/>
          <w:lang w:val="uk-UA"/>
        </w:rPr>
        <w:t xml:space="preserve">частині першій статті 55 </w:t>
      </w:r>
      <w:r w:rsidR="00104057" w:rsidRPr="002220AC">
        <w:rPr>
          <w:rFonts w:ascii="Times New Roman" w:hAnsi="Times New Roman" w:cs="Times New Roman"/>
          <w:color w:val="000000"/>
          <w:sz w:val="28"/>
          <w:szCs w:val="28"/>
          <w:lang w:val="uk-UA"/>
        </w:rPr>
        <w:t>Конституції України</w:t>
      </w:r>
      <w:r w:rsidR="00ED3DBA" w:rsidRPr="002220AC">
        <w:rPr>
          <w:rFonts w:ascii="Times New Roman" w:hAnsi="Times New Roman" w:cs="Times New Roman"/>
          <w:color w:val="000000"/>
          <w:sz w:val="28"/>
          <w:szCs w:val="28"/>
          <w:lang w:val="uk-UA"/>
        </w:rPr>
        <w:t xml:space="preserve"> (конституційність)</w:t>
      </w:r>
      <w:r w:rsidR="006F7772">
        <w:rPr>
          <w:rFonts w:ascii="Times New Roman" w:hAnsi="Times New Roman" w:cs="Times New Roman"/>
          <w:color w:val="000000"/>
          <w:sz w:val="28"/>
          <w:szCs w:val="28"/>
          <w:lang w:val="uk-UA"/>
        </w:rPr>
        <w:t xml:space="preserve"> </w:t>
      </w:r>
      <w:r w:rsidR="00B266C2">
        <w:rPr>
          <w:rFonts w:ascii="Times New Roman" w:hAnsi="Times New Roman" w:cs="Times New Roman"/>
          <w:color w:val="000000"/>
          <w:sz w:val="28"/>
          <w:szCs w:val="28"/>
          <w:lang w:val="uk-UA"/>
        </w:rPr>
        <w:t xml:space="preserve">положення статті 432 </w:t>
      </w:r>
      <w:r w:rsidR="006F7772" w:rsidRPr="006F7772">
        <w:rPr>
          <w:rFonts w:ascii="Times New Roman" w:hAnsi="Times New Roman" w:cs="Times New Roman"/>
          <w:color w:val="000000"/>
          <w:sz w:val="28"/>
          <w:szCs w:val="28"/>
          <w:lang w:val="uk-UA"/>
        </w:rPr>
        <w:t>Цивільного процесуального кодексу України (далі – Кодекс)</w:t>
      </w:r>
      <w:r w:rsidR="00B266C2">
        <w:rPr>
          <w:rFonts w:ascii="Times New Roman" w:hAnsi="Times New Roman" w:cs="Times New Roman"/>
          <w:color w:val="000000"/>
          <w:sz w:val="28"/>
          <w:szCs w:val="28"/>
          <w:lang w:val="uk-UA"/>
        </w:rPr>
        <w:t>.</w:t>
      </w:r>
    </w:p>
    <w:p w:rsidR="00E41761" w:rsidRPr="00E41761" w:rsidRDefault="00B266C2"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Стаття 432 Кодексу</w:t>
      </w:r>
      <w:r w:rsidR="00E41761">
        <w:rPr>
          <w:rFonts w:ascii="Times New Roman" w:hAnsi="Times New Roman" w:cs="Times New Roman"/>
          <w:color w:val="000000"/>
          <w:sz w:val="28"/>
          <w:szCs w:val="28"/>
          <w:lang w:val="uk-UA"/>
        </w:rPr>
        <w:t xml:space="preserve"> передбачає:</w:t>
      </w:r>
    </w:p>
    <w:p w:rsidR="00E41761" w:rsidRPr="00E41761" w:rsidRDefault="00E41761"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bookmarkStart w:id="1" w:name="n9139"/>
      <w:bookmarkEnd w:id="1"/>
      <w:r>
        <w:rPr>
          <w:rFonts w:ascii="Times New Roman" w:hAnsi="Times New Roman" w:cs="Times New Roman"/>
          <w:color w:val="000000"/>
          <w:sz w:val="28"/>
          <w:szCs w:val="28"/>
          <w:lang w:val="uk-UA"/>
        </w:rPr>
        <w:t>„</w:t>
      </w:r>
      <w:r w:rsidRPr="00E41761">
        <w:rPr>
          <w:rFonts w:ascii="Times New Roman" w:hAnsi="Times New Roman" w:cs="Times New Roman"/>
          <w:color w:val="000000"/>
          <w:sz w:val="28"/>
          <w:szCs w:val="28"/>
          <w:lang w:val="uk-UA"/>
        </w:rPr>
        <w:t>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w:t>
      </w:r>
    </w:p>
    <w:p w:rsidR="00E41761" w:rsidRPr="00E41761" w:rsidRDefault="00E41761"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bookmarkStart w:id="2" w:name="n9140"/>
      <w:bookmarkEnd w:id="2"/>
      <w:r w:rsidRPr="00E41761">
        <w:rPr>
          <w:rFonts w:ascii="Times New Roman" w:hAnsi="Times New Roman" w:cs="Times New Roman"/>
          <w:color w:val="000000"/>
          <w:sz w:val="28"/>
          <w:szCs w:val="28"/>
          <w:lang w:val="uk-UA"/>
        </w:rPr>
        <w:t>2. Суд визнає виконавчий документ таким, що не підлягає виконанню повністю або частково,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w:t>
      </w:r>
    </w:p>
    <w:p w:rsidR="00E41761" w:rsidRPr="00E41761" w:rsidRDefault="00E41761"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bookmarkStart w:id="3" w:name="n9141"/>
      <w:bookmarkEnd w:id="3"/>
      <w:r w:rsidRPr="00E41761">
        <w:rPr>
          <w:rFonts w:ascii="Times New Roman" w:hAnsi="Times New Roman" w:cs="Times New Roman"/>
          <w:color w:val="000000"/>
          <w:sz w:val="28"/>
          <w:szCs w:val="28"/>
          <w:lang w:val="uk-UA"/>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rsidR="00E41761" w:rsidRPr="00E41761" w:rsidRDefault="00E41761"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bookmarkStart w:id="4" w:name="n9142"/>
      <w:bookmarkEnd w:id="4"/>
      <w:r w:rsidRPr="00E41761">
        <w:rPr>
          <w:rFonts w:ascii="Times New Roman" w:hAnsi="Times New Roman" w:cs="Times New Roman"/>
          <w:color w:val="000000"/>
          <w:sz w:val="28"/>
          <w:szCs w:val="28"/>
          <w:lang w:val="uk-UA"/>
        </w:rPr>
        <w:t>4. Про виправлення помилки в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w:t>
      </w:r>
    </w:p>
    <w:p w:rsidR="00E41761" w:rsidRPr="00E41761" w:rsidRDefault="00E41761"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bookmarkStart w:id="5" w:name="n9143"/>
      <w:bookmarkEnd w:id="5"/>
      <w:r w:rsidRPr="00E41761">
        <w:rPr>
          <w:rFonts w:ascii="Times New Roman" w:hAnsi="Times New Roman" w:cs="Times New Roman"/>
          <w:color w:val="000000"/>
          <w:sz w:val="28"/>
          <w:szCs w:val="28"/>
          <w:lang w:val="uk-UA"/>
        </w:rPr>
        <w:t>5. Ухвала суду за результатами розгляду заяви може бути оскаржена у порядку, встановленому цим Кодексом</w:t>
      </w:r>
      <w:r>
        <w:rPr>
          <w:rFonts w:ascii="Times New Roman" w:hAnsi="Times New Roman" w:cs="Times New Roman"/>
          <w:color w:val="000000"/>
          <w:sz w:val="28"/>
          <w:szCs w:val="28"/>
          <w:lang w:val="uk-UA"/>
        </w:rPr>
        <w:t>“</w:t>
      </w:r>
      <w:r w:rsidRPr="00E41761">
        <w:rPr>
          <w:rFonts w:ascii="Times New Roman" w:hAnsi="Times New Roman" w:cs="Times New Roman"/>
          <w:color w:val="000000"/>
          <w:sz w:val="28"/>
          <w:szCs w:val="28"/>
          <w:lang w:val="uk-UA"/>
        </w:rPr>
        <w:t>.</w:t>
      </w:r>
    </w:p>
    <w:p w:rsidR="00C32D05" w:rsidRPr="002220AC" w:rsidRDefault="001C7CDC" w:rsidP="004366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Зі змісту</w:t>
      </w:r>
      <w:r w:rsidR="009B6011" w:rsidRPr="002220AC">
        <w:rPr>
          <w:rFonts w:ascii="Times New Roman" w:hAnsi="Times New Roman" w:cs="Times New Roman"/>
          <w:color w:val="000000"/>
          <w:sz w:val="28"/>
          <w:szCs w:val="28"/>
          <w:lang w:val="uk-UA"/>
        </w:rPr>
        <w:t xml:space="preserve"> конституційної скарги та долучених до неї матеріалів </w:t>
      </w:r>
      <w:r w:rsidR="00D403D4">
        <w:rPr>
          <w:rFonts w:ascii="Times New Roman" w:hAnsi="Times New Roman" w:cs="Times New Roman"/>
          <w:color w:val="000000"/>
          <w:sz w:val="28"/>
          <w:szCs w:val="28"/>
          <w:lang w:val="uk-UA"/>
        </w:rPr>
        <w:t>у</w:t>
      </w:r>
      <w:r w:rsidR="009B6011" w:rsidRPr="002220AC">
        <w:rPr>
          <w:rFonts w:ascii="Times New Roman" w:hAnsi="Times New Roman" w:cs="Times New Roman"/>
          <w:color w:val="000000"/>
          <w:sz w:val="28"/>
          <w:szCs w:val="28"/>
          <w:lang w:val="uk-UA"/>
        </w:rPr>
        <w:t>бачається</w:t>
      </w:r>
      <w:r w:rsidR="0040175B" w:rsidRPr="002220AC">
        <w:rPr>
          <w:rFonts w:ascii="Times New Roman" w:hAnsi="Times New Roman" w:cs="Times New Roman"/>
          <w:color w:val="000000"/>
          <w:sz w:val="28"/>
          <w:szCs w:val="28"/>
          <w:lang w:val="uk-UA"/>
        </w:rPr>
        <w:t xml:space="preserve">, </w:t>
      </w:r>
      <w:r w:rsidR="00DE2B41" w:rsidRPr="002220AC">
        <w:rPr>
          <w:rFonts w:ascii="Times New Roman" w:hAnsi="Times New Roman" w:cs="Times New Roman"/>
          <w:color w:val="000000"/>
          <w:sz w:val="28"/>
          <w:szCs w:val="28"/>
          <w:lang w:val="uk-UA"/>
        </w:rPr>
        <w:t xml:space="preserve">що </w:t>
      </w:r>
      <w:r w:rsidR="00FC70D0">
        <w:rPr>
          <w:rFonts w:ascii="Times New Roman" w:hAnsi="Times New Roman" w:cs="Times New Roman"/>
          <w:color w:val="000000"/>
          <w:sz w:val="28"/>
          <w:szCs w:val="28"/>
          <w:lang w:val="uk-UA"/>
        </w:rPr>
        <w:t xml:space="preserve">Приморський районний суд </w:t>
      </w:r>
      <w:r w:rsidR="006F7772">
        <w:rPr>
          <w:rFonts w:ascii="Times New Roman" w:hAnsi="Times New Roman" w:cs="Times New Roman"/>
          <w:color w:val="000000"/>
          <w:sz w:val="28"/>
          <w:szCs w:val="28"/>
          <w:lang w:val="uk-UA"/>
        </w:rPr>
        <w:t xml:space="preserve">міста Одеси </w:t>
      </w:r>
      <w:r w:rsidR="00FC70D0">
        <w:rPr>
          <w:rFonts w:ascii="Times New Roman" w:hAnsi="Times New Roman" w:cs="Times New Roman"/>
          <w:color w:val="000000"/>
          <w:sz w:val="28"/>
          <w:szCs w:val="28"/>
          <w:lang w:val="uk-UA"/>
        </w:rPr>
        <w:t>ухвалою від 10 липня 2020 року визнав таким, що не підлягає виконанню</w:t>
      </w:r>
      <w:r w:rsidR="006F7772">
        <w:rPr>
          <w:rFonts w:ascii="Times New Roman" w:hAnsi="Times New Roman" w:cs="Times New Roman"/>
          <w:color w:val="000000"/>
          <w:sz w:val="28"/>
          <w:szCs w:val="28"/>
          <w:lang w:val="uk-UA"/>
        </w:rPr>
        <w:t>,</w:t>
      </w:r>
      <w:r w:rsidR="00FC70D0">
        <w:rPr>
          <w:rFonts w:ascii="Times New Roman" w:hAnsi="Times New Roman" w:cs="Times New Roman"/>
          <w:color w:val="000000"/>
          <w:sz w:val="28"/>
          <w:szCs w:val="28"/>
          <w:lang w:val="uk-UA"/>
        </w:rPr>
        <w:t xml:space="preserve"> виконавчий лист цього ж суду </w:t>
      </w:r>
      <w:r w:rsidR="006F7772">
        <w:rPr>
          <w:rFonts w:ascii="Times New Roman" w:hAnsi="Times New Roman" w:cs="Times New Roman"/>
          <w:color w:val="000000"/>
          <w:sz w:val="28"/>
          <w:szCs w:val="28"/>
          <w:lang w:val="uk-UA"/>
        </w:rPr>
        <w:t>щодо</w:t>
      </w:r>
      <w:r w:rsidR="00FC70D0">
        <w:rPr>
          <w:rFonts w:ascii="Times New Roman" w:hAnsi="Times New Roman" w:cs="Times New Roman"/>
          <w:color w:val="000000"/>
          <w:sz w:val="28"/>
          <w:szCs w:val="28"/>
          <w:lang w:val="uk-UA"/>
        </w:rPr>
        <w:t xml:space="preserve"> стягнення з П</w:t>
      </w:r>
      <w:r w:rsidR="006F7772">
        <w:rPr>
          <w:rFonts w:ascii="Times New Roman" w:hAnsi="Times New Roman" w:cs="Times New Roman"/>
          <w:color w:val="000000"/>
          <w:sz w:val="28"/>
          <w:szCs w:val="28"/>
          <w:lang w:val="uk-UA"/>
        </w:rPr>
        <w:t xml:space="preserve">ублічного акціонерного товариства </w:t>
      </w:r>
      <w:r w:rsidR="00FC70D0">
        <w:rPr>
          <w:rFonts w:ascii="Times New Roman" w:hAnsi="Times New Roman" w:cs="Times New Roman"/>
          <w:color w:val="000000"/>
          <w:sz w:val="28"/>
          <w:szCs w:val="28"/>
          <w:lang w:val="uk-UA"/>
        </w:rPr>
        <w:t>„Українська залі</w:t>
      </w:r>
      <w:r w:rsidR="006F7772">
        <w:rPr>
          <w:rFonts w:ascii="Times New Roman" w:hAnsi="Times New Roman" w:cs="Times New Roman"/>
          <w:color w:val="000000"/>
          <w:sz w:val="28"/>
          <w:szCs w:val="28"/>
          <w:lang w:val="uk-UA"/>
        </w:rPr>
        <w:t xml:space="preserve">зниця“ на користь Мащенка А.Г. </w:t>
      </w:r>
      <w:r w:rsidR="00FC70D0">
        <w:rPr>
          <w:rFonts w:ascii="Times New Roman" w:hAnsi="Times New Roman" w:cs="Times New Roman"/>
          <w:color w:val="000000"/>
          <w:sz w:val="28"/>
          <w:szCs w:val="28"/>
          <w:lang w:val="uk-UA"/>
        </w:rPr>
        <w:t>частини середнього заробітку за час затримки виконання рішення суду в розмірі 71 045,94 грн</w:t>
      </w:r>
      <w:r w:rsidR="0016336D">
        <w:rPr>
          <w:rFonts w:ascii="Times New Roman" w:hAnsi="Times New Roman" w:cs="Times New Roman"/>
          <w:color w:val="000000"/>
          <w:sz w:val="28"/>
          <w:szCs w:val="28"/>
          <w:lang w:val="uk-UA"/>
        </w:rPr>
        <w:t>,</w:t>
      </w:r>
      <w:r w:rsidR="00FC70D0">
        <w:rPr>
          <w:rFonts w:ascii="Times New Roman" w:hAnsi="Times New Roman" w:cs="Times New Roman"/>
          <w:color w:val="000000"/>
          <w:sz w:val="28"/>
          <w:szCs w:val="28"/>
          <w:lang w:val="uk-UA"/>
        </w:rPr>
        <w:t xml:space="preserve"> </w:t>
      </w:r>
      <w:r w:rsidR="0016336D">
        <w:rPr>
          <w:rFonts w:ascii="Times New Roman" w:hAnsi="Times New Roman" w:cs="Times New Roman"/>
          <w:color w:val="000000"/>
          <w:sz w:val="28"/>
          <w:szCs w:val="28"/>
          <w:lang w:val="uk-UA"/>
        </w:rPr>
        <w:t xml:space="preserve">оскільки в цій частині </w:t>
      </w:r>
      <w:r w:rsidR="006F7772">
        <w:rPr>
          <w:rFonts w:ascii="Times New Roman" w:hAnsi="Times New Roman" w:cs="Times New Roman"/>
          <w:color w:val="000000"/>
          <w:sz w:val="28"/>
          <w:szCs w:val="28"/>
          <w:lang w:val="uk-UA"/>
        </w:rPr>
        <w:t xml:space="preserve">судове </w:t>
      </w:r>
      <w:r w:rsidR="0016336D">
        <w:rPr>
          <w:rFonts w:ascii="Times New Roman" w:hAnsi="Times New Roman" w:cs="Times New Roman"/>
          <w:color w:val="000000"/>
          <w:sz w:val="28"/>
          <w:szCs w:val="28"/>
          <w:lang w:val="uk-UA"/>
        </w:rPr>
        <w:t xml:space="preserve">рішення було </w:t>
      </w:r>
      <w:r w:rsidR="0016336D">
        <w:rPr>
          <w:rFonts w:ascii="Times New Roman" w:hAnsi="Times New Roman" w:cs="Times New Roman"/>
          <w:color w:val="000000"/>
          <w:sz w:val="28"/>
          <w:szCs w:val="28"/>
          <w:lang w:val="uk-UA"/>
        </w:rPr>
        <w:lastRenderedPageBreak/>
        <w:t>виконано раніше</w:t>
      </w:r>
      <w:r w:rsidR="00772320">
        <w:rPr>
          <w:rFonts w:ascii="Times New Roman" w:hAnsi="Times New Roman" w:cs="Times New Roman"/>
          <w:color w:val="000000"/>
          <w:sz w:val="28"/>
          <w:szCs w:val="28"/>
          <w:lang w:val="uk-UA"/>
        </w:rPr>
        <w:t>, та постановив</w:t>
      </w:r>
      <w:r w:rsidR="0016336D">
        <w:rPr>
          <w:rFonts w:ascii="Times New Roman" w:hAnsi="Times New Roman" w:cs="Times New Roman"/>
          <w:color w:val="000000"/>
          <w:sz w:val="28"/>
          <w:szCs w:val="28"/>
          <w:lang w:val="uk-UA"/>
        </w:rPr>
        <w:t xml:space="preserve"> стягнути ці кошти з </w:t>
      </w:r>
      <w:r w:rsidR="0016336D" w:rsidRPr="0016336D">
        <w:rPr>
          <w:rFonts w:ascii="Times New Roman" w:hAnsi="Times New Roman" w:cs="Times New Roman"/>
          <w:color w:val="000000"/>
          <w:sz w:val="28"/>
          <w:szCs w:val="28"/>
          <w:lang w:val="uk-UA"/>
        </w:rPr>
        <w:t>Мащенка А.Г.</w:t>
      </w:r>
      <w:r w:rsidR="00772320">
        <w:rPr>
          <w:rFonts w:ascii="Times New Roman" w:hAnsi="Times New Roman" w:cs="Times New Roman"/>
          <w:color w:val="000000"/>
          <w:sz w:val="28"/>
          <w:szCs w:val="28"/>
          <w:lang w:val="uk-UA"/>
        </w:rPr>
        <w:t xml:space="preserve"> Донець</w:t>
      </w:r>
      <w:r w:rsidR="00C32D05">
        <w:rPr>
          <w:rFonts w:ascii="Times New Roman" w:hAnsi="Times New Roman" w:cs="Times New Roman"/>
          <w:color w:val="000000"/>
          <w:sz w:val="28"/>
          <w:szCs w:val="28"/>
          <w:lang w:val="uk-UA"/>
        </w:rPr>
        <w:t xml:space="preserve">кий апеляційний суд </w:t>
      </w:r>
      <w:r w:rsidR="00772320">
        <w:rPr>
          <w:rFonts w:ascii="Times New Roman" w:hAnsi="Times New Roman" w:cs="Times New Roman"/>
          <w:color w:val="000000"/>
          <w:sz w:val="28"/>
          <w:szCs w:val="28"/>
          <w:lang w:val="uk-UA"/>
        </w:rPr>
        <w:t>постановою</w:t>
      </w:r>
      <w:r w:rsidR="00C32D05">
        <w:rPr>
          <w:rFonts w:ascii="Times New Roman" w:hAnsi="Times New Roman" w:cs="Times New Roman"/>
          <w:color w:val="000000"/>
          <w:sz w:val="28"/>
          <w:szCs w:val="28"/>
          <w:lang w:val="uk-UA"/>
        </w:rPr>
        <w:t xml:space="preserve"> від </w:t>
      </w:r>
      <w:r w:rsidR="00772320">
        <w:rPr>
          <w:rFonts w:ascii="Times New Roman" w:hAnsi="Times New Roman" w:cs="Times New Roman"/>
          <w:color w:val="000000"/>
          <w:sz w:val="28"/>
          <w:szCs w:val="28"/>
          <w:lang w:val="uk-UA"/>
        </w:rPr>
        <w:t>29</w:t>
      </w:r>
      <w:r w:rsidR="00C32D05">
        <w:rPr>
          <w:rFonts w:ascii="Times New Roman" w:hAnsi="Times New Roman" w:cs="Times New Roman"/>
          <w:color w:val="000000"/>
          <w:sz w:val="28"/>
          <w:szCs w:val="28"/>
          <w:lang w:val="uk-UA"/>
        </w:rPr>
        <w:t xml:space="preserve"> вересня </w:t>
      </w:r>
      <w:r w:rsidR="004729F7">
        <w:rPr>
          <w:rFonts w:ascii="Times New Roman" w:hAnsi="Times New Roman" w:cs="Times New Roman"/>
          <w:color w:val="000000"/>
          <w:sz w:val="28"/>
          <w:szCs w:val="28"/>
          <w:lang w:val="uk-UA"/>
        </w:rPr>
        <w:t xml:space="preserve">2020 року </w:t>
      </w:r>
      <w:r w:rsidR="00772320">
        <w:rPr>
          <w:rFonts w:ascii="Times New Roman" w:hAnsi="Times New Roman" w:cs="Times New Roman"/>
          <w:color w:val="000000"/>
          <w:sz w:val="28"/>
          <w:szCs w:val="28"/>
          <w:lang w:val="uk-UA"/>
        </w:rPr>
        <w:t xml:space="preserve">залишив без змін ухвалу Приморського районного суду </w:t>
      </w:r>
      <w:r w:rsidR="006F7772" w:rsidRPr="006F7772">
        <w:rPr>
          <w:rFonts w:ascii="Times New Roman" w:hAnsi="Times New Roman" w:cs="Times New Roman"/>
          <w:color w:val="000000"/>
          <w:sz w:val="28"/>
          <w:szCs w:val="28"/>
          <w:lang w:val="uk-UA"/>
        </w:rPr>
        <w:t xml:space="preserve">міста Одеси </w:t>
      </w:r>
      <w:r w:rsidR="00772320">
        <w:rPr>
          <w:rFonts w:ascii="Times New Roman" w:hAnsi="Times New Roman" w:cs="Times New Roman"/>
          <w:color w:val="000000"/>
          <w:sz w:val="28"/>
          <w:szCs w:val="28"/>
          <w:lang w:val="uk-UA"/>
        </w:rPr>
        <w:t>від 10 липня 2020 року</w:t>
      </w:r>
      <w:r w:rsidR="004729F7">
        <w:rPr>
          <w:rFonts w:ascii="Times New Roman" w:hAnsi="Times New Roman" w:cs="Times New Roman"/>
          <w:color w:val="000000"/>
          <w:sz w:val="28"/>
          <w:szCs w:val="28"/>
          <w:lang w:val="uk-UA"/>
        </w:rPr>
        <w:t>. Верховний Суд</w:t>
      </w:r>
      <w:r w:rsidR="00576D87">
        <w:rPr>
          <w:rFonts w:ascii="Times New Roman" w:hAnsi="Times New Roman" w:cs="Times New Roman"/>
          <w:color w:val="000000"/>
          <w:sz w:val="28"/>
          <w:szCs w:val="28"/>
          <w:lang w:val="uk-UA"/>
        </w:rPr>
        <w:t xml:space="preserve"> у складі</w:t>
      </w:r>
      <w:r w:rsidR="004729F7">
        <w:rPr>
          <w:rFonts w:ascii="Times New Roman" w:hAnsi="Times New Roman" w:cs="Times New Roman"/>
          <w:color w:val="000000"/>
          <w:sz w:val="28"/>
          <w:szCs w:val="28"/>
          <w:lang w:val="uk-UA"/>
        </w:rPr>
        <w:t xml:space="preserve"> колегі</w:t>
      </w:r>
      <w:r w:rsidR="00576D87">
        <w:rPr>
          <w:rFonts w:ascii="Times New Roman" w:hAnsi="Times New Roman" w:cs="Times New Roman"/>
          <w:color w:val="000000"/>
          <w:sz w:val="28"/>
          <w:szCs w:val="28"/>
          <w:lang w:val="uk-UA"/>
        </w:rPr>
        <w:t>ї</w:t>
      </w:r>
      <w:r w:rsidR="004729F7">
        <w:rPr>
          <w:rFonts w:ascii="Times New Roman" w:hAnsi="Times New Roman" w:cs="Times New Roman"/>
          <w:color w:val="000000"/>
          <w:sz w:val="28"/>
          <w:szCs w:val="28"/>
          <w:lang w:val="uk-UA"/>
        </w:rPr>
        <w:t xml:space="preserve"> суддів Першої судової палати Касаційного </w:t>
      </w:r>
      <w:r w:rsidR="00772320">
        <w:rPr>
          <w:rFonts w:ascii="Times New Roman" w:hAnsi="Times New Roman" w:cs="Times New Roman"/>
          <w:color w:val="000000"/>
          <w:sz w:val="28"/>
          <w:szCs w:val="28"/>
          <w:lang w:val="uk-UA"/>
        </w:rPr>
        <w:t>цивільного</w:t>
      </w:r>
      <w:r w:rsidR="004729F7">
        <w:rPr>
          <w:rFonts w:ascii="Times New Roman" w:hAnsi="Times New Roman" w:cs="Times New Roman"/>
          <w:color w:val="000000"/>
          <w:sz w:val="28"/>
          <w:szCs w:val="28"/>
          <w:lang w:val="uk-UA"/>
        </w:rPr>
        <w:t xml:space="preserve"> суду ухвалою від 23 </w:t>
      </w:r>
      <w:r w:rsidR="00772320">
        <w:rPr>
          <w:rFonts w:ascii="Times New Roman" w:hAnsi="Times New Roman" w:cs="Times New Roman"/>
          <w:color w:val="000000"/>
          <w:sz w:val="28"/>
          <w:szCs w:val="28"/>
          <w:lang w:val="uk-UA"/>
        </w:rPr>
        <w:t>листопада</w:t>
      </w:r>
      <w:r w:rsidR="004729F7">
        <w:rPr>
          <w:rFonts w:ascii="Times New Roman" w:hAnsi="Times New Roman" w:cs="Times New Roman"/>
          <w:color w:val="000000"/>
          <w:sz w:val="28"/>
          <w:szCs w:val="28"/>
          <w:lang w:val="uk-UA"/>
        </w:rPr>
        <w:t xml:space="preserve"> 2020 року </w:t>
      </w:r>
      <w:r w:rsidR="004729F7" w:rsidRPr="004729F7">
        <w:rPr>
          <w:rFonts w:ascii="Times New Roman" w:hAnsi="Times New Roman" w:cs="Times New Roman"/>
          <w:color w:val="000000"/>
          <w:sz w:val="28"/>
          <w:szCs w:val="28"/>
          <w:lang w:val="uk-UA"/>
        </w:rPr>
        <w:t xml:space="preserve">відмовив у відкритті </w:t>
      </w:r>
      <w:r w:rsidR="004729F7">
        <w:rPr>
          <w:rFonts w:ascii="Times New Roman" w:hAnsi="Times New Roman" w:cs="Times New Roman"/>
          <w:color w:val="000000"/>
          <w:sz w:val="28"/>
          <w:szCs w:val="28"/>
          <w:lang w:val="uk-UA"/>
        </w:rPr>
        <w:t>касаційног</w:t>
      </w:r>
      <w:r w:rsidR="004729F7" w:rsidRPr="004729F7">
        <w:rPr>
          <w:rFonts w:ascii="Times New Roman" w:hAnsi="Times New Roman" w:cs="Times New Roman"/>
          <w:color w:val="000000"/>
          <w:sz w:val="28"/>
          <w:szCs w:val="28"/>
          <w:lang w:val="uk-UA"/>
        </w:rPr>
        <w:t>о провадження</w:t>
      </w:r>
      <w:r w:rsidR="004729F7">
        <w:rPr>
          <w:rFonts w:ascii="Times New Roman" w:hAnsi="Times New Roman" w:cs="Times New Roman"/>
          <w:color w:val="000000"/>
          <w:sz w:val="28"/>
          <w:szCs w:val="28"/>
          <w:lang w:val="uk-UA"/>
        </w:rPr>
        <w:t>.</w:t>
      </w:r>
    </w:p>
    <w:p w:rsidR="00727215" w:rsidRDefault="00772320" w:rsidP="00436672">
      <w:pPr>
        <w:widowControl/>
        <w:spacing w:line="360" w:lineRule="auto"/>
        <w:ind w:firstLine="709"/>
        <w:jc w:val="both"/>
        <w:rPr>
          <w:rFonts w:ascii="Times New Roman" w:hAnsi="Times New Roman" w:cs="Times New Roman"/>
          <w:sz w:val="28"/>
          <w:szCs w:val="28"/>
          <w:lang w:val="uk-UA"/>
        </w:rPr>
      </w:pPr>
      <w:r w:rsidRPr="00772320">
        <w:rPr>
          <w:rFonts w:ascii="Times New Roman" w:hAnsi="Times New Roman" w:cs="Times New Roman"/>
          <w:sz w:val="28"/>
          <w:szCs w:val="28"/>
          <w:lang w:val="uk-UA"/>
        </w:rPr>
        <w:t>Мащенк</w:t>
      </w:r>
      <w:r>
        <w:rPr>
          <w:rFonts w:ascii="Times New Roman" w:hAnsi="Times New Roman" w:cs="Times New Roman"/>
          <w:sz w:val="28"/>
          <w:szCs w:val="28"/>
          <w:lang w:val="uk-UA"/>
        </w:rPr>
        <w:t>о</w:t>
      </w:r>
      <w:r w:rsidRPr="00772320">
        <w:rPr>
          <w:rFonts w:ascii="Times New Roman" w:hAnsi="Times New Roman" w:cs="Times New Roman"/>
          <w:sz w:val="28"/>
          <w:szCs w:val="28"/>
          <w:lang w:val="uk-UA"/>
        </w:rPr>
        <w:t xml:space="preserve"> А.Г.</w:t>
      </w:r>
      <w:r>
        <w:rPr>
          <w:rFonts w:ascii="Times New Roman" w:hAnsi="Times New Roman" w:cs="Times New Roman"/>
          <w:sz w:val="28"/>
          <w:szCs w:val="28"/>
          <w:lang w:val="uk-UA"/>
        </w:rPr>
        <w:t xml:space="preserve"> </w:t>
      </w:r>
      <w:r w:rsidR="00F663E3" w:rsidRPr="002220AC">
        <w:rPr>
          <w:rFonts w:ascii="Times New Roman" w:hAnsi="Times New Roman" w:cs="Times New Roman"/>
          <w:sz w:val="28"/>
          <w:szCs w:val="28"/>
          <w:lang w:val="uk-UA"/>
        </w:rPr>
        <w:t>стверджу</w:t>
      </w:r>
      <w:r w:rsidR="00307B54" w:rsidRPr="002220AC">
        <w:rPr>
          <w:rFonts w:ascii="Times New Roman" w:hAnsi="Times New Roman" w:cs="Times New Roman"/>
          <w:sz w:val="28"/>
          <w:szCs w:val="28"/>
          <w:lang w:val="uk-UA"/>
        </w:rPr>
        <w:t>є</w:t>
      </w:r>
      <w:r w:rsidR="00021F2B" w:rsidRPr="002220AC">
        <w:rPr>
          <w:rFonts w:ascii="Times New Roman" w:hAnsi="Times New Roman" w:cs="Times New Roman"/>
          <w:sz w:val="28"/>
          <w:szCs w:val="28"/>
          <w:lang w:val="uk-UA"/>
        </w:rPr>
        <w:t xml:space="preserve">, що </w:t>
      </w:r>
      <w:r w:rsidR="008D7A94" w:rsidRPr="002220AC">
        <w:rPr>
          <w:rFonts w:ascii="Times New Roman" w:hAnsi="Times New Roman" w:cs="Times New Roman"/>
          <w:sz w:val="28"/>
          <w:szCs w:val="28"/>
          <w:lang w:val="uk-UA"/>
        </w:rPr>
        <w:t>внаслідок застосування судами оспорюваних положен</w:t>
      </w:r>
      <w:r w:rsidR="00A4180B" w:rsidRPr="002220AC">
        <w:rPr>
          <w:rFonts w:ascii="Times New Roman" w:hAnsi="Times New Roman" w:cs="Times New Roman"/>
          <w:sz w:val="28"/>
          <w:szCs w:val="28"/>
          <w:lang w:val="uk-UA"/>
        </w:rPr>
        <w:t>ь</w:t>
      </w:r>
      <w:r w:rsidR="008D7A94" w:rsidRPr="002220AC">
        <w:rPr>
          <w:rFonts w:ascii="Times New Roman" w:hAnsi="Times New Roman" w:cs="Times New Roman"/>
          <w:sz w:val="28"/>
          <w:szCs w:val="28"/>
          <w:lang w:val="uk-UA"/>
        </w:rPr>
        <w:t xml:space="preserve"> Кодексу порушен</w:t>
      </w:r>
      <w:r w:rsidR="00730DC3" w:rsidRPr="002220AC">
        <w:rPr>
          <w:rFonts w:ascii="Times New Roman" w:hAnsi="Times New Roman" w:cs="Times New Roman"/>
          <w:sz w:val="28"/>
          <w:szCs w:val="28"/>
          <w:lang w:val="uk-UA"/>
        </w:rPr>
        <w:t>о</w:t>
      </w:r>
      <w:r w:rsidR="008D7A94" w:rsidRPr="002220AC">
        <w:rPr>
          <w:rFonts w:ascii="Times New Roman" w:hAnsi="Times New Roman" w:cs="Times New Roman"/>
          <w:sz w:val="28"/>
          <w:szCs w:val="28"/>
          <w:lang w:val="uk-UA"/>
        </w:rPr>
        <w:t xml:space="preserve"> його право </w:t>
      </w:r>
      <w:r>
        <w:rPr>
          <w:rFonts w:ascii="Times New Roman" w:hAnsi="Times New Roman" w:cs="Times New Roman"/>
          <w:sz w:val="28"/>
          <w:szCs w:val="28"/>
          <w:lang w:val="uk-UA"/>
        </w:rPr>
        <w:t xml:space="preserve">власності, право </w:t>
      </w:r>
      <w:r w:rsidR="008D7A94" w:rsidRPr="002220AC">
        <w:rPr>
          <w:rFonts w:ascii="Times New Roman" w:hAnsi="Times New Roman" w:cs="Times New Roman"/>
          <w:sz w:val="28"/>
          <w:szCs w:val="28"/>
          <w:lang w:val="uk-UA"/>
        </w:rPr>
        <w:t xml:space="preserve">на </w:t>
      </w:r>
      <w:r>
        <w:rPr>
          <w:rFonts w:ascii="Times New Roman" w:hAnsi="Times New Roman" w:cs="Times New Roman"/>
          <w:sz w:val="28"/>
          <w:szCs w:val="28"/>
          <w:lang w:val="uk-UA"/>
        </w:rPr>
        <w:t>своєчасне одержання винагороди за працю та право на судовий захист.</w:t>
      </w:r>
    </w:p>
    <w:p w:rsidR="00772320" w:rsidRDefault="00772320" w:rsidP="00436672">
      <w:pPr>
        <w:widowControl/>
        <w:spacing w:line="360" w:lineRule="auto"/>
        <w:ind w:firstLine="709"/>
        <w:jc w:val="both"/>
        <w:rPr>
          <w:rFonts w:ascii="Times New Roman" w:hAnsi="Times New Roman" w:cs="Times New Roman"/>
          <w:sz w:val="28"/>
          <w:szCs w:val="28"/>
          <w:lang w:val="uk-UA"/>
        </w:rPr>
      </w:pPr>
    </w:p>
    <w:p w:rsidR="0099082E" w:rsidRPr="002220AC" w:rsidRDefault="0099082E" w:rsidP="00436672">
      <w:pPr>
        <w:widowControl/>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2220AC">
        <w:rPr>
          <w:rFonts w:ascii="Times New Roman" w:hAnsi="Times New Roman" w:cs="Times New Roman"/>
          <w:spacing w:val="-2"/>
          <w:sz w:val="28"/>
          <w:szCs w:val="28"/>
          <w:lang w:val="uk-UA"/>
        </w:rPr>
        <w:t xml:space="preserve">одить </w:t>
      </w:r>
      <w:r w:rsidR="00EF4F25" w:rsidRPr="002220AC">
        <w:rPr>
          <w:rFonts w:ascii="Times New Roman" w:hAnsi="Times New Roman" w:cs="Times New Roman"/>
          <w:spacing w:val="-2"/>
          <w:sz w:val="28"/>
          <w:szCs w:val="28"/>
          <w:lang w:val="uk-UA"/>
        </w:rPr>
        <w:t>і</w:t>
      </w:r>
      <w:r w:rsidRPr="002220AC">
        <w:rPr>
          <w:rFonts w:ascii="Times New Roman" w:hAnsi="Times New Roman" w:cs="Times New Roman"/>
          <w:spacing w:val="-2"/>
          <w:sz w:val="28"/>
          <w:szCs w:val="28"/>
          <w:lang w:val="uk-UA"/>
        </w:rPr>
        <w:t>з такого.</w:t>
      </w:r>
    </w:p>
    <w:p w:rsidR="007336A4" w:rsidRPr="002220AC" w:rsidRDefault="007336A4" w:rsidP="00436672">
      <w:pPr>
        <w:widowControl/>
        <w:autoSpaceDE/>
        <w:autoSpaceDN/>
        <w:adjustRightInd/>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066670">
        <w:rPr>
          <w:rFonts w:ascii="Times New Roman" w:hAnsi="Times New Roman" w:cs="Times New Roman"/>
          <w:spacing w:val="-2"/>
          <w:sz w:val="28"/>
          <w:szCs w:val="28"/>
          <w:lang w:val="uk-UA"/>
        </w:rPr>
        <w:t>має міститись</w:t>
      </w:r>
      <w:r w:rsidR="005F397B" w:rsidRPr="002220AC">
        <w:rPr>
          <w:rFonts w:ascii="Times New Roman" w:hAnsi="Times New Roman" w:cs="Times New Roman"/>
          <w:spacing w:val="-2"/>
          <w:sz w:val="28"/>
          <w:szCs w:val="28"/>
          <w:lang w:val="uk-UA"/>
        </w:rPr>
        <w:t xml:space="preserve"> </w:t>
      </w:r>
      <w:r w:rsidRPr="002220AC">
        <w:rPr>
          <w:rFonts w:ascii="Times New Roman" w:hAnsi="Times New Roman" w:cs="Times New Roman"/>
          <w:spacing w:val="-2"/>
          <w:sz w:val="28"/>
          <w:szCs w:val="28"/>
          <w:lang w:val="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2220AC">
        <w:rPr>
          <w:rFonts w:ascii="Times New Roman" w:hAnsi="Times New Roman" w:cs="Times New Roman"/>
          <w:sz w:val="28"/>
          <w:szCs w:val="28"/>
          <w:lang w:val="uk-UA"/>
        </w:rPr>
        <w:t xml:space="preserve"> </w:t>
      </w:r>
      <w:r w:rsidRPr="002220AC">
        <w:rPr>
          <w:rFonts w:ascii="Times New Roman" w:hAnsi="Times New Roman" w:cs="Times New Roman"/>
          <w:spacing w:val="-2"/>
          <w:sz w:val="28"/>
          <w:szCs w:val="28"/>
          <w:lang w:val="uk-UA"/>
        </w:rPr>
        <w:t>конституційна скарга вважається прийнятною за умов її відповідності вим</w:t>
      </w:r>
      <w:r w:rsidR="00EE70F5">
        <w:rPr>
          <w:rFonts w:ascii="Times New Roman" w:hAnsi="Times New Roman" w:cs="Times New Roman"/>
          <w:spacing w:val="-2"/>
          <w:sz w:val="28"/>
          <w:szCs w:val="28"/>
          <w:lang w:val="uk-UA"/>
        </w:rPr>
        <w:t>огам, передбаченим</w:t>
      </w:r>
      <w:r w:rsidR="00EE70F5">
        <w:rPr>
          <w:rFonts w:ascii="Times New Roman" w:hAnsi="Times New Roman" w:cs="Times New Roman"/>
          <w:spacing w:val="-2"/>
          <w:sz w:val="28"/>
          <w:szCs w:val="28"/>
          <w:lang w:val="uk-UA"/>
        </w:rPr>
        <w:br/>
      </w:r>
      <w:r w:rsidRPr="002220AC">
        <w:rPr>
          <w:rFonts w:ascii="Times New Roman" w:hAnsi="Times New Roman" w:cs="Times New Roman"/>
          <w:spacing w:val="-2"/>
          <w:sz w:val="28"/>
          <w:szCs w:val="28"/>
          <w:lang w:val="uk-UA"/>
        </w:rPr>
        <w:t>статтями 55, 56 цього зако</w:t>
      </w:r>
      <w:r w:rsidR="002220AC">
        <w:rPr>
          <w:rFonts w:ascii="Times New Roman" w:hAnsi="Times New Roman" w:cs="Times New Roman"/>
          <w:spacing w:val="-2"/>
          <w:sz w:val="28"/>
          <w:szCs w:val="28"/>
          <w:lang w:val="uk-UA"/>
        </w:rPr>
        <w:t>ну (абзац перший частини першої</w:t>
      </w:r>
      <w:r w:rsidR="00CC3370">
        <w:rPr>
          <w:rFonts w:ascii="Times New Roman" w:hAnsi="Times New Roman" w:cs="Times New Roman"/>
          <w:spacing w:val="-2"/>
          <w:sz w:val="28"/>
          <w:szCs w:val="28"/>
          <w:lang w:val="uk-UA"/>
        </w:rPr>
        <w:t xml:space="preserve"> </w:t>
      </w:r>
      <w:r w:rsidRPr="002220AC">
        <w:rPr>
          <w:rFonts w:ascii="Times New Roman" w:hAnsi="Times New Roman" w:cs="Times New Roman"/>
          <w:spacing w:val="-2"/>
          <w:sz w:val="28"/>
          <w:szCs w:val="28"/>
          <w:lang w:val="uk-UA"/>
        </w:rPr>
        <w:t>статті 77).</w:t>
      </w:r>
    </w:p>
    <w:p w:rsidR="00727215" w:rsidRDefault="009C0CC7" w:rsidP="00436672">
      <w:pPr>
        <w:widowControl/>
        <w:autoSpaceDE/>
        <w:autoSpaceDN/>
        <w:adjustRightInd/>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t>Зі змісту конституційної скарги вбачається, що автор клопотання</w:t>
      </w:r>
      <w:r w:rsidR="0056513C" w:rsidRPr="0056513C">
        <w:rPr>
          <w:rFonts w:ascii="Times New Roman" w:hAnsi="Times New Roman" w:cs="Times New Roman"/>
          <w:spacing w:val="-2"/>
          <w:sz w:val="28"/>
          <w:szCs w:val="28"/>
          <w:lang w:val="uk-UA"/>
        </w:rPr>
        <w:t xml:space="preserve">, стверджуючи про неконституційність статті </w:t>
      </w:r>
      <w:r w:rsidR="0056513C">
        <w:rPr>
          <w:rFonts w:ascii="Times New Roman" w:hAnsi="Times New Roman" w:cs="Times New Roman"/>
          <w:spacing w:val="-2"/>
          <w:sz w:val="28"/>
          <w:szCs w:val="28"/>
          <w:lang w:val="uk-UA"/>
        </w:rPr>
        <w:t>432</w:t>
      </w:r>
      <w:r w:rsidR="0056513C" w:rsidRPr="0056513C">
        <w:rPr>
          <w:rFonts w:ascii="Times New Roman" w:hAnsi="Times New Roman" w:cs="Times New Roman"/>
          <w:spacing w:val="-2"/>
          <w:sz w:val="28"/>
          <w:szCs w:val="28"/>
          <w:lang w:val="uk-UA"/>
        </w:rPr>
        <w:t xml:space="preserve"> Кодексу</w:t>
      </w:r>
      <w:r w:rsidR="004B5821">
        <w:rPr>
          <w:rFonts w:ascii="Times New Roman" w:hAnsi="Times New Roman" w:cs="Times New Roman"/>
          <w:spacing w:val="-2"/>
          <w:sz w:val="28"/>
          <w:szCs w:val="28"/>
          <w:lang w:val="uk-UA"/>
        </w:rPr>
        <w:t>,</w:t>
      </w:r>
      <w:r w:rsidRPr="002220AC">
        <w:rPr>
          <w:rFonts w:ascii="Times New Roman" w:hAnsi="Times New Roman" w:cs="Times New Roman"/>
          <w:spacing w:val="-2"/>
          <w:sz w:val="28"/>
          <w:szCs w:val="28"/>
          <w:lang w:val="uk-UA"/>
        </w:rPr>
        <w:t xml:space="preserve"> </w:t>
      </w:r>
      <w:r w:rsidR="0056513C" w:rsidRPr="0056513C">
        <w:rPr>
          <w:rFonts w:ascii="Times New Roman" w:hAnsi="Times New Roman" w:cs="Times New Roman"/>
          <w:spacing w:val="-2"/>
          <w:sz w:val="28"/>
          <w:szCs w:val="28"/>
          <w:lang w:val="uk-UA"/>
        </w:rPr>
        <w:t>фактично вислови</w:t>
      </w:r>
      <w:r w:rsidR="0056513C">
        <w:rPr>
          <w:rFonts w:ascii="Times New Roman" w:hAnsi="Times New Roman" w:cs="Times New Roman"/>
          <w:spacing w:val="-2"/>
          <w:sz w:val="28"/>
          <w:szCs w:val="28"/>
          <w:lang w:val="uk-UA"/>
        </w:rPr>
        <w:t>в</w:t>
      </w:r>
      <w:r w:rsidR="0056513C" w:rsidRPr="0056513C">
        <w:rPr>
          <w:rFonts w:ascii="Times New Roman" w:hAnsi="Times New Roman" w:cs="Times New Roman"/>
          <w:spacing w:val="-2"/>
          <w:sz w:val="28"/>
          <w:szCs w:val="28"/>
          <w:lang w:val="uk-UA"/>
        </w:rPr>
        <w:t xml:space="preserve"> незгоду з результатами</w:t>
      </w:r>
      <w:r w:rsidR="0056513C">
        <w:rPr>
          <w:rFonts w:ascii="Times New Roman" w:hAnsi="Times New Roman" w:cs="Times New Roman"/>
          <w:spacing w:val="-2"/>
          <w:sz w:val="28"/>
          <w:szCs w:val="28"/>
          <w:lang w:val="uk-UA"/>
        </w:rPr>
        <w:t xml:space="preserve"> </w:t>
      </w:r>
      <w:r w:rsidR="0056513C" w:rsidRPr="0056513C">
        <w:rPr>
          <w:rFonts w:ascii="Times New Roman" w:hAnsi="Times New Roman" w:cs="Times New Roman"/>
          <w:spacing w:val="-2"/>
          <w:sz w:val="28"/>
          <w:szCs w:val="28"/>
          <w:lang w:val="uk-UA"/>
        </w:rPr>
        <w:t xml:space="preserve">правозастосування </w:t>
      </w:r>
      <w:r w:rsidR="0056513C">
        <w:rPr>
          <w:rFonts w:ascii="Times New Roman" w:hAnsi="Times New Roman" w:cs="Times New Roman"/>
          <w:spacing w:val="-2"/>
          <w:sz w:val="28"/>
          <w:szCs w:val="28"/>
          <w:lang w:val="uk-UA"/>
        </w:rPr>
        <w:t xml:space="preserve">окремих </w:t>
      </w:r>
      <w:r w:rsidR="0056513C" w:rsidRPr="0056513C">
        <w:rPr>
          <w:rFonts w:ascii="Times New Roman" w:hAnsi="Times New Roman" w:cs="Times New Roman"/>
          <w:spacing w:val="-2"/>
          <w:sz w:val="28"/>
          <w:szCs w:val="28"/>
          <w:lang w:val="uk-UA"/>
        </w:rPr>
        <w:t xml:space="preserve">положень </w:t>
      </w:r>
      <w:r w:rsidR="006F7772">
        <w:rPr>
          <w:rFonts w:ascii="Times New Roman" w:hAnsi="Times New Roman" w:cs="Times New Roman"/>
          <w:spacing w:val="-2"/>
          <w:sz w:val="28"/>
          <w:szCs w:val="28"/>
          <w:lang w:val="uk-UA"/>
        </w:rPr>
        <w:t xml:space="preserve">статті 432 </w:t>
      </w:r>
      <w:r w:rsidR="0056513C" w:rsidRPr="0056513C">
        <w:rPr>
          <w:rFonts w:ascii="Times New Roman" w:hAnsi="Times New Roman" w:cs="Times New Roman"/>
          <w:spacing w:val="-2"/>
          <w:sz w:val="28"/>
          <w:szCs w:val="28"/>
          <w:lang w:val="uk-UA"/>
        </w:rPr>
        <w:t>Кодексу та остаточним</w:t>
      </w:r>
      <w:r w:rsidR="0056513C">
        <w:rPr>
          <w:rFonts w:ascii="Times New Roman" w:hAnsi="Times New Roman" w:cs="Times New Roman"/>
          <w:spacing w:val="-2"/>
          <w:sz w:val="28"/>
          <w:szCs w:val="28"/>
          <w:lang w:val="uk-UA"/>
        </w:rPr>
        <w:t xml:space="preserve"> </w:t>
      </w:r>
      <w:r w:rsidR="0056513C" w:rsidRPr="0056513C">
        <w:rPr>
          <w:rFonts w:ascii="Times New Roman" w:hAnsi="Times New Roman" w:cs="Times New Roman"/>
          <w:spacing w:val="-2"/>
          <w:sz w:val="28"/>
          <w:szCs w:val="28"/>
          <w:lang w:val="uk-UA"/>
        </w:rPr>
        <w:t>судовим</w:t>
      </w:r>
      <w:r w:rsidR="0056513C">
        <w:rPr>
          <w:rFonts w:ascii="Times New Roman" w:hAnsi="Times New Roman" w:cs="Times New Roman"/>
          <w:spacing w:val="-2"/>
          <w:sz w:val="28"/>
          <w:szCs w:val="28"/>
          <w:lang w:val="uk-UA"/>
        </w:rPr>
        <w:t xml:space="preserve"> рішенням, </w:t>
      </w:r>
      <w:r w:rsidR="0056513C" w:rsidRPr="0056513C">
        <w:rPr>
          <w:rFonts w:ascii="Times New Roman" w:hAnsi="Times New Roman" w:cs="Times New Roman"/>
          <w:spacing w:val="-2"/>
          <w:sz w:val="28"/>
          <w:szCs w:val="28"/>
          <w:lang w:val="uk-UA"/>
        </w:rPr>
        <w:t xml:space="preserve">ухваленим у </w:t>
      </w:r>
      <w:r w:rsidR="0056513C">
        <w:rPr>
          <w:rFonts w:ascii="Times New Roman" w:hAnsi="Times New Roman" w:cs="Times New Roman"/>
          <w:spacing w:val="-2"/>
          <w:sz w:val="28"/>
          <w:szCs w:val="28"/>
          <w:lang w:val="uk-UA"/>
        </w:rPr>
        <w:t>його</w:t>
      </w:r>
      <w:r w:rsidR="0056513C" w:rsidRPr="0056513C">
        <w:rPr>
          <w:rFonts w:ascii="Times New Roman" w:hAnsi="Times New Roman" w:cs="Times New Roman"/>
          <w:spacing w:val="-2"/>
          <w:sz w:val="28"/>
          <w:szCs w:val="28"/>
          <w:lang w:val="uk-UA"/>
        </w:rPr>
        <w:t xml:space="preserve"> справі, нав</w:t>
      </w:r>
      <w:r w:rsidR="0056513C">
        <w:rPr>
          <w:rFonts w:ascii="Times New Roman" w:hAnsi="Times New Roman" w:cs="Times New Roman"/>
          <w:spacing w:val="-2"/>
          <w:sz w:val="28"/>
          <w:szCs w:val="28"/>
          <w:lang w:val="uk-UA"/>
        </w:rPr>
        <w:t>ів</w:t>
      </w:r>
      <w:r w:rsidR="0056513C" w:rsidRPr="0056513C">
        <w:rPr>
          <w:rFonts w:ascii="Times New Roman" w:hAnsi="Times New Roman" w:cs="Times New Roman"/>
          <w:spacing w:val="-2"/>
          <w:sz w:val="28"/>
          <w:szCs w:val="28"/>
          <w:lang w:val="uk-UA"/>
        </w:rPr>
        <w:t xml:space="preserve"> власне бачення</w:t>
      </w:r>
      <w:r w:rsidR="0056513C">
        <w:rPr>
          <w:rFonts w:ascii="Times New Roman" w:hAnsi="Times New Roman" w:cs="Times New Roman"/>
          <w:spacing w:val="-2"/>
          <w:sz w:val="28"/>
          <w:szCs w:val="28"/>
          <w:lang w:val="uk-UA"/>
        </w:rPr>
        <w:t xml:space="preserve"> вирішення </w:t>
      </w:r>
      <w:r w:rsidR="0056513C" w:rsidRPr="0056513C">
        <w:rPr>
          <w:rFonts w:ascii="Times New Roman" w:hAnsi="Times New Roman" w:cs="Times New Roman"/>
          <w:spacing w:val="-2"/>
          <w:sz w:val="28"/>
          <w:szCs w:val="28"/>
          <w:lang w:val="uk-UA"/>
        </w:rPr>
        <w:t xml:space="preserve">питання </w:t>
      </w:r>
      <w:r w:rsidR="0056513C">
        <w:rPr>
          <w:rFonts w:ascii="Times New Roman" w:hAnsi="Times New Roman" w:cs="Times New Roman"/>
          <w:spacing w:val="-2"/>
          <w:sz w:val="28"/>
          <w:szCs w:val="28"/>
          <w:lang w:val="uk-UA"/>
        </w:rPr>
        <w:t xml:space="preserve">щодо </w:t>
      </w:r>
      <w:r w:rsidR="00207856">
        <w:rPr>
          <w:rFonts w:ascii="Times New Roman" w:hAnsi="Times New Roman" w:cs="Times New Roman"/>
          <w:spacing w:val="-2"/>
          <w:sz w:val="28"/>
          <w:szCs w:val="28"/>
          <w:lang w:val="uk-UA"/>
        </w:rPr>
        <w:t xml:space="preserve">порядку </w:t>
      </w:r>
      <w:r w:rsidR="0056513C">
        <w:rPr>
          <w:rFonts w:ascii="Times New Roman" w:hAnsi="Times New Roman" w:cs="Times New Roman"/>
          <w:spacing w:val="-2"/>
          <w:sz w:val="28"/>
          <w:szCs w:val="28"/>
          <w:lang w:val="uk-UA"/>
        </w:rPr>
        <w:t xml:space="preserve">визнання </w:t>
      </w:r>
      <w:r w:rsidR="0056513C" w:rsidRPr="0056513C">
        <w:rPr>
          <w:rFonts w:ascii="Times New Roman" w:hAnsi="Times New Roman" w:cs="Times New Roman"/>
          <w:spacing w:val="-2"/>
          <w:sz w:val="28"/>
          <w:szCs w:val="28"/>
          <w:lang w:val="uk-UA"/>
        </w:rPr>
        <w:t>виконавч</w:t>
      </w:r>
      <w:r w:rsidR="0056513C">
        <w:rPr>
          <w:rFonts w:ascii="Times New Roman" w:hAnsi="Times New Roman" w:cs="Times New Roman"/>
          <w:spacing w:val="-2"/>
          <w:sz w:val="28"/>
          <w:szCs w:val="28"/>
          <w:lang w:val="uk-UA"/>
        </w:rPr>
        <w:t>ого</w:t>
      </w:r>
      <w:r w:rsidR="0056513C" w:rsidRPr="0056513C">
        <w:rPr>
          <w:rFonts w:ascii="Times New Roman" w:hAnsi="Times New Roman" w:cs="Times New Roman"/>
          <w:spacing w:val="-2"/>
          <w:sz w:val="28"/>
          <w:szCs w:val="28"/>
          <w:lang w:val="uk-UA"/>
        </w:rPr>
        <w:t xml:space="preserve"> документ</w:t>
      </w:r>
      <w:r w:rsidR="0056513C">
        <w:rPr>
          <w:rFonts w:ascii="Times New Roman" w:hAnsi="Times New Roman" w:cs="Times New Roman"/>
          <w:spacing w:val="-2"/>
          <w:sz w:val="28"/>
          <w:szCs w:val="28"/>
          <w:lang w:val="uk-UA"/>
        </w:rPr>
        <w:t>а</w:t>
      </w:r>
      <w:r w:rsidR="0056513C" w:rsidRPr="0056513C">
        <w:rPr>
          <w:rFonts w:ascii="Times New Roman" w:hAnsi="Times New Roman" w:cs="Times New Roman"/>
          <w:spacing w:val="-2"/>
          <w:sz w:val="28"/>
          <w:szCs w:val="28"/>
          <w:lang w:val="uk-UA"/>
        </w:rPr>
        <w:t xml:space="preserve"> таким, що не </w:t>
      </w:r>
      <w:r w:rsidR="0056513C" w:rsidRPr="0056513C">
        <w:rPr>
          <w:rFonts w:ascii="Times New Roman" w:hAnsi="Times New Roman" w:cs="Times New Roman"/>
          <w:spacing w:val="-2"/>
          <w:sz w:val="28"/>
          <w:szCs w:val="28"/>
          <w:lang w:val="uk-UA"/>
        </w:rPr>
        <w:lastRenderedPageBreak/>
        <w:t>підлягає виконанню</w:t>
      </w:r>
      <w:r w:rsidR="00207856">
        <w:rPr>
          <w:rFonts w:ascii="Times New Roman" w:hAnsi="Times New Roman" w:cs="Times New Roman"/>
          <w:spacing w:val="-2"/>
          <w:sz w:val="28"/>
          <w:szCs w:val="28"/>
          <w:lang w:val="uk-UA"/>
        </w:rPr>
        <w:t xml:space="preserve">, </w:t>
      </w:r>
      <w:r w:rsidR="00042BE0">
        <w:rPr>
          <w:rFonts w:ascii="Times New Roman" w:hAnsi="Times New Roman" w:cs="Times New Roman"/>
          <w:spacing w:val="-2"/>
          <w:sz w:val="28"/>
          <w:szCs w:val="28"/>
          <w:lang w:val="uk-UA"/>
        </w:rPr>
        <w:t xml:space="preserve">висловив </w:t>
      </w:r>
      <w:r w:rsidR="00042BE0" w:rsidRPr="00042BE0">
        <w:rPr>
          <w:rFonts w:ascii="Times New Roman" w:hAnsi="Times New Roman" w:cs="Times New Roman"/>
          <w:spacing w:val="-2"/>
          <w:sz w:val="28"/>
          <w:szCs w:val="28"/>
          <w:lang w:val="uk-UA"/>
        </w:rPr>
        <w:t xml:space="preserve">зауваження щодо недосконалості законодавчого регулювання </w:t>
      </w:r>
      <w:r w:rsidR="00042BE0">
        <w:rPr>
          <w:rFonts w:ascii="Times New Roman" w:hAnsi="Times New Roman" w:cs="Times New Roman"/>
          <w:spacing w:val="-2"/>
          <w:sz w:val="28"/>
          <w:szCs w:val="28"/>
          <w:lang w:val="uk-UA"/>
        </w:rPr>
        <w:t xml:space="preserve">зазначеного питання, </w:t>
      </w:r>
      <w:r w:rsidR="00207856">
        <w:rPr>
          <w:rFonts w:ascii="Times New Roman" w:hAnsi="Times New Roman" w:cs="Times New Roman"/>
          <w:spacing w:val="-2"/>
          <w:sz w:val="28"/>
          <w:szCs w:val="28"/>
          <w:lang w:val="uk-UA"/>
        </w:rPr>
        <w:t>що</w:t>
      </w:r>
      <w:r w:rsidR="00207856" w:rsidRPr="00207856">
        <w:rPr>
          <w:rFonts w:ascii="Times New Roman" w:hAnsi="Times New Roman" w:cs="Times New Roman"/>
          <w:spacing w:val="-2"/>
          <w:sz w:val="28"/>
          <w:szCs w:val="28"/>
          <w:lang w:val="uk-UA"/>
        </w:rPr>
        <w:t xml:space="preserve"> не є обґрунтуванням тверджень щодо</w:t>
      </w:r>
      <w:r w:rsidR="00207856">
        <w:rPr>
          <w:rFonts w:ascii="Times New Roman" w:hAnsi="Times New Roman" w:cs="Times New Roman"/>
          <w:spacing w:val="-2"/>
          <w:sz w:val="28"/>
          <w:szCs w:val="28"/>
          <w:lang w:val="uk-UA"/>
        </w:rPr>
        <w:t xml:space="preserve"> </w:t>
      </w:r>
      <w:r w:rsidR="00207856" w:rsidRPr="00207856">
        <w:rPr>
          <w:rFonts w:ascii="Times New Roman" w:hAnsi="Times New Roman" w:cs="Times New Roman"/>
          <w:spacing w:val="-2"/>
          <w:sz w:val="28"/>
          <w:szCs w:val="28"/>
          <w:lang w:val="uk-UA"/>
        </w:rPr>
        <w:t>неконституційності</w:t>
      </w:r>
      <w:r w:rsidR="00042BE0">
        <w:rPr>
          <w:rFonts w:ascii="Times New Roman" w:hAnsi="Times New Roman" w:cs="Times New Roman"/>
          <w:spacing w:val="-2"/>
          <w:sz w:val="28"/>
          <w:szCs w:val="28"/>
          <w:lang w:val="uk-UA"/>
        </w:rPr>
        <w:t xml:space="preserve"> </w:t>
      </w:r>
      <w:r w:rsidR="00701F8C">
        <w:rPr>
          <w:rFonts w:ascii="Times New Roman" w:hAnsi="Times New Roman" w:cs="Times New Roman"/>
          <w:spacing w:val="-2"/>
          <w:sz w:val="28"/>
          <w:szCs w:val="28"/>
          <w:lang w:val="uk-UA"/>
        </w:rPr>
        <w:t xml:space="preserve">положень </w:t>
      </w:r>
      <w:r w:rsidR="00042BE0" w:rsidRPr="00042BE0">
        <w:rPr>
          <w:rFonts w:ascii="Times New Roman" w:hAnsi="Times New Roman" w:cs="Times New Roman"/>
          <w:spacing w:val="-2"/>
          <w:sz w:val="28"/>
          <w:szCs w:val="28"/>
          <w:lang w:val="uk-UA"/>
        </w:rPr>
        <w:t>статті 432 Кодексу</w:t>
      </w:r>
      <w:r w:rsidR="00207856" w:rsidRPr="00207856">
        <w:rPr>
          <w:rFonts w:ascii="Times New Roman" w:hAnsi="Times New Roman" w:cs="Times New Roman"/>
          <w:spacing w:val="-2"/>
          <w:sz w:val="28"/>
          <w:szCs w:val="28"/>
          <w:lang w:val="uk-UA"/>
        </w:rPr>
        <w:t>.</w:t>
      </w:r>
    </w:p>
    <w:p w:rsidR="00AD1695" w:rsidRPr="002220AC" w:rsidRDefault="00EF4F25" w:rsidP="00436672">
      <w:pPr>
        <w:widowControl/>
        <w:autoSpaceDE/>
        <w:autoSpaceDN/>
        <w:adjustRightInd/>
        <w:spacing w:line="360" w:lineRule="auto"/>
        <w:ind w:firstLine="709"/>
        <w:jc w:val="both"/>
        <w:rPr>
          <w:rFonts w:ascii="Times New Roman" w:hAnsi="Times New Roman" w:cs="Times New Roman"/>
          <w:spacing w:val="-4"/>
          <w:sz w:val="28"/>
          <w:szCs w:val="28"/>
          <w:lang w:val="uk-UA"/>
        </w:rPr>
      </w:pPr>
      <w:r w:rsidRPr="002220AC">
        <w:rPr>
          <w:rFonts w:ascii="Times New Roman" w:hAnsi="Times New Roman" w:cs="Times New Roman"/>
          <w:spacing w:val="-4"/>
          <w:sz w:val="28"/>
          <w:szCs w:val="28"/>
          <w:lang w:val="uk-UA"/>
        </w:rPr>
        <w:t>Отже</w:t>
      </w:r>
      <w:r w:rsidR="00AD1695" w:rsidRPr="002220AC">
        <w:rPr>
          <w:rFonts w:ascii="Times New Roman" w:hAnsi="Times New Roman" w:cs="Times New Roman"/>
          <w:spacing w:val="-4"/>
          <w:sz w:val="28"/>
          <w:szCs w:val="28"/>
          <w:lang w:val="uk-UA"/>
        </w:rPr>
        <w:t>, суб’єкт права на констит</w:t>
      </w:r>
      <w:r w:rsidR="002220AC">
        <w:rPr>
          <w:rFonts w:ascii="Times New Roman" w:hAnsi="Times New Roman" w:cs="Times New Roman"/>
          <w:spacing w:val="-4"/>
          <w:sz w:val="28"/>
          <w:szCs w:val="28"/>
          <w:lang w:val="uk-UA"/>
        </w:rPr>
        <w:t>уційну скаргу не дотримав вимог</w:t>
      </w:r>
      <w:r w:rsidR="00882C56" w:rsidRPr="002220AC">
        <w:rPr>
          <w:rFonts w:ascii="Times New Roman" w:hAnsi="Times New Roman" w:cs="Times New Roman"/>
          <w:spacing w:val="-4"/>
          <w:sz w:val="28"/>
          <w:szCs w:val="28"/>
          <w:lang w:val="uk-UA"/>
        </w:rPr>
        <w:t xml:space="preserve"> </w:t>
      </w:r>
      <w:r w:rsidR="00AD1695" w:rsidRPr="002220AC">
        <w:rPr>
          <w:rFonts w:ascii="Times New Roman" w:hAnsi="Times New Roman" w:cs="Times New Roman"/>
          <w:spacing w:val="-4"/>
          <w:sz w:val="28"/>
          <w:szCs w:val="28"/>
          <w:lang w:val="uk-UA"/>
        </w:rPr>
        <w:t>пункт</w:t>
      </w:r>
      <w:r w:rsidR="00A9687F" w:rsidRPr="002220AC">
        <w:rPr>
          <w:rFonts w:ascii="Times New Roman" w:hAnsi="Times New Roman" w:cs="Times New Roman"/>
          <w:spacing w:val="-4"/>
          <w:sz w:val="28"/>
          <w:szCs w:val="28"/>
          <w:lang w:val="uk-UA"/>
        </w:rPr>
        <w:t xml:space="preserve">у </w:t>
      </w:r>
      <w:r w:rsidR="00A4452F" w:rsidRPr="002220AC">
        <w:rPr>
          <w:rFonts w:ascii="Times New Roman" w:hAnsi="Times New Roman" w:cs="Times New Roman"/>
          <w:spacing w:val="-4"/>
          <w:sz w:val="28"/>
          <w:szCs w:val="28"/>
          <w:lang w:val="uk-UA"/>
        </w:rPr>
        <w:t xml:space="preserve">6 частини другої статті 55 </w:t>
      </w:r>
      <w:r w:rsidR="00AD1695" w:rsidRPr="002220AC">
        <w:rPr>
          <w:rFonts w:ascii="Times New Roman" w:hAnsi="Times New Roman" w:cs="Times New Roman"/>
          <w:spacing w:val="-4"/>
          <w:sz w:val="28"/>
          <w:szCs w:val="28"/>
          <w:lang w:val="uk-UA"/>
        </w:rPr>
        <w:t>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5C65" w:rsidRPr="002220AC" w:rsidRDefault="00765C65" w:rsidP="00436672">
      <w:pPr>
        <w:widowControl/>
        <w:autoSpaceDE/>
        <w:autoSpaceDN/>
        <w:adjustRightInd/>
        <w:ind w:firstLine="709"/>
        <w:jc w:val="both"/>
        <w:rPr>
          <w:rFonts w:ascii="Times New Roman" w:hAnsi="Times New Roman" w:cs="Times New Roman"/>
          <w:sz w:val="28"/>
          <w:szCs w:val="28"/>
          <w:lang w:val="uk-UA"/>
        </w:rPr>
      </w:pPr>
    </w:p>
    <w:p w:rsidR="000D581C" w:rsidRPr="002220AC" w:rsidRDefault="00066670" w:rsidP="00436672">
      <w:pPr>
        <w:widowControl/>
        <w:autoSpaceDE/>
        <w:autoSpaceDN/>
        <w:adjustRightIn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D581C" w:rsidRPr="002220AC">
        <w:rPr>
          <w:rFonts w:ascii="Times New Roman" w:hAnsi="Times New Roman" w:cs="Times New Roman"/>
          <w:sz w:val="28"/>
          <w:szCs w:val="28"/>
          <w:lang w:val="uk-UA"/>
        </w:rPr>
        <w:t xml:space="preserve">раховуючи викладене та керуючись статтями 147, </w:t>
      </w:r>
      <w:r w:rsidR="000D581C" w:rsidRPr="002220AC">
        <w:rPr>
          <w:rFonts w:ascii="Times New Roman" w:hAnsi="Times New Roman" w:cs="Times New Roman"/>
          <w:color w:val="000000"/>
          <w:sz w:val="28"/>
          <w:szCs w:val="28"/>
          <w:shd w:val="clear" w:color="auto" w:fill="FFFFFF"/>
          <w:lang w:val="uk-UA"/>
        </w:rPr>
        <w:t>151</w:t>
      </w:r>
      <w:r w:rsidR="000D581C" w:rsidRPr="002220AC">
        <w:rPr>
          <w:rFonts w:ascii="Times New Roman" w:hAnsi="Times New Roman" w:cs="Times New Roman"/>
          <w:color w:val="000000"/>
          <w:sz w:val="28"/>
          <w:szCs w:val="28"/>
          <w:shd w:val="clear" w:color="auto" w:fill="FFFFFF"/>
          <w:vertAlign w:val="superscript"/>
          <w:lang w:val="uk-UA"/>
        </w:rPr>
        <w:t>1</w:t>
      </w:r>
      <w:r w:rsidR="000D581C" w:rsidRPr="002220AC">
        <w:rPr>
          <w:rFonts w:ascii="Times New Roman" w:hAnsi="Times New Roman" w:cs="Times New Roman"/>
          <w:color w:val="000000"/>
          <w:sz w:val="28"/>
          <w:szCs w:val="28"/>
          <w:shd w:val="clear" w:color="auto" w:fill="FFFFFF"/>
          <w:lang w:val="uk-UA"/>
        </w:rPr>
        <w:t xml:space="preserve">, </w:t>
      </w:r>
      <w:r w:rsidR="000D581C" w:rsidRPr="002220AC">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220AC">
        <w:rPr>
          <w:rFonts w:ascii="Times New Roman" w:hAnsi="Times New Roman" w:cs="Times New Roman"/>
          <w:sz w:val="28"/>
          <w:szCs w:val="28"/>
          <w:lang w:val="uk-UA"/>
        </w:rPr>
        <w:t xml:space="preserve"> </w:t>
      </w:r>
      <w:r w:rsidR="000D581C" w:rsidRPr="002220AC">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2220AC" w:rsidRDefault="00517AE9" w:rsidP="00436672">
      <w:pPr>
        <w:widowControl/>
        <w:autoSpaceDE/>
        <w:autoSpaceDN/>
        <w:adjustRightInd/>
        <w:ind w:firstLine="709"/>
        <w:jc w:val="both"/>
        <w:rPr>
          <w:rFonts w:ascii="Times New Roman" w:hAnsi="Times New Roman" w:cs="Times New Roman"/>
          <w:sz w:val="28"/>
          <w:szCs w:val="28"/>
          <w:lang w:val="uk-UA"/>
        </w:rPr>
      </w:pPr>
    </w:p>
    <w:p w:rsidR="009A7259" w:rsidRPr="002220AC" w:rsidRDefault="009A7259" w:rsidP="00436672">
      <w:pPr>
        <w:widowControl/>
        <w:shd w:val="clear" w:color="auto" w:fill="FFFFFF"/>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х в а л и л а:</w:t>
      </w:r>
    </w:p>
    <w:p w:rsidR="00517AE9" w:rsidRPr="002220AC" w:rsidRDefault="00517AE9" w:rsidP="00436672">
      <w:pPr>
        <w:widowControl/>
        <w:shd w:val="clear" w:color="auto" w:fill="FFFFFF"/>
        <w:ind w:firstLine="709"/>
        <w:jc w:val="center"/>
        <w:rPr>
          <w:rFonts w:ascii="Times New Roman" w:hAnsi="Times New Roman" w:cs="Times New Roman"/>
          <w:b/>
          <w:sz w:val="28"/>
          <w:szCs w:val="28"/>
          <w:lang w:val="uk-UA"/>
        </w:rPr>
      </w:pPr>
    </w:p>
    <w:p w:rsidR="009A7259" w:rsidRPr="002220AC" w:rsidRDefault="009A7259" w:rsidP="00436672">
      <w:pPr>
        <w:pStyle w:val="a3"/>
        <w:widowControl/>
        <w:spacing w:line="360" w:lineRule="auto"/>
        <w:ind w:left="0" w:right="0" w:firstLine="709"/>
        <w:rPr>
          <w:rFonts w:cs="Times New Roman"/>
          <w:b w:val="0"/>
          <w:szCs w:val="28"/>
        </w:rPr>
      </w:pPr>
      <w:r w:rsidRPr="002220AC">
        <w:rPr>
          <w:rFonts w:cs="Times New Roman"/>
          <w:b w:val="0"/>
          <w:szCs w:val="28"/>
        </w:rPr>
        <w:t>1.</w:t>
      </w:r>
      <w:r w:rsidR="00ED3DBA" w:rsidRPr="002220AC">
        <w:rPr>
          <w:rFonts w:cs="Times New Roman"/>
          <w:b w:val="0"/>
          <w:szCs w:val="28"/>
        </w:rPr>
        <w:t xml:space="preserve"> </w:t>
      </w:r>
      <w:r w:rsidRPr="002220AC">
        <w:rPr>
          <w:rFonts w:cs="Times New Roman"/>
          <w:b w:val="0"/>
          <w:szCs w:val="28"/>
        </w:rPr>
        <w:t xml:space="preserve">Відмовити у відкритті конституційного провадження у справі за конституційною скаргою </w:t>
      </w:r>
      <w:r w:rsidR="00042BE0" w:rsidRPr="00042BE0">
        <w:rPr>
          <w:rFonts w:cs="Times New Roman"/>
          <w:b w:val="0"/>
          <w:szCs w:val="28"/>
        </w:rPr>
        <w:t>Мащенка Андрія Геннадійовича щодо відповідності Конституції України (конституційності) положень статті 432 Цивільного процесуального кодексу України</w:t>
      </w:r>
      <w:r w:rsidR="00042BE0">
        <w:rPr>
          <w:rFonts w:cs="Times New Roman"/>
          <w:b w:val="0"/>
          <w:szCs w:val="28"/>
        </w:rPr>
        <w:t xml:space="preserve"> </w:t>
      </w:r>
      <w:r w:rsidRPr="002220AC">
        <w:rPr>
          <w:rFonts w:cs="Times New Roman"/>
          <w:b w:val="0"/>
          <w:szCs w:val="28"/>
        </w:rPr>
        <w:t>на підставі пункту 4 статті 62 Закону України „Про Конституційний Суд</w:t>
      </w:r>
      <w:r w:rsidR="00E34E9D">
        <w:rPr>
          <w:rFonts w:cs="Times New Roman"/>
          <w:b w:val="0"/>
          <w:szCs w:val="28"/>
        </w:rPr>
        <w:t xml:space="preserve"> </w:t>
      </w:r>
      <w:r w:rsidRPr="002220AC">
        <w:rPr>
          <w:rFonts w:cs="Times New Roman"/>
          <w:b w:val="0"/>
          <w:szCs w:val="28"/>
        </w:rPr>
        <w:t>України“ – неприйнятність конституційної скарги.</w:t>
      </w:r>
    </w:p>
    <w:p w:rsidR="002220AC" w:rsidRDefault="002220AC" w:rsidP="00436672">
      <w:pPr>
        <w:widowControl/>
        <w:shd w:val="clear" w:color="auto" w:fill="FFFFFF"/>
        <w:ind w:firstLine="709"/>
        <w:jc w:val="both"/>
        <w:rPr>
          <w:rFonts w:ascii="Times New Roman" w:hAnsi="Times New Roman" w:cs="Times New Roman"/>
          <w:sz w:val="28"/>
          <w:szCs w:val="28"/>
          <w:lang w:val="uk-UA"/>
        </w:rPr>
      </w:pPr>
    </w:p>
    <w:p w:rsidR="009A7259" w:rsidRDefault="009A7259" w:rsidP="00436672">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2. Ухвала є остаточною.</w:t>
      </w:r>
    </w:p>
    <w:p w:rsidR="002220AC" w:rsidRDefault="002220AC" w:rsidP="00436672">
      <w:pPr>
        <w:widowControl/>
        <w:shd w:val="clear" w:color="auto" w:fill="FFFFFF"/>
        <w:ind w:firstLine="709"/>
        <w:jc w:val="both"/>
        <w:rPr>
          <w:rFonts w:ascii="Times New Roman" w:hAnsi="Times New Roman" w:cs="Times New Roman"/>
          <w:sz w:val="28"/>
          <w:szCs w:val="28"/>
          <w:lang w:val="uk-UA"/>
        </w:rPr>
      </w:pPr>
    </w:p>
    <w:p w:rsidR="00436672" w:rsidRDefault="00436672" w:rsidP="00436672">
      <w:pPr>
        <w:widowControl/>
        <w:shd w:val="clear" w:color="auto" w:fill="FFFFFF"/>
        <w:ind w:firstLine="709"/>
        <w:jc w:val="both"/>
        <w:rPr>
          <w:rFonts w:ascii="Times New Roman" w:hAnsi="Times New Roman" w:cs="Times New Roman"/>
          <w:sz w:val="28"/>
          <w:szCs w:val="28"/>
          <w:lang w:val="uk-UA"/>
        </w:rPr>
      </w:pPr>
    </w:p>
    <w:p w:rsidR="00535F58" w:rsidRDefault="00535F58" w:rsidP="00535F58">
      <w:pPr>
        <w:widowControl/>
        <w:shd w:val="clear" w:color="auto" w:fill="FFFFFF"/>
        <w:jc w:val="both"/>
        <w:rPr>
          <w:rFonts w:ascii="Times New Roman" w:hAnsi="Times New Roman" w:cs="Times New Roman"/>
          <w:sz w:val="28"/>
          <w:szCs w:val="28"/>
          <w:lang w:val="uk-UA"/>
        </w:rPr>
      </w:pPr>
    </w:p>
    <w:p w:rsidR="00535F58" w:rsidRPr="00535F58" w:rsidRDefault="00535F58" w:rsidP="00535F58">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Друга колегія суддів</w:t>
      </w:r>
    </w:p>
    <w:p w:rsidR="00535F58" w:rsidRPr="00535F58" w:rsidRDefault="00535F58" w:rsidP="00535F58">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Першого сенату</w:t>
      </w:r>
    </w:p>
    <w:p w:rsidR="00436672" w:rsidRPr="00535F58" w:rsidRDefault="00535F58" w:rsidP="00535F58">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Конституційного Суду України</w:t>
      </w:r>
    </w:p>
    <w:sectPr w:rsidR="00436672" w:rsidRPr="00535F58" w:rsidSect="00436672">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4C" w:rsidRDefault="00542C4C" w:rsidP="00721738">
      <w:r>
        <w:separator/>
      </w:r>
    </w:p>
  </w:endnote>
  <w:endnote w:type="continuationSeparator" w:id="0">
    <w:p w:rsidR="00542C4C" w:rsidRDefault="00542C4C"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72" w:rsidRPr="00436672" w:rsidRDefault="00436672">
    <w:pPr>
      <w:pStyle w:val="af"/>
      <w:rPr>
        <w:rFonts w:ascii="Times New Roman" w:hAnsi="Times New Roman" w:cs="Times New Roman"/>
        <w:sz w:val="10"/>
        <w:szCs w:val="10"/>
        <w:lang w:val="en-US"/>
      </w:rPr>
    </w:pPr>
    <w:r w:rsidRPr="00436672">
      <w:rPr>
        <w:rFonts w:ascii="Times New Roman" w:hAnsi="Times New Roman" w:cs="Times New Roman"/>
        <w:sz w:val="10"/>
        <w:szCs w:val="10"/>
      </w:rPr>
      <w:fldChar w:fldCharType="begin"/>
    </w:r>
    <w:r w:rsidRPr="00436672">
      <w:rPr>
        <w:rFonts w:ascii="Times New Roman" w:hAnsi="Times New Roman" w:cs="Times New Roman"/>
        <w:sz w:val="10"/>
        <w:szCs w:val="10"/>
        <w:lang w:val="uk-UA"/>
      </w:rPr>
      <w:instrText xml:space="preserve"> FILENAME \p \* MERGEFORMAT </w:instrText>
    </w:r>
    <w:r w:rsidRPr="00436672">
      <w:rPr>
        <w:rFonts w:ascii="Times New Roman" w:hAnsi="Times New Roman" w:cs="Times New Roman"/>
        <w:sz w:val="10"/>
        <w:szCs w:val="10"/>
      </w:rPr>
      <w:fldChar w:fldCharType="separate"/>
    </w:r>
    <w:r w:rsidR="00535F58">
      <w:rPr>
        <w:rFonts w:ascii="Times New Roman" w:hAnsi="Times New Roman" w:cs="Times New Roman"/>
        <w:noProof/>
        <w:sz w:val="10"/>
        <w:szCs w:val="10"/>
        <w:lang w:val="uk-UA"/>
      </w:rPr>
      <w:t>G:\2022\Suddi\I senat\II koleg\1.docx</w:t>
    </w:r>
    <w:r w:rsidRPr="0043667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72" w:rsidRPr="00436672" w:rsidRDefault="00436672">
    <w:pPr>
      <w:pStyle w:val="af"/>
      <w:rPr>
        <w:rFonts w:ascii="Times New Roman" w:hAnsi="Times New Roman" w:cs="Times New Roman"/>
        <w:sz w:val="10"/>
        <w:szCs w:val="10"/>
        <w:lang w:val="en-US"/>
      </w:rPr>
    </w:pPr>
    <w:r w:rsidRPr="00436672">
      <w:rPr>
        <w:rFonts w:ascii="Times New Roman" w:hAnsi="Times New Roman" w:cs="Times New Roman"/>
        <w:sz w:val="10"/>
        <w:szCs w:val="10"/>
      </w:rPr>
      <w:fldChar w:fldCharType="begin"/>
    </w:r>
    <w:r w:rsidRPr="00436672">
      <w:rPr>
        <w:rFonts w:ascii="Times New Roman" w:hAnsi="Times New Roman" w:cs="Times New Roman"/>
        <w:sz w:val="10"/>
        <w:szCs w:val="10"/>
        <w:lang w:val="uk-UA"/>
      </w:rPr>
      <w:instrText xml:space="preserve"> FILENAME \p \* MERGEFORMAT </w:instrText>
    </w:r>
    <w:r w:rsidRPr="00436672">
      <w:rPr>
        <w:rFonts w:ascii="Times New Roman" w:hAnsi="Times New Roman" w:cs="Times New Roman"/>
        <w:sz w:val="10"/>
        <w:szCs w:val="10"/>
      </w:rPr>
      <w:fldChar w:fldCharType="separate"/>
    </w:r>
    <w:r w:rsidR="00535F58">
      <w:rPr>
        <w:rFonts w:ascii="Times New Roman" w:hAnsi="Times New Roman" w:cs="Times New Roman"/>
        <w:noProof/>
        <w:sz w:val="10"/>
        <w:szCs w:val="10"/>
        <w:lang w:val="uk-UA"/>
      </w:rPr>
      <w:t>G:\2022\Suddi\I senat\II koleg\1.docx</w:t>
    </w:r>
    <w:r w:rsidRPr="0043667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4C" w:rsidRDefault="00542C4C" w:rsidP="00721738">
      <w:r>
        <w:separator/>
      </w:r>
    </w:p>
  </w:footnote>
  <w:footnote w:type="continuationSeparator" w:id="0">
    <w:p w:rsidR="00542C4C" w:rsidRDefault="00542C4C"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727215" w:rsidRPr="00727215">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21F2B"/>
    <w:rsid w:val="0003498F"/>
    <w:rsid w:val="00042BE0"/>
    <w:rsid w:val="00044A3E"/>
    <w:rsid w:val="00046619"/>
    <w:rsid w:val="00066670"/>
    <w:rsid w:val="0007213C"/>
    <w:rsid w:val="0007388A"/>
    <w:rsid w:val="000762CC"/>
    <w:rsid w:val="000923A5"/>
    <w:rsid w:val="000A728C"/>
    <w:rsid w:val="000B5968"/>
    <w:rsid w:val="000D581C"/>
    <w:rsid w:val="000E20A3"/>
    <w:rsid w:val="000E3E9C"/>
    <w:rsid w:val="000F0783"/>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542B7"/>
    <w:rsid w:val="00156B8C"/>
    <w:rsid w:val="0016336D"/>
    <w:rsid w:val="00172995"/>
    <w:rsid w:val="001735F4"/>
    <w:rsid w:val="0017674F"/>
    <w:rsid w:val="001916F1"/>
    <w:rsid w:val="00191E8A"/>
    <w:rsid w:val="001B20C1"/>
    <w:rsid w:val="001B2B23"/>
    <w:rsid w:val="001B554C"/>
    <w:rsid w:val="001C537A"/>
    <w:rsid w:val="001C6B54"/>
    <w:rsid w:val="001C7AC7"/>
    <w:rsid w:val="001C7CDC"/>
    <w:rsid w:val="001D178A"/>
    <w:rsid w:val="001D3CE5"/>
    <w:rsid w:val="001F564A"/>
    <w:rsid w:val="001F7CFE"/>
    <w:rsid w:val="00205FD0"/>
    <w:rsid w:val="00205FE7"/>
    <w:rsid w:val="00207844"/>
    <w:rsid w:val="00207856"/>
    <w:rsid w:val="00211FDA"/>
    <w:rsid w:val="0021366E"/>
    <w:rsid w:val="00217430"/>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94CF9"/>
    <w:rsid w:val="002B37DE"/>
    <w:rsid w:val="002B7FDC"/>
    <w:rsid w:val="002C2057"/>
    <w:rsid w:val="002D4225"/>
    <w:rsid w:val="002D7939"/>
    <w:rsid w:val="002D7AD1"/>
    <w:rsid w:val="002E205E"/>
    <w:rsid w:val="002F21BE"/>
    <w:rsid w:val="002F2FD9"/>
    <w:rsid w:val="002F596B"/>
    <w:rsid w:val="00302F37"/>
    <w:rsid w:val="00307B54"/>
    <w:rsid w:val="00312745"/>
    <w:rsid w:val="003220A9"/>
    <w:rsid w:val="003232B4"/>
    <w:rsid w:val="00323424"/>
    <w:rsid w:val="003242B4"/>
    <w:rsid w:val="003265E6"/>
    <w:rsid w:val="00334D07"/>
    <w:rsid w:val="003426C3"/>
    <w:rsid w:val="00343087"/>
    <w:rsid w:val="003556E9"/>
    <w:rsid w:val="00357B59"/>
    <w:rsid w:val="00357E8A"/>
    <w:rsid w:val="0036038C"/>
    <w:rsid w:val="00363AF5"/>
    <w:rsid w:val="00371962"/>
    <w:rsid w:val="0037254D"/>
    <w:rsid w:val="003803CB"/>
    <w:rsid w:val="003816E4"/>
    <w:rsid w:val="00386D3A"/>
    <w:rsid w:val="003A020C"/>
    <w:rsid w:val="003A0F73"/>
    <w:rsid w:val="003B057D"/>
    <w:rsid w:val="003B3B1B"/>
    <w:rsid w:val="003B6536"/>
    <w:rsid w:val="003B6593"/>
    <w:rsid w:val="003C1448"/>
    <w:rsid w:val="003C7618"/>
    <w:rsid w:val="003D275A"/>
    <w:rsid w:val="0040137C"/>
    <w:rsid w:val="0040175B"/>
    <w:rsid w:val="0040359E"/>
    <w:rsid w:val="004077F8"/>
    <w:rsid w:val="00420216"/>
    <w:rsid w:val="0042211C"/>
    <w:rsid w:val="00426EFB"/>
    <w:rsid w:val="00436672"/>
    <w:rsid w:val="00443C46"/>
    <w:rsid w:val="00444EEF"/>
    <w:rsid w:val="004460A8"/>
    <w:rsid w:val="00450031"/>
    <w:rsid w:val="0045239B"/>
    <w:rsid w:val="00452628"/>
    <w:rsid w:val="0046173F"/>
    <w:rsid w:val="00470C2B"/>
    <w:rsid w:val="004729F7"/>
    <w:rsid w:val="00472F63"/>
    <w:rsid w:val="00476B94"/>
    <w:rsid w:val="00476D07"/>
    <w:rsid w:val="00486AA0"/>
    <w:rsid w:val="00492AA6"/>
    <w:rsid w:val="00493900"/>
    <w:rsid w:val="004A2C51"/>
    <w:rsid w:val="004A3F23"/>
    <w:rsid w:val="004A4A38"/>
    <w:rsid w:val="004A6420"/>
    <w:rsid w:val="004B2B6B"/>
    <w:rsid w:val="004B5821"/>
    <w:rsid w:val="004C0268"/>
    <w:rsid w:val="004C7DE2"/>
    <w:rsid w:val="004D0E76"/>
    <w:rsid w:val="004D35DB"/>
    <w:rsid w:val="004E3D67"/>
    <w:rsid w:val="004F51C3"/>
    <w:rsid w:val="004F5C6A"/>
    <w:rsid w:val="004F7F46"/>
    <w:rsid w:val="00501BB3"/>
    <w:rsid w:val="0050327A"/>
    <w:rsid w:val="00503D82"/>
    <w:rsid w:val="00517AE9"/>
    <w:rsid w:val="00517DF1"/>
    <w:rsid w:val="00523506"/>
    <w:rsid w:val="005250BC"/>
    <w:rsid w:val="00525762"/>
    <w:rsid w:val="00534F8E"/>
    <w:rsid w:val="00535F58"/>
    <w:rsid w:val="00542C4C"/>
    <w:rsid w:val="00547728"/>
    <w:rsid w:val="0056037F"/>
    <w:rsid w:val="0056513C"/>
    <w:rsid w:val="005714B4"/>
    <w:rsid w:val="00576D87"/>
    <w:rsid w:val="00577E6E"/>
    <w:rsid w:val="00580D3C"/>
    <w:rsid w:val="005869EE"/>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353A"/>
    <w:rsid w:val="005F397B"/>
    <w:rsid w:val="00602683"/>
    <w:rsid w:val="006031B8"/>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70D39"/>
    <w:rsid w:val="006914DA"/>
    <w:rsid w:val="00692D8A"/>
    <w:rsid w:val="006A5BCC"/>
    <w:rsid w:val="006B5DF5"/>
    <w:rsid w:val="006C26E7"/>
    <w:rsid w:val="006C6ECE"/>
    <w:rsid w:val="006D3690"/>
    <w:rsid w:val="006E7866"/>
    <w:rsid w:val="006F1295"/>
    <w:rsid w:val="006F7772"/>
    <w:rsid w:val="00701459"/>
    <w:rsid w:val="00701F8C"/>
    <w:rsid w:val="00702121"/>
    <w:rsid w:val="0071658E"/>
    <w:rsid w:val="00716D4B"/>
    <w:rsid w:val="00721738"/>
    <w:rsid w:val="007222A4"/>
    <w:rsid w:val="00723509"/>
    <w:rsid w:val="00723FEE"/>
    <w:rsid w:val="00727215"/>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3D75"/>
    <w:rsid w:val="007A42A9"/>
    <w:rsid w:val="007C3092"/>
    <w:rsid w:val="007C6A9C"/>
    <w:rsid w:val="007D0670"/>
    <w:rsid w:val="007D5FB0"/>
    <w:rsid w:val="007E0023"/>
    <w:rsid w:val="007E271C"/>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6124E"/>
    <w:rsid w:val="00861EB9"/>
    <w:rsid w:val="00870C09"/>
    <w:rsid w:val="00877991"/>
    <w:rsid w:val="0088035B"/>
    <w:rsid w:val="00882C56"/>
    <w:rsid w:val="00883084"/>
    <w:rsid w:val="00885EBE"/>
    <w:rsid w:val="0088656A"/>
    <w:rsid w:val="008869AA"/>
    <w:rsid w:val="0089037E"/>
    <w:rsid w:val="008A52DF"/>
    <w:rsid w:val="008A7E00"/>
    <w:rsid w:val="008C3E06"/>
    <w:rsid w:val="008C3F13"/>
    <w:rsid w:val="008D38CB"/>
    <w:rsid w:val="008D7A94"/>
    <w:rsid w:val="008E30B5"/>
    <w:rsid w:val="008E3D53"/>
    <w:rsid w:val="008E63DB"/>
    <w:rsid w:val="008F53FD"/>
    <w:rsid w:val="008F561F"/>
    <w:rsid w:val="00903A4C"/>
    <w:rsid w:val="00903EA3"/>
    <w:rsid w:val="0090520F"/>
    <w:rsid w:val="00941983"/>
    <w:rsid w:val="009442EB"/>
    <w:rsid w:val="00945E0F"/>
    <w:rsid w:val="0094799B"/>
    <w:rsid w:val="009667A2"/>
    <w:rsid w:val="00973691"/>
    <w:rsid w:val="00976F6B"/>
    <w:rsid w:val="00977998"/>
    <w:rsid w:val="00977DD5"/>
    <w:rsid w:val="00983089"/>
    <w:rsid w:val="0099082E"/>
    <w:rsid w:val="00990F38"/>
    <w:rsid w:val="009A0D0E"/>
    <w:rsid w:val="009A520B"/>
    <w:rsid w:val="009A7259"/>
    <w:rsid w:val="009B434C"/>
    <w:rsid w:val="009B4EB3"/>
    <w:rsid w:val="009B6011"/>
    <w:rsid w:val="009C0CC7"/>
    <w:rsid w:val="009C2936"/>
    <w:rsid w:val="009C5411"/>
    <w:rsid w:val="009D0544"/>
    <w:rsid w:val="009D35B0"/>
    <w:rsid w:val="009D36EE"/>
    <w:rsid w:val="009E199A"/>
    <w:rsid w:val="009E382B"/>
    <w:rsid w:val="009F2F0F"/>
    <w:rsid w:val="009F5125"/>
    <w:rsid w:val="00A16A04"/>
    <w:rsid w:val="00A301D4"/>
    <w:rsid w:val="00A30C58"/>
    <w:rsid w:val="00A347DA"/>
    <w:rsid w:val="00A37AD8"/>
    <w:rsid w:val="00A401C0"/>
    <w:rsid w:val="00A4180B"/>
    <w:rsid w:val="00A42A62"/>
    <w:rsid w:val="00A4452F"/>
    <w:rsid w:val="00A44E8B"/>
    <w:rsid w:val="00A522DB"/>
    <w:rsid w:val="00A5358B"/>
    <w:rsid w:val="00A60B56"/>
    <w:rsid w:val="00A7177C"/>
    <w:rsid w:val="00A865FF"/>
    <w:rsid w:val="00A93047"/>
    <w:rsid w:val="00A94581"/>
    <w:rsid w:val="00A95B31"/>
    <w:rsid w:val="00A9687F"/>
    <w:rsid w:val="00AA0C59"/>
    <w:rsid w:val="00AA2375"/>
    <w:rsid w:val="00AA6A1C"/>
    <w:rsid w:val="00AA6CC0"/>
    <w:rsid w:val="00AB27A4"/>
    <w:rsid w:val="00AB4105"/>
    <w:rsid w:val="00AC017B"/>
    <w:rsid w:val="00AC725B"/>
    <w:rsid w:val="00AD1695"/>
    <w:rsid w:val="00AE0EED"/>
    <w:rsid w:val="00AF1D53"/>
    <w:rsid w:val="00AF6B93"/>
    <w:rsid w:val="00B0161A"/>
    <w:rsid w:val="00B03CAF"/>
    <w:rsid w:val="00B03EA4"/>
    <w:rsid w:val="00B05138"/>
    <w:rsid w:val="00B0657E"/>
    <w:rsid w:val="00B117E3"/>
    <w:rsid w:val="00B119ED"/>
    <w:rsid w:val="00B17C24"/>
    <w:rsid w:val="00B211A8"/>
    <w:rsid w:val="00B214F4"/>
    <w:rsid w:val="00B23240"/>
    <w:rsid w:val="00B24F2E"/>
    <w:rsid w:val="00B266C2"/>
    <w:rsid w:val="00B30AEF"/>
    <w:rsid w:val="00B33DE6"/>
    <w:rsid w:val="00B345F1"/>
    <w:rsid w:val="00B3721B"/>
    <w:rsid w:val="00B37544"/>
    <w:rsid w:val="00B4058A"/>
    <w:rsid w:val="00B41623"/>
    <w:rsid w:val="00B41FCD"/>
    <w:rsid w:val="00B436AD"/>
    <w:rsid w:val="00B44B14"/>
    <w:rsid w:val="00B55A7A"/>
    <w:rsid w:val="00B62004"/>
    <w:rsid w:val="00B654D4"/>
    <w:rsid w:val="00B70FB7"/>
    <w:rsid w:val="00B71DFE"/>
    <w:rsid w:val="00B8365B"/>
    <w:rsid w:val="00B91B5B"/>
    <w:rsid w:val="00BA1660"/>
    <w:rsid w:val="00BA16C2"/>
    <w:rsid w:val="00BA316B"/>
    <w:rsid w:val="00BA7BD8"/>
    <w:rsid w:val="00BC65FA"/>
    <w:rsid w:val="00BD2756"/>
    <w:rsid w:val="00BD3E32"/>
    <w:rsid w:val="00BD3F54"/>
    <w:rsid w:val="00BF3C24"/>
    <w:rsid w:val="00BF4B70"/>
    <w:rsid w:val="00BF616C"/>
    <w:rsid w:val="00C022EA"/>
    <w:rsid w:val="00C042C1"/>
    <w:rsid w:val="00C0495F"/>
    <w:rsid w:val="00C05474"/>
    <w:rsid w:val="00C05DD5"/>
    <w:rsid w:val="00C075FF"/>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C3370"/>
    <w:rsid w:val="00CC60AD"/>
    <w:rsid w:val="00CD0C8E"/>
    <w:rsid w:val="00CD0DC4"/>
    <w:rsid w:val="00CD10BB"/>
    <w:rsid w:val="00CD6AB6"/>
    <w:rsid w:val="00CE6F76"/>
    <w:rsid w:val="00CF2655"/>
    <w:rsid w:val="00CF78F7"/>
    <w:rsid w:val="00D03756"/>
    <w:rsid w:val="00D16987"/>
    <w:rsid w:val="00D2259B"/>
    <w:rsid w:val="00D315BD"/>
    <w:rsid w:val="00D33C96"/>
    <w:rsid w:val="00D352DF"/>
    <w:rsid w:val="00D403D4"/>
    <w:rsid w:val="00D43CEE"/>
    <w:rsid w:val="00D43F84"/>
    <w:rsid w:val="00D51531"/>
    <w:rsid w:val="00D53D8C"/>
    <w:rsid w:val="00D558A8"/>
    <w:rsid w:val="00D5751D"/>
    <w:rsid w:val="00D57977"/>
    <w:rsid w:val="00D7772E"/>
    <w:rsid w:val="00D81995"/>
    <w:rsid w:val="00D94C34"/>
    <w:rsid w:val="00D972F1"/>
    <w:rsid w:val="00DA7C6B"/>
    <w:rsid w:val="00DB0CF8"/>
    <w:rsid w:val="00DB10A8"/>
    <w:rsid w:val="00DB12B1"/>
    <w:rsid w:val="00DC66E8"/>
    <w:rsid w:val="00DD04F2"/>
    <w:rsid w:val="00DD388F"/>
    <w:rsid w:val="00DD619D"/>
    <w:rsid w:val="00DE2B41"/>
    <w:rsid w:val="00DE5D1E"/>
    <w:rsid w:val="00DF0C7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3DBA"/>
    <w:rsid w:val="00EE70F5"/>
    <w:rsid w:val="00EF07AA"/>
    <w:rsid w:val="00EF4F25"/>
    <w:rsid w:val="00F01082"/>
    <w:rsid w:val="00F060BE"/>
    <w:rsid w:val="00F1054B"/>
    <w:rsid w:val="00F12CC8"/>
    <w:rsid w:val="00F13D70"/>
    <w:rsid w:val="00F14561"/>
    <w:rsid w:val="00F1584D"/>
    <w:rsid w:val="00F21E05"/>
    <w:rsid w:val="00F240A1"/>
    <w:rsid w:val="00F246B8"/>
    <w:rsid w:val="00F37149"/>
    <w:rsid w:val="00F41329"/>
    <w:rsid w:val="00F50190"/>
    <w:rsid w:val="00F53E98"/>
    <w:rsid w:val="00F57646"/>
    <w:rsid w:val="00F6490F"/>
    <w:rsid w:val="00F6585F"/>
    <w:rsid w:val="00F663E3"/>
    <w:rsid w:val="00F70271"/>
    <w:rsid w:val="00F90289"/>
    <w:rsid w:val="00FA0315"/>
    <w:rsid w:val="00FA7FDD"/>
    <w:rsid w:val="00FB75A4"/>
    <w:rsid w:val="00FC2A9F"/>
    <w:rsid w:val="00FC70D0"/>
    <w:rsid w:val="00FD1EC0"/>
    <w:rsid w:val="00FD6FD6"/>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4F6E5F10-F959-4C39-925E-6EDAE095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F85F-EB20-401B-881E-25DB109D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4066</Words>
  <Characters>2319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2022-06-02T13:33:00Z</cp:lastPrinted>
  <dcterms:created xsi:type="dcterms:W3CDTF">2023-08-30T07:14:00Z</dcterms:created>
  <dcterms:modified xsi:type="dcterms:W3CDTF">2023-08-30T07:14:00Z</dcterms:modified>
</cp:coreProperties>
</file>