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19655" w14:textId="77777777" w:rsidR="00F33996" w:rsidRDefault="00F33996" w:rsidP="00B822F7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75DB4E94" w14:textId="77777777" w:rsidR="00F33996" w:rsidRDefault="00F33996" w:rsidP="00B822F7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5BC3EEFB" w14:textId="77777777" w:rsidR="00F33996" w:rsidRDefault="00F33996" w:rsidP="00B822F7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7A603070" w14:textId="77777777" w:rsidR="00F33996" w:rsidRDefault="00F33996" w:rsidP="00B822F7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2098FEBE" w14:textId="77777777" w:rsidR="00F33996" w:rsidRDefault="00F33996" w:rsidP="00B822F7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241CE058" w14:textId="77777777" w:rsidR="00F33996" w:rsidRDefault="00F33996" w:rsidP="00B822F7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0A91A09C" w14:textId="77777777" w:rsidR="00F33996" w:rsidRDefault="00F33996" w:rsidP="00B822F7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7FDEDB85" w14:textId="77777777" w:rsidR="00F33996" w:rsidRDefault="00F33996" w:rsidP="00B822F7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1E7A0A0E" w14:textId="77777777" w:rsidR="00F33996" w:rsidRDefault="00F33996" w:rsidP="00B822F7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7B09D0BF" w14:textId="77777777" w:rsidR="00F33996" w:rsidRDefault="00F33996" w:rsidP="00B822F7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572A36A4" w14:textId="4924383F" w:rsidR="00055557" w:rsidRPr="00FA59FB" w:rsidRDefault="00056AA7" w:rsidP="00456A39">
      <w:pPr>
        <w:ind w:left="709" w:right="1134"/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</w:pPr>
      <w:r w:rsidRPr="00FA59FB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</w:t>
      </w:r>
      <w:r w:rsidR="00AE2EBA">
        <w:rPr>
          <w:rFonts w:cs="Times New Roman"/>
          <w:b/>
          <w:sz w:val="28"/>
          <w:szCs w:val="28"/>
          <w:lang w:val="uk-UA"/>
        </w:rPr>
        <w:t xml:space="preserve">Третьою колегією суддів Другого сенату Конституційного Суду України </w:t>
      </w:r>
      <w:r w:rsidRPr="00FA59FB">
        <w:rPr>
          <w:rFonts w:cs="Times New Roman"/>
          <w:b/>
          <w:sz w:val="28"/>
          <w:szCs w:val="28"/>
          <w:lang w:val="uk-UA"/>
        </w:rPr>
        <w:t xml:space="preserve">ухвали про відкриття або про відмову у відкритті конституційного провадження у справі за конституційною скаргою </w:t>
      </w:r>
      <w:r w:rsidR="00B753ED" w:rsidRPr="00FA59FB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Діденко Іванни Степанівни</w:t>
      </w:r>
      <w:r w:rsidR="00055557" w:rsidRPr="00FA59FB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, Діденка Володимира Григоровича щодо відповідності Конституції Укра</w:t>
      </w:r>
      <w:r w:rsidR="00F3372D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їни (конституційності) положень</w:t>
      </w:r>
      <w:r w:rsidR="00456A39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 </w:t>
      </w:r>
      <w:r w:rsidR="00055557" w:rsidRPr="00FA59FB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частини першої статті 321 Цивільного кодексу України, статей 42</w:t>
      </w:r>
      <w:r w:rsidR="005E46BD" w:rsidRPr="00FA59FB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, 92 Земельного кодексу України</w:t>
      </w:r>
      <w:r w:rsidR="00456A39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br/>
      </w:r>
    </w:p>
    <w:p w14:paraId="73DE5F66" w14:textId="77777777" w:rsidR="00F3372D" w:rsidRPr="00FA59FB" w:rsidRDefault="00F3372D" w:rsidP="00456A39">
      <w:pPr>
        <w:jc w:val="both"/>
        <w:rPr>
          <w:rFonts w:cs="Times New Roman"/>
          <w:sz w:val="28"/>
          <w:szCs w:val="28"/>
          <w:lang w:val="uk-UA"/>
        </w:rPr>
      </w:pPr>
    </w:p>
    <w:p w14:paraId="45F4AB55" w14:textId="1FA6E39A" w:rsidR="00F33996" w:rsidRDefault="00DD1414" w:rsidP="00456A39">
      <w:pPr>
        <w:jc w:val="both"/>
        <w:rPr>
          <w:rFonts w:cs="Times New Roman"/>
          <w:sz w:val="28"/>
          <w:szCs w:val="28"/>
          <w:lang w:val="uk-UA"/>
        </w:rPr>
      </w:pPr>
      <w:r w:rsidRPr="00FA59FB">
        <w:rPr>
          <w:rFonts w:cs="Times New Roman"/>
          <w:sz w:val="28"/>
          <w:szCs w:val="28"/>
          <w:lang w:val="uk-UA"/>
        </w:rPr>
        <w:t xml:space="preserve">м. К и ї в </w:t>
      </w:r>
      <w:r w:rsidRPr="00FA59FB">
        <w:rPr>
          <w:rFonts w:cs="Times New Roman"/>
          <w:sz w:val="28"/>
          <w:szCs w:val="28"/>
          <w:lang w:val="uk-UA"/>
        </w:rPr>
        <w:tab/>
      </w:r>
      <w:r w:rsidRPr="00FA59FB">
        <w:rPr>
          <w:rFonts w:cs="Times New Roman"/>
          <w:sz w:val="28"/>
          <w:szCs w:val="28"/>
          <w:lang w:val="uk-UA"/>
        </w:rPr>
        <w:tab/>
      </w:r>
      <w:r w:rsidR="00B753ED" w:rsidRPr="00FA59FB">
        <w:rPr>
          <w:rFonts w:cs="Times New Roman"/>
          <w:sz w:val="28"/>
          <w:szCs w:val="28"/>
          <w:lang w:val="uk-UA"/>
        </w:rPr>
        <w:tab/>
      </w:r>
      <w:r w:rsidRPr="00FA59FB">
        <w:rPr>
          <w:rFonts w:cs="Times New Roman"/>
          <w:sz w:val="28"/>
          <w:szCs w:val="28"/>
          <w:lang w:val="uk-UA"/>
        </w:rPr>
        <w:tab/>
      </w:r>
      <w:r w:rsidRPr="00FA59FB">
        <w:rPr>
          <w:rFonts w:cs="Times New Roman"/>
          <w:sz w:val="28"/>
          <w:szCs w:val="28"/>
          <w:lang w:val="uk-UA"/>
        </w:rPr>
        <w:tab/>
      </w:r>
      <w:r w:rsidRPr="00FA59FB">
        <w:rPr>
          <w:rFonts w:cs="Times New Roman"/>
          <w:sz w:val="28"/>
          <w:szCs w:val="28"/>
          <w:lang w:val="uk-UA"/>
        </w:rPr>
        <w:tab/>
        <w:t xml:space="preserve">Справа № </w:t>
      </w:r>
      <w:r w:rsidR="00055557" w:rsidRPr="00FA59FB">
        <w:rPr>
          <w:rFonts w:cs="Times New Roman"/>
          <w:sz w:val="28"/>
          <w:szCs w:val="28"/>
          <w:lang w:val="uk-UA"/>
        </w:rPr>
        <w:t>3-123/2021(277</w:t>
      </w:r>
      <w:r w:rsidRPr="00FA59FB">
        <w:rPr>
          <w:rFonts w:cs="Times New Roman"/>
          <w:sz w:val="28"/>
          <w:szCs w:val="28"/>
          <w:lang w:val="uk-UA"/>
        </w:rPr>
        <w:t>/21</w:t>
      </w:r>
      <w:r w:rsidR="00056AA7" w:rsidRPr="00FA59FB">
        <w:rPr>
          <w:rFonts w:cs="Times New Roman"/>
          <w:sz w:val="28"/>
          <w:szCs w:val="28"/>
          <w:lang w:val="uk-UA"/>
        </w:rPr>
        <w:t>)</w:t>
      </w:r>
    </w:p>
    <w:p w14:paraId="7CF4290E" w14:textId="7768C775" w:rsidR="00056AA7" w:rsidRPr="00FA59FB" w:rsidRDefault="005B015E" w:rsidP="00456A39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6 вересня</w:t>
      </w:r>
      <w:r w:rsidR="00FA59FB">
        <w:rPr>
          <w:rFonts w:cs="Times New Roman"/>
          <w:sz w:val="28"/>
          <w:szCs w:val="28"/>
          <w:lang w:val="uk-UA"/>
        </w:rPr>
        <w:t xml:space="preserve"> </w:t>
      </w:r>
      <w:r w:rsidR="001376CD" w:rsidRPr="00FA59FB">
        <w:rPr>
          <w:rFonts w:cs="Times New Roman"/>
          <w:sz w:val="28"/>
          <w:szCs w:val="28"/>
          <w:lang w:val="uk-UA"/>
        </w:rPr>
        <w:t>2022</w:t>
      </w:r>
      <w:r w:rsidR="00056AA7" w:rsidRPr="00FA59FB">
        <w:rPr>
          <w:rFonts w:cs="Times New Roman"/>
          <w:sz w:val="28"/>
          <w:szCs w:val="28"/>
          <w:lang w:val="uk-UA"/>
        </w:rPr>
        <w:t xml:space="preserve"> року</w:t>
      </w:r>
    </w:p>
    <w:p w14:paraId="3DD7FFA3" w14:textId="66E7B855" w:rsidR="00056AA7" w:rsidRPr="00FA59FB" w:rsidRDefault="004630F5" w:rsidP="00456A39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</w:t>
      </w:r>
      <w:r w:rsidR="005B015E">
        <w:rPr>
          <w:rFonts w:cs="Times New Roman"/>
          <w:sz w:val="28"/>
          <w:szCs w:val="28"/>
          <w:lang w:val="uk-UA"/>
        </w:rPr>
        <w:t>504</w:t>
      </w:r>
      <w:r w:rsidR="00F33996">
        <w:rPr>
          <w:rFonts w:cs="Times New Roman"/>
          <w:sz w:val="28"/>
          <w:szCs w:val="28"/>
          <w:lang w:val="uk-UA"/>
        </w:rPr>
        <w:t>-у</w:t>
      </w:r>
      <w:r w:rsidR="001376CD" w:rsidRPr="00FA59FB">
        <w:rPr>
          <w:rFonts w:cs="Times New Roman"/>
          <w:sz w:val="28"/>
          <w:szCs w:val="28"/>
          <w:lang w:val="uk-UA"/>
        </w:rPr>
        <w:t>/2022</w:t>
      </w:r>
    </w:p>
    <w:p w14:paraId="2276EC4E" w14:textId="6715D945" w:rsidR="00FA59FB" w:rsidRDefault="00FA59FB" w:rsidP="00456A39">
      <w:pPr>
        <w:ind w:firstLine="709"/>
        <w:rPr>
          <w:rFonts w:cs="Times New Roman"/>
          <w:sz w:val="28"/>
          <w:szCs w:val="28"/>
          <w:lang w:val="uk-UA"/>
        </w:rPr>
      </w:pPr>
    </w:p>
    <w:p w14:paraId="4C3D2321" w14:textId="77777777" w:rsidR="00F3372D" w:rsidRDefault="00F3372D" w:rsidP="00456A39">
      <w:pPr>
        <w:ind w:firstLine="709"/>
        <w:rPr>
          <w:rFonts w:cs="Times New Roman"/>
          <w:sz w:val="28"/>
          <w:szCs w:val="28"/>
          <w:lang w:val="uk-UA"/>
        </w:rPr>
      </w:pPr>
    </w:p>
    <w:p w14:paraId="7542DF0A" w14:textId="77777777" w:rsidR="00345B3F" w:rsidRPr="00B66E51" w:rsidRDefault="00345B3F" w:rsidP="00456A39">
      <w:pPr>
        <w:ind w:firstLine="709"/>
        <w:rPr>
          <w:rFonts w:eastAsia="Times New Roman" w:cs="Times New Roman"/>
          <w:sz w:val="28"/>
          <w:szCs w:val="28"/>
          <w:lang w:val="uk-UA"/>
        </w:rPr>
      </w:pPr>
      <w:r w:rsidRPr="00B66E51">
        <w:rPr>
          <w:rFonts w:eastAsia="Times New Roman"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14:paraId="2173866F" w14:textId="77777777" w:rsidR="00345B3F" w:rsidRPr="000A7476" w:rsidRDefault="00345B3F" w:rsidP="00456A39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1A424583" w14:textId="77777777" w:rsidR="00F3372D" w:rsidRPr="001D6E9A" w:rsidRDefault="00F3372D" w:rsidP="00456A39">
      <w:pPr>
        <w:ind w:firstLine="709"/>
        <w:jc w:val="both"/>
        <w:rPr>
          <w:rFonts w:cs="Times New Roman"/>
          <w:sz w:val="28"/>
          <w:szCs w:val="28"/>
        </w:rPr>
      </w:pPr>
      <w:r w:rsidRPr="001D6E9A">
        <w:rPr>
          <w:rFonts w:cs="Times New Roman"/>
          <w:sz w:val="28"/>
          <w:szCs w:val="28"/>
        </w:rPr>
        <w:t>Головатий Сергій Петрович (голова засідання),</w:t>
      </w:r>
    </w:p>
    <w:p w14:paraId="7B717114" w14:textId="77777777" w:rsidR="00F3372D" w:rsidRPr="001D6E9A" w:rsidRDefault="00F3372D" w:rsidP="00456A39">
      <w:pPr>
        <w:ind w:firstLine="709"/>
        <w:jc w:val="both"/>
        <w:rPr>
          <w:rFonts w:cs="Times New Roman"/>
          <w:sz w:val="28"/>
          <w:szCs w:val="28"/>
        </w:rPr>
      </w:pPr>
      <w:r w:rsidRPr="001D6E9A">
        <w:rPr>
          <w:rFonts w:cs="Times New Roman"/>
          <w:sz w:val="28"/>
          <w:szCs w:val="28"/>
        </w:rPr>
        <w:t>Городовенко Віктор Валентинович,</w:t>
      </w:r>
    </w:p>
    <w:p w14:paraId="4A0BF8D6" w14:textId="77777777" w:rsidR="00F3372D" w:rsidRPr="001D6E9A" w:rsidRDefault="00F3372D" w:rsidP="00456A39">
      <w:pPr>
        <w:ind w:firstLine="709"/>
        <w:jc w:val="both"/>
        <w:rPr>
          <w:rFonts w:cs="Times New Roman"/>
          <w:sz w:val="28"/>
          <w:szCs w:val="28"/>
        </w:rPr>
      </w:pPr>
      <w:r w:rsidRPr="001D6E9A">
        <w:rPr>
          <w:rFonts w:cs="Times New Roman"/>
          <w:sz w:val="28"/>
          <w:szCs w:val="28"/>
        </w:rPr>
        <w:t>Грищук Оксана Вікторівна,</w:t>
      </w:r>
    </w:p>
    <w:p w14:paraId="48560B39" w14:textId="77777777" w:rsidR="00F3372D" w:rsidRPr="001D6E9A" w:rsidRDefault="00F3372D" w:rsidP="00456A39">
      <w:pPr>
        <w:ind w:firstLine="709"/>
        <w:jc w:val="both"/>
        <w:rPr>
          <w:rFonts w:cs="Times New Roman"/>
          <w:sz w:val="28"/>
          <w:szCs w:val="28"/>
        </w:rPr>
      </w:pPr>
      <w:r w:rsidRPr="001D6E9A">
        <w:rPr>
          <w:rFonts w:cs="Times New Roman"/>
          <w:sz w:val="28"/>
          <w:szCs w:val="28"/>
        </w:rPr>
        <w:t>Кичун Віктор Іванович,</w:t>
      </w:r>
    </w:p>
    <w:p w14:paraId="27F96F9C" w14:textId="77777777" w:rsidR="00F3372D" w:rsidRPr="001D6E9A" w:rsidRDefault="00F3372D" w:rsidP="00456A39">
      <w:pPr>
        <w:ind w:firstLine="709"/>
        <w:jc w:val="both"/>
        <w:rPr>
          <w:rFonts w:cs="Times New Roman"/>
          <w:sz w:val="28"/>
          <w:szCs w:val="28"/>
        </w:rPr>
      </w:pPr>
      <w:r w:rsidRPr="001D6E9A">
        <w:rPr>
          <w:rFonts w:cs="Times New Roman"/>
          <w:sz w:val="28"/>
          <w:szCs w:val="28"/>
        </w:rPr>
        <w:t>Колісник Віктор Павлович,</w:t>
      </w:r>
    </w:p>
    <w:p w14:paraId="273B8EB6" w14:textId="77777777" w:rsidR="00F3372D" w:rsidRPr="001D6E9A" w:rsidRDefault="00F3372D" w:rsidP="00456A39">
      <w:pPr>
        <w:ind w:firstLine="709"/>
        <w:jc w:val="both"/>
        <w:rPr>
          <w:rFonts w:cs="Times New Roman"/>
          <w:sz w:val="28"/>
          <w:szCs w:val="28"/>
        </w:rPr>
      </w:pPr>
      <w:r w:rsidRPr="001D6E9A">
        <w:rPr>
          <w:rFonts w:cs="Times New Roman"/>
          <w:sz w:val="28"/>
          <w:szCs w:val="28"/>
        </w:rPr>
        <w:t>Кривенко Віктор Васильович,</w:t>
      </w:r>
    </w:p>
    <w:p w14:paraId="32DEAA32" w14:textId="77777777" w:rsidR="00F3372D" w:rsidRPr="001D6E9A" w:rsidRDefault="00F3372D" w:rsidP="00456A39">
      <w:pPr>
        <w:ind w:firstLine="709"/>
        <w:jc w:val="both"/>
        <w:rPr>
          <w:rFonts w:cs="Times New Roman"/>
          <w:sz w:val="28"/>
          <w:szCs w:val="28"/>
        </w:rPr>
      </w:pPr>
      <w:r w:rsidRPr="001D6E9A">
        <w:rPr>
          <w:rFonts w:cs="Times New Roman"/>
          <w:sz w:val="28"/>
          <w:szCs w:val="28"/>
        </w:rPr>
        <w:t>Лемак Василь Васильович,</w:t>
      </w:r>
    </w:p>
    <w:p w14:paraId="2333FDFB" w14:textId="77777777" w:rsidR="00F3372D" w:rsidRPr="001D6E9A" w:rsidRDefault="00F3372D" w:rsidP="00456A39">
      <w:pPr>
        <w:ind w:firstLine="709"/>
        <w:jc w:val="both"/>
        <w:rPr>
          <w:rFonts w:cs="Times New Roman"/>
          <w:sz w:val="28"/>
          <w:szCs w:val="28"/>
        </w:rPr>
      </w:pPr>
      <w:r w:rsidRPr="001D6E9A">
        <w:rPr>
          <w:rFonts w:cs="Times New Roman"/>
          <w:sz w:val="28"/>
          <w:szCs w:val="28"/>
        </w:rPr>
        <w:t>Мойсик Володимир Романович,</w:t>
      </w:r>
    </w:p>
    <w:p w14:paraId="1CA35A68" w14:textId="77777777" w:rsidR="00F3372D" w:rsidRPr="001D6E9A" w:rsidRDefault="00F3372D" w:rsidP="00456A39">
      <w:pPr>
        <w:ind w:firstLine="709"/>
        <w:jc w:val="both"/>
        <w:rPr>
          <w:rFonts w:cs="Times New Roman"/>
          <w:sz w:val="28"/>
          <w:szCs w:val="28"/>
        </w:rPr>
      </w:pPr>
      <w:r w:rsidRPr="001D6E9A">
        <w:rPr>
          <w:rFonts w:cs="Times New Roman"/>
          <w:sz w:val="28"/>
          <w:szCs w:val="28"/>
        </w:rPr>
        <w:t>Первомайський Олег Олексійович,</w:t>
      </w:r>
    </w:p>
    <w:p w14:paraId="41D0018D" w14:textId="77777777" w:rsidR="00F3372D" w:rsidRPr="001D6E9A" w:rsidRDefault="00F3372D" w:rsidP="00456A39">
      <w:pPr>
        <w:ind w:firstLine="709"/>
        <w:jc w:val="both"/>
        <w:rPr>
          <w:rFonts w:cs="Times New Roman"/>
          <w:sz w:val="28"/>
          <w:szCs w:val="28"/>
        </w:rPr>
      </w:pPr>
      <w:r w:rsidRPr="001D6E9A">
        <w:rPr>
          <w:rFonts w:cs="Times New Roman"/>
          <w:sz w:val="28"/>
          <w:szCs w:val="28"/>
        </w:rPr>
        <w:t>Сас Сергій Володимирович,</w:t>
      </w:r>
    </w:p>
    <w:p w14:paraId="63D859C8" w14:textId="77777777" w:rsidR="00F3372D" w:rsidRPr="001D6E9A" w:rsidRDefault="00F3372D" w:rsidP="00456A39">
      <w:pPr>
        <w:ind w:firstLine="709"/>
        <w:jc w:val="both"/>
        <w:rPr>
          <w:rFonts w:cs="Times New Roman"/>
          <w:sz w:val="28"/>
          <w:szCs w:val="28"/>
        </w:rPr>
      </w:pPr>
      <w:r w:rsidRPr="001D6E9A">
        <w:rPr>
          <w:rFonts w:cs="Times New Roman"/>
          <w:sz w:val="28"/>
          <w:szCs w:val="28"/>
        </w:rPr>
        <w:t>Сліденко Ігор Дмитрович,</w:t>
      </w:r>
    </w:p>
    <w:p w14:paraId="7DF94C82" w14:textId="77777777" w:rsidR="00F3372D" w:rsidRPr="001D6E9A" w:rsidRDefault="00F3372D" w:rsidP="00456A39">
      <w:pPr>
        <w:ind w:firstLine="709"/>
        <w:jc w:val="both"/>
        <w:rPr>
          <w:rFonts w:cs="Times New Roman"/>
          <w:sz w:val="28"/>
          <w:szCs w:val="28"/>
        </w:rPr>
      </w:pPr>
      <w:r w:rsidRPr="001D6E9A">
        <w:rPr>
          <w:rFonts w:cs="Times New Roman"/>
          <w:sz w:val="28"/>
          <w:szCs w:val="28"/>
        </w:rPr>
        <w:t>Совгиря Ольга Володимирівна,</w:t>
      </w:r>
    </w:p>
    <w:p w14:paraId="5FF904EC" w14:textId="77777777" w:rsidR="00F3372D" w:rsidRPr="001D6E9A" w:rsidRDefault="00F3372D" w:rsidP="00456A39">
      <w:pPr>
        <w:ind w:firstLine="709"/>
        <w:jc w:val="both"/>
        <w:rPr>
          <w:rFonts w:cs="Times New Roman"/>
          <w:sz w:val="28"/>
          <w:szCs w:val="28"/>
        </w:rPr>
      </w:pPr>
      <w:r w:rsidRPr="001D6E9A">
        <w:rPr>
          <w:rFonts w:cs="Times New Roman"/>
          <w:sz w:val="28"/>
          <w:szCs w:val="28"/>
        </w:rPr>
        <w:t>Філюк Петро Тодосьович,</w:t>
      </w:r>
    </w:p>
    <w:p w14:paraId="6F3EA893" w14:textId="77777777" w:rsidR="00F3372D" w:rsidRPr="001D6E9A" w:rsidRDefault="00F3372D" w:rsidP="00456A39">
      <w:pPr>
        <w:ind w:firstLine="709"/>
        <w:jc w:val="both"/>
        <w:rPr>
          <w:rFonts w:cs="Times New Roman"/>
          <w:sz w:val="28"/>
          <w:szCs w:val="28"/>
        </w:rPr>
      </w:pPr>
      <w:r w:rsidRPr="001D6E9A">
        <w:rPr>
          <w:rFonts w:cs="Times New Roman"/>
          <w:sz w:val="28"/>
          <w:szCs w:val="28"/>
        </w:rPr>
        <w:t>Юровська Галина Валентинівна,</w:t>
      </w:r>
    </w:p>
    <w:p w14:paraId="6B61AC2D" w14:textId="77777777" w:rsidR="00F33996" w:rsidRPr="00F3372D" w:rsidRDefault="00F33996" w:rsidP="00F3372D">
      <w:pPr>
        <w:suppressAutoHyphens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54ABB88C" w14:textId="5B1EDB1E" w:rsidR="00E03560" w:rsidRPr="00FA59FB" w:rsidRDefault="00B31CB5" w:rsidP="00F3372D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B66E51">
        <w:rPr>
          <w:rFonts w:eastAsia="Times New Roman" w:cs="Times New Roman"/>
          <w:sz w:val="28"/>
          <w:szCs w:val="28"/>
          <w:lang w:val="uk-U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</w:t>
      </w:r>
      <w:r w:rsidRPr="00B66E51">
        <w:rPr>
          <w:rFonts w:eastAsia="Times New Roman" w:cs="Times New Roman"/>
          <w:sz w:val="28"/>
          <w:szCs w:val="28"/>
          <w:lang w:val="uk-UA"/>
        </w:rPr>
        <w:lastRenderedPageBreak/>
        <w:t>Конституційного Суду України ухвали про відкриття або про відмову у відкритті конституційного провадження у справі</w:t>
      </w:r>
      <w:r w:rsidR="00E03560" w:rsidRPr="00FA59FB">
        <w:rPr>
          <w:rFonts w:cs="Times New Roman"/>
          <w:sz w:val="28"/>
          <w:szCs w:val="28"/>
          <w:lang w:val="uk-UA"/>
        </w:rPr>
        <w:t xml:space="preserve"> за конституційною скаргою </w:t>
      </w:r>
      <w:r w:rsidR="00E03560" w:rsidRPr="00FA59FB">
        <w:rPr>
          <w:rFonts w:cs="Times New Roman"/>
          <w:bCs/>
          <w:sz w:val="28"/>
          <w:szCs w:val="28"/>
          <w:lang w:val="uk-UA"/>
        </w:rPr>
        <w:t>Діденко Іванни Степанівни, Діденка Володимира Григоровича щодо відповідності Конституції України (конституційності) положень частини першої статті 321 Цивільного кодексу України, статей 42, 92 Земельного кодексу України.</w:t>
      </w:r>
    </w:p>
    <w:p w14:paraId="5AD3A9B3" w14:textId="77777777" w:rsidR="00E03560" w:rsidRPr="00FA59FB" w:rsidRDefault="00E03560" w:rsidP="00F3372D">
      <w:pPr>
        <w:shd w:val="clear" w:color="auto" w:fill="FFFFFF"/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14:paraId="052225E0" w14:textId="77B1B817" w:rsidR="00FA59FB" w:rsidRPr="00FA59FB" w:rsidRDefault="00FA59FB" w:rsidP="00F3372D">
      <w:pPr>
        <w:shd w:val="clear" w:color="auto" w:fill="FFFFFF"/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FA59FB">
        <w:rPr>
          <w:rFonts w:cs="Times New Roman"/>
          <w:sz w:val="28"/>
          <w:szCs w:val="28"/>
          <w:lang w:val="uk-UA"/>
        </w:rPr>
        <w:t>Заслухавши голову засідання</w:t>
      </w:r>
      <w:r w:rsidR="00410975">
        <w:rPr>
          <w:rFonts w:cs="Times New Roman"/>
          <w:sz w:val="28"/>
          <w:szCs w:val="28"/>
          <w:lang w:val="uk-UA"/>
        </w:rPr>
        <w:t xml:space="preserve"> Головатого С.П.</w:t>
      </w:r>
      <w:r w:rsidRPr="00FA59FB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14:paraId="0A13C0CB" w14:textId="77777777" w:rsidR="00E03560" w:rsidRPr="00FA59FB" w:rsidRDefault="00E03560" w:rsidP="00F3372D">
      <w:pPr>
        <w:shd w:val="clear" w:color="auto" w:fill="FFFFFF"/>
        <w:suppressAutoHyphens/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14:paraId="32D7EAFD" w14:textId="77777777" w:rsidR="00E03560" w:rsidRPr="00FA59FB" w:rsidRDefault="00E03560" w:rsidP="00F3372D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FA59FB">
        <w:rPr>
          <w:rFonts w:cs="Times New Roman"/>
          <w:b/>
          <w:sz w:val="28"/>
          <w:szCs w:val="28"/>
          <w:lang w:val="uk-UA"/>
        </w:rPr>
        <w:t>у с т а н о в и л а:</w:t>
      </w:r>
    </w:p>
    <w:p w14:paraId="205EAB14" w14:textId="77777777" w:rsidR="00E03560" w:rsidRPr="00FA59FB" w:rsidRDefault="00E03560" w:rsidP="00F3372D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14:paraId="6AD5D676" w14:textId="77777777" w:rsidR="00E03560" w:rsidRPr="00FA59FB" w:rsidRDefault="00E03560" w:rsidP="00F3372D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FA59FB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28914F8D" w14:textId="79E80BC5" w:rsidR="00E03560" w:rsidRDefault="00E03560" w:rsidP="00F3372D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 w:bidi="ar-SA"/>
        </w:rPr>
      </w:pPr>
      <w:bookmarkStart w:id="0" w:name="_Hlk98858623"/>
      <w:r w:rsidRPr="00FA59FB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31 серпня</w:t>
      </w:r>
      <w:r w:rsidRPr="00FA59FB">
        <w:rPr>
          <w:rFonts w:cs="Times New Roman"/>
          <w:sz w:val="28"/>
          <w:szCs w:val="28"/>
          <w:lang w:val="uk-UA"/>
        </w:rPr>
        <w:br/>
        <w:t>2021 року № 136-у/2021 подовжила до 30 вересня 2021 року, від 30 вересня</w:t>
      </w:r>
      <w:r w:rsidRPr="00FA59FB">
        <w:rPr>
          <w:rFonts w:cs="Times New Roman"/>
          <w:sz w:val="28"/>
          <w:szCs w:val="28"/>
          <w:lang w:val="uk-UA"/>
        </w:rPr>
        <w:br/>
        <w:t xml:space="preserve">2021 року № 200-у/2021 подовжила до 28 жовтня 2021 року, </w:t>
      </w:r>
      <w:r w:rsidRPr="00FA59FB">
        <w:rPr>
          <w:rFonts w:cs="Times New Roman"/>
          <w:sz w:val="28"/>
          <w:szCs w:val="28"/>
          <w:lang w:val="uk-UA" w:bidi="ar-SA"/>
        </w:rPr>
        <w:t xml:space="preserve">від 11 листопада 2021 року № 256-у/2021 подовжила до 14 грудня 2021 року, від 14 грудня </w:t>
      </w:r>
      <w:r w:rsidRPr="00FA59FB">
        <w:rPr>
          <w:rFonts w:cs="Times New Roman"/>
          <w:sz w:val="28"/>
          <w:szCs w:val="28"/>
          <w:lang w:val="uk-UA" w:bidi="ar-SA"/>
        </w:rPr>
        <w:br/>
        <w:t xml:space="preserve">2021 року № 331-у/2021 подовжила до 20 січня 2022 року, від </w:t>
      </w:r>
      <w:r w:rsidR="00A9662D">
        <w:rPr>
          <w:rFonts w:cs="Times New Roman"/>
          <w:sz w:val="28"/>
          <w:szCs w:val="28"/>
          <w:lang w:val="uk-UA" w:bidi="ar-SA"/>
        </w:rPr>
        <w:t>18</w:t>
      </w:r>
      <w:r w:rsidRPr="00FA59FB">
        <w:rPr>
          <w:rFonts w:cs="Times New Roman"/>
          <w:sz w:val="28"/>
          <w:szCs w:val="28"/>
          <w:lang w:val="uk-UA" w:bidi="ar-SA"/>
        </w:rPr>
        <w:t xml:space="preserve"> січня </w:t>
      </w:r>
      <w:r w:rsidRPr="00FA59FB">
        <w:rPr>
          <w:rFonts w:cs="Times New Roman"/>
          <w:sz w:val="28"/>
          <w:szCs w:val="28"/>
          <w:lang w:val="uk-UA" w:bidi="ar-SA"/>
        </w:rPr>
        <w:br/>
        <w:t>2022 року № 68-у/2022 подовжила до 18 лютого 2022 року</w:t>
      </w:r>
      <w:r w:rsidR="001B3328">
        <w:rPr>
          <w:rFonts w:cs="Times New Roman"/>
          <w:sz w:val="28"/>
          <w:szCs w:val="28"/>
          <w:lang w:val="uk-UA" w:bidi="ar-SA"/>
        </w:rPr>
        <w:t xml:space="preserve">, </w:t>
      </w:r>
      <w:r w:rsidR="001B3328">
        <w:rPr>
          <w:rFonts w:cs="Times New Roman"/>
          <w:sz w:val="28"/>
          <w:szCs w:val="28"/>
          <w:lang w:val="uk-UA"/>
        </w:rPr>
        <w:t>від 17 лютого</w:t>
      </w:r>
      <w:r w:rsidR="00B822F7">
        <w:rPr>
          <w:rFonts w:cs="Times New Roman"/>
          <w:sz w:val="28"/>
          <w:szCs w:val="28"/>
          <w:lang w:val="uk-UA"/>
        </w:rPr>
        <w:br/>
      </w:r>
      <w:r w:rsidR="001B3328">
        <w:rPr>
          <w:rFonts w:cs="Times New Roman"/>
          <w:sz w:val="28"/>
          <w:szCs w:val="28"/>
          <w:lang w:val="uk-UA"/>
        </w:rPr>
        <w:t>2022 року № 151</w:t>
      </w:r>
      <w:r w:rsidR="001B3328" w:rsidRPr="00FA59FB">
        <w:rPr>
          <w:rFonts w:cs="Times New Roman"/>
          <w:sz w:val="28"/>
          <w:szCs w:val="28"/>
          <w:lang w:val="uk-UA"/>
        </w:rPr>
        <w:t>-у/2022</w:t>
      </w:r>
      <w:r w:rsidR="001B3328">
        <w:rPr>
          <w:rFonts w:cs="Times New Roman"/>
          <w:sz w:val="28"/>
          <w:szCs w:val="28"/>
          <w:lang w:val="uk-UA"/>
        </w:rPr>
        <w:t xml:space="preserve"> подовжила до 22 березня 2022 року</w:t>
      </w:r>
      <w:r w:rsidR="00577F3E">
        <w:rPr>
          <w:rFonts w:cs="Times New Roman"/>
          <w:sz w:val="28"/>
          <w:szCs w:val="28"/>
          <w:lang w:val="uk-UA"/>
        </w:rPr>
        <w:t xml:space="preserve"> с</w:t>
      </w:r>
      <w:r w:rsidRPr="00FA59FB">
        <w:rPr>
          <w:rFonts w:cs="Times New Roman"/>
          <w:sz w:val="28"/>
          <w:szCs w:val="28"/>
          <w:lang w:val="uk-UA" w:bidi="ar-SA"/>
        </w:rPr>
        <w:t>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Діденко Іванни Степанівни, Діденка Володимира Григорович</w:t>
      </w:r>
      <w:r w:rsidRPr="00FA59FB">
        <w:rPr>
          <w:rFonts w:cs="Times New Roman"/>
          <w:bCs/>
          <w:sz w:val="28"/>
          <w:szCs w:val="28"/>
          <w:lang w:val="uk-UA" w:bidi="ar-SA"/>
        </w:rPr>
        <w:t xml:space="preserve">а щодо </w:t>
      </w:r>
      <w:r w:rsidRPr="00FA59FB">
        <w:rPr>
          <w:rFonts w:cs="Times New Roman"/>
          <w:sz w:val="28"/>
          <w:szCs w:val="28"/>
          <w:lang w:val="uk-UA" w:bidi="ar-SA"/>
        </w:rPr>
        <w:t xml:space="preserve">відповідності Конституції України (конституційності) </w:t>
      </w:r>
      <w:r w:rsidRPr="00FA59FB">
        <w:rPr>
          <w:rFonts w:cs="Times New Roman"/>
          <w:sz w:val="28"/>
          <w:szCs w:val="28"/>
          <w:lang w:val="uk-UA" w:bidi="ar-SA"/>
        </w:rPr>
        <w:lastRenderedPageBreak/>
        <w:t>положень частини першої статті 321 Цивільного кодексу України, статей 42, 92 Земельного кодексу України.</w:t>
      </w:r>
    </w:p>
    <w:bookmarkEnd w:id="0"/>
    <w:p w14:paraId="46A93131" w14:textId="6CB66AB9" w:rsidR="001E092B" w:rsidRDefault="00517BF1" w:rsidP="00F3372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>С</w:t>
      </w:r>
      <w:r w:rsidR="001E092B" w:rsidRPr="001E092B">
        <w:rPr>
          <w:rFonts w:cs="Times New Roman"/>
          <w:sz w:val="28"/>
          <w:szCs w:val="28"/>
        </w:rPr>
        <w:t>уддею-</w:t>
      </w:r>
      <w:r w:rsidR="001E092B" w:rsidRPr="001E092B">
        <w:rPr>
          <w:rFonts w:cs="Times New Roman"/>
          <w:sz w:val="28"/>
          <w:szCs w:val="28"/>
          <w:lang w:val="uk-UA"/>
        </w:rPr>
        <w:t>д</w:t>
      </w:r>
      <w:r w:rsidR="001E092B" w:rsidRPr="001E092B">
        <w:rPr>
          <w:rFonts w:cs="Times New Roman"/>
          <w:sz w:val="28"/>
          <w:szCs w:val="28"/>
        </w:rPr>
        <w:t xml:space="preserve">оповідачем у справі за конституційною скаргою </w:t>
      </w:r>
      <w:r w:rsidR="001E092B" w:rsidRPr="001E092B">
        <w:rPr>
          <w:rFonts w:cs="Times New Roman"/>
          <w:bCs/>
          <w:sz w:val="28"/>
          <w:szCs w:val="28"/>
          <w:lang w:val="uk-UA"/>
        </w:rPr>
        <w:t>Діденко Іванни Степанівни, Діденка Володимира Григоровича щодо відповідності Конституції України (конституційності) положень частини першої статті 321 Цивільного кодексу України, статей 42, 92 Земельного кодексу України</w:t>
      </w:r>
      <w:r w:rsidR="007503EC" w:rsidRPr="007503EC">
        <w:rPr>
          <w:rFonts w:cs="Times New Roman"/>
          <w:sz w:val="28"/>
          <w:szCs w:val="28"/>
        </w:rPr>
        <w:t xml:space="preserve"> </w:t>
      </w:r>
      <w:r w:rsidRPr="001E092B">
        <w:rPr>
          <w:rFonts w:cs="Times New Roman"/>
          <w:sz w:val="28"/>
          <w:szCs w:val="28"/>
          <w:lang w:val="uk-UA"/>
        </w:rPr>
        <w:t xml:space="preserve">16 травня 2022 року </w:t>
      </w:r>
      <w:r w:rsidR="007503EC" w:rsidRPr="001E092B">
        <w:rPr>
          <w:rFonts w:cs="Times New Roman"/>
          <w:sz w:val="28"/>
          <w:szCs w:val="28"/>
        </w:rPr>
        <w:t xml:space="preserve">було визначено </w:t>
      </w:r>
      <w:r w:rsidR="007503EC">
        <w:rPr>
          <w:rFonts w:cs="Times New Roman"/>
          <w:sz w:val="28"/>
          <w:szCs w:val="28"/>
          <w:lang w:val="uk-UA"/>
        </w:rPr>
        <w:t>Касмініна О.В.</w:t>
      </w:r>
      <w:r w:rsidR="001E092B" w:rsidRPr="001E092B">
        <w:rPr>
          <w:rFonts w:cs="Times New Roman"/>
          <w:sz w:val="28"/>
          <w:szCs w:val="28"/>
        </w:rPr>
        <w:t xml:space="preserve"> </w:t>
      </w:r>
    </w:p>
    <w:p w14:paraId="64A97A29" w14:textId="392B49F5" w:rsidR="008C141D" w:rsidRDefault="008C141D" w:rsidP="00F3372D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 w:bidi="ar-SA"/>
        </w:rPr>
      </w:pPr>
      <w:r w:rsidRPr="00FA59FB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8E74D9">
        <w:rPr>
          <w:rFonts w:cs="Times New Roman"/>
          <w:sz w:val="28"/>
          <w:szCs w:val="28"/>
          <w:lang w:val="uk-UA"/>
        </w:rPr>
        <w:t>у</w:t>
      </w:r>
      <w:r>
        <w:rPr>
          <w:rFonts w:cs="Times New Roman"/>
          <w:sz w:val="28"/>
          <w:szCs w:val="28"/>
          <w:lang w:val="uk-UA"/>
        </w:rPr>
        <w:t>хвал</w:t>
      </w:r>
      <w:r w:rsidR="008E74D9">
        <w:rPr>
          <w:rFonts w:cs="Times New Roman"/>
          <w:sz w:val="28"/>
          <w:szCs w:val="28"/>
          <w:lang w:val="uk-UA"/>
        </w:rPr>
        <w:t>ами</w:t>
      </w:r>
      <w:r w:rsidRPr="00FA59FB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 xml:space="preserve">від 16 червня </w:t>
      </w:r>
      <w:r w:rsidR="0041005F">
        <w:rPr>
          <w:rFonts w:cs="Times New Roman"/>
          <w:sz w:val="28"/>
          <w:szCs w:val="28"/>
          <w:lang w:val="uk-UA"/>
        </w:rPr>
        <w:br/>
      </w:r>
      <w:r>
        <w:rPr>
          <w:rFonts w:cs="Times New Roman"/>
          <w:sz w:val="28"/>
          <w:szCs w:val="28"/>
          <w:lang w:val="uk-UA"/>
        </w:rPr>
        <w:t>2022 року № 335-у/2022 подовжила до 14 липня 2022 року</w:t>
      </w:r>
      <w:r w:rsidR="008E74D9">
        <w:rPr>
          <w:rFonts w:cs="Times New Roman"/>
          <w:sz w:val="28"/>
          <w:szCs w:val="28"/>
          <w:lang w:val="uk-UA"/>
        </w:rPr>
        <w:t xml:space="preserve">, </w:t>
      </w:r>
      <w:r w:rsidR="00F3372D">
        <w:rPr>
          <w:rFonts w:cs="Times New Roman"/>
          <w:sz w:val="28"/>
          <w:szCs w:val="28"/>
          <w:shd w:val="clear" w:color="auto" w:fill="FFFFFF"/>
          <w:lang w:val="uk-UA"/>
        </w:rPr>
        <w:t>від 14 липня</w:t>
      </w:r>
      <w:r w:rsidR="00F3372D">
        <w:rPr>
          <w:rFonts w:cs="Times New Roman"/>
          <w:sz w:val="28"/>
          <w:szCs w:val="28"/>
          <w:shd w:val="clear" w:color="auto" w:fill="FFFFFF"/>
          <w:lang w:val="uk-UA"/>
        </w:rPr>
        <w:br/>
        <w:t xml:space="preserve">2022 </w:t>
      </w:r>
      <w:r w:rsidR="008E74D9">
        <w:rPr>
          <w:rFonts w:cs="Times New Roman"/>
          <w:sz w:val="28"/>
          <w:szCs w:val="28"/>
          <w:shd w:val="clear" w:color="auto" w:fill="FFFFFF"/>
          <w:lang w:val="uk-UA"/>
        </w:rPr>
        <w:t>року № 383</w:t>
      </w:r>
      <w:r w:rsidR="008E74D9">
        <w:rPr>
          <w:rFonts w:cs="Times New Roman"/>
          <w:sz w:val="28"/>
          <w:szCs w:val="28"/>
          <w:lang w:val="uk-UA"/>
        </w:rPr>
        <w:t>-у/2022 подовжила до 12 серпня 2022 року</w:t>
      </w:r>
      <w:r w:rsidR="00577F3E">
        <w:rPr>
          <w:rFonts w:cs="Times New Roman"/>
          <w:sz w:val="28"/>
          <w:szCs w:val="28"/>
          <w:lang w:val="uk-UA"/>
        </w:rPr>
        <w:t>,</w:t>
      </w:r>
      <w:r w:rsidR="00577F3E" w:rsidRPr="00577F3E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 w:rsidR="00F3372D">
        <w:rPr>
          <w:rFonts w:cs="Times New Roman"/>
          <w:sz w:val="28"/>
          <w:szCs w:val="28"/>
          <w:shd w:val="clear" w:color="auto" w:fill="FFFFFF"/>
          <w:lang w:val="uk-UA"/>
        </w:rPr>
        <w:t>від 4 серпня</w:t>
      </w:r>
      <w:r w:rsidR="00F3372D">
        <w:rPr>
          <w:rFonts w:cs="Times New Roman"/>
          <w:sz w:val="28"/>
          <w:szCs w:val="28"/>
          <w:shd w:val="clear" w:color="auto" w:fill="FFFFFF"/>
          <w:lang w:val="uk-UA"/>
        </w:rPr>
        <w:br/>
        <w:t xml:space="preserve">2022 </w:t>
      </w:r>
      <w:r w:rsidR="00577F3E">
        <w:rPr>
          <w:rFonts w:cs="Times New Roman"/>
          <w:sz w:val="28"/>
          <w:szCs w:val="28"/>
          <w:shd w:val="clear" w:color="auto" w:fill="FFFFFF"/>
          <w:lang w:val="uk-UA"/>
        </w:rPr>
        <w:t xml:space="preserve">року № </w:t>
      </w:r>
      <w:r w:rsidR="00577F3E">
        <w:rPr>
          <w:rFonts w:cs="Times New Roman"/>
          <w:sz w:val="28"/>
          <w:szCs w:val="28"/>
          <w:lang w:val="uk-UA"/>
        </w:rPr>
        <w:t>445-у/2022</w:t>
      </w:r>
      <w:r w:rsidR="00577F3E">
        <w:rPr>
          <w:sz w:val="28"/>
          <w:szCs w:val="28"/>
          <w:lang w:val="uk-UA"/>
        </w:rPr>
        <w:t xml:space="preserve"> </w:t>
      </w:r>
      <w:r w:rsidR="00577F3E">
        <w:rPr>
          <w:rFonts w:cs="Times New Roman"/>
          <w:sz w:val="28"/>
          <w:szCs w:val="28"/>
          <w:lang w:val="uk-UA"/>
        </w:rPr>
        <w:t>подовжила до 9 вересня 2022 року</w:t>
      </w:r>
      <w:r w:rsidRPr="00FA59FB">
        <w:rPr>
          <w:rFonts w:cs="Times New Roman"/>
          <w:sz w:val="28"/>
          <w:szCs w:val="28"/>
          <w:lang w:val="uk-UA" w:bidi="ar-SA"/>
        </w:rPr>
        <w:t xml:space="preserve"> строк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>Третьою колегією суддів Другого сенату Конституційного Суду України</w:t>
      </w:r>
      <w:r w:rsidRPr="00FA59FB">
        <w:rPr>
          <w:rFonts w:cs="Times New Roman"/>
          <w:sz w:val="28"/>
          <w:szCs w:val="28"/>
          <w:lang w:val="uk-UA" w:bidi="ar-SA"/>
        </w:rPr>
        <w:t xml:space="preserve"> ухвали про відкриття або про відмову у відкритті конституційного провадження у справі за конституційною скаргою Діденко Іванни Степанівни, Діденка Володимира Григорович</w:t>
      </w:r>
      <w:r w:rsidRPr="00FA59FB">
        <w:rPr>
          <w:rFonts w:cs="Times New Roman"/>
          <w:bCs/>
          <w:sz w:val="28"/>
          <w:szCs w:val="28"/>
          <w:lang w:val="uk-UA" w:bidi="ar-SA"/>
        </w:rPr>
        <w:t xml:space="preserve">а щодо </w:t>
      </w:r>
      <w:r w:rsidRPr="00FA59FB">
        <w:rPr>
          <w:rFonts w:cs="Times New Roman"/>
          <w:sz w:val="28"/>
          <w:szCs w:val="28"/>
          <w:lang w:val="uk-UA" w:bidi="ar-SA"/>
        </w:rPr>
        <w:t>відповідності Конституції України (конституційності) положень частини першої статті 321 Цивільного кодексу України, статей 42, 92 Земельного кодексу України.</w:t>
      </w:r>
    </w:p>
    <w:p w14:paraId="7ABEAB87" w14:textId="13F4492B" w:rsidR="001E092B" w:rsidRDefault="001E092B" w:rsidP="00F3372D">
      <w:pPr>
        <w:suppressAutoHyphens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</w:t>
      </w:r>
      <w:r w:rsidRPr="00FA59FB">
        <w:rPr>
          <w:rFonts w:cs="Times New Roman"/>
          <w:sz w:val="28"/>
          <w:szCs w:val="28"/>
          <w:lang w:val="uk-UA"/>
        </w:rPr>
        <w:t xml:space="preserve">справі за конституційною скаргою </w:t>
      </w:r>
      <w:r w:rsidRPr="00FA59FB">
        <w:rPr>
          <w:rFonts w:cs="Times New Roman"/>
          <w:bCs/>
          <w:sz w:val="28"/>
          <w:szCs w:val="28"/>
          <w:lang w:val="uk-UA"/>
        </w:rPr>
        <w:t>Діденко Іванни Степанівни, Діденка Володимира Григоровича щодо відповідності Конституції України (конституційності) положень частини першої статті 321 Цивільного кодексу України, статей 42, 92 Земельного кодексу України</w:t>
      </w:r>
      <w:r w:rsidRPr="00FA59FB">
        <w:rPr>
          <w:rFonts w:eastAsia="Times New Roman" w:cs="Times New Roman"/>
          <w:sz w:val="28"/>
          <w:szCs w:val="28"/>
          <w:lang w:val="uk-UA" w:bidi="ar-SA"/>
        </w:rPr>
        <w:t>.</w:t>
      </w:r>
    </w:p>
    <w:p w14:paraId="1DA7B7E3" w14:textId="77777777" w:rsidR="00F3372D" w:rsidRDefault="00F3372D" w:rsidP="00F3372D">
      <w:pPr>
        <w:suppressAutoHyphens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56E366F4" w14:textId="1570AF49" w:rsidR="00E03560" w:rsidRDefault="00E03560" w:rsidP="00F3372D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FA59FB"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059104E7" w14:textId="62C9CAB1" w:rsidR="00E03560" w:rsidRPr="00FA59FB" w:rsidRDefault="00E03560" w:rsidP="00F3372D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FA59FB">
        <w:rPr>
          <w:rFonts w:cs="Times New Roman"/>
          <w:b/>
          <w:sz w:val="28"/>
          <w:szCs w:val="28"/>
          <w:lang w:val="uk-UA"/>
        </w:rPr>
        <w:lastRenderedPageBreak/>
        <w:t>у х в а л и л а:</w:t>
      </w:r>
    </w:p>
    <w:p w14:paraId="2775D521" w14:textId="77777777" w:rsidR="00E03560" w:rsidRPr="00FA59FB" w:rsidRDefault="00E03560" w:rsidP="00F3372D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14:paraId="6E7E2A34" w14:textId="32BDE003" w:rsidR="00E03560" w:rsidRDefault="00E03560" w:rsidP="00F3372D">
      <w:pPr>
        <w:spacing w:line="360" w:lineRule="auto"/>
        <w:ind w:firstLine="720"/>
        <w:jc w:val="both"/>
        <w:rPr>
          <w:rFonts w:cs="Times New Roman"/>
          <w:sz w:val="28"/>
          <w:szCs w:val="28"/>
          <w:lang w:val="uk-UA" w:bidi="ar-SA"/>
        </w:rPr>
      </w:pPr>
      <w:r w:rsidRPr="00FA59FB">
        <w:rPr>
          <w:rFonts w:cs="Times New Roman"/>
          <w:sz w:val="28"/>
          <w:szCs w:val="28"/>
          <w:lang w:val="uk-UA"/>
        </w:rPr>
        <w:t xml:space="preserve">подовжити до </w:t>
      </w:r>
      <w:r w:rsidR="005B015E">
        <w:rPr>
          <w:rFonts w:cs="Times New Roman"/>
          <w:sz w:val="28"/>
          <w:szCs w:val="28"/>
          <w:lang w:val="uk-UA"/>
        </w:rPr>
        <w:t>6 жовтня</w:t>
      </w:r>
      <w:r w:rsidR="00FA59FB">
        <w:rPr>
          <w:rFonts w:cs="Times New Roman"/>
          <w:sz w:val="28"/>
          <w:szCs w:val="28"/>
          <w:lang w:val="uk-UA"/>
        </w:rPr>
        <w:t xml:space="preserve"> 2022</w:t>
      </w:r>
      <w:r w:rsidRPr="00FA59FB">
        <w:rPr>
          <w:rFonts w:cs="Times New Roman"/>
          <w:sz w:val="28"/>
          <w:szCs w:val="28"/>
          <w:lang w:val="uk-UA"/>
        </w:rPr>
        <w:t xml:space="preserve"> року строк постановлення </w:t>
      </w:r>
      <w:r w:rsidR="001E092B">
        <w:rPr>
          <w:rFonts w:eastAsia="Times New Roman" w:cs="Times New Roman"/>
          <w:sz w:val="28"/>
          <w:szCs w:val="28"/>
          <w:lang w:val="uk-UA" w:bidi="ar-SA"/>
        </w:rPr>
        <w:t>Третьою колегією суддів Другого сенату Конституційного Суду України ухвали про відкриття або про відмову у відкритті конституційного провадження</w:t>
      </w:r>
      <w:r w:rsidRPr="00FA59FB">
        <w:rPr>
          <w:rFonts w:cs="Times New Roman"/>
          <w:sz w:val="28"/>
          <w:szCs w:val="28"/>
          <w:lang w:val="uk-UA"/>
        </w:rPr>
        <w:t xml:space="preserve"> у справі за конституційною скаргою</w:t>
      </w:r>
      <w:r w:rsidRPr="00FA59FB">
        <w:rPr>
          <w:rFonts w:cs="Times New Roman"/>
          <w:b/>
          <w:sz w:val="28"/>
          <w:szCs w:val="28"/>
          <w:lang w:val="uk-UA"/>
        </w:rPr>
        <w:t xml:space="preserve"> </w:t>
      </w:r>
      <w:r w:rsidRPr="00FA59FB">
        <w:rPr>
          <w:rFonts w:cs="Times New Roman"/>
          <w:sz w:val="28"/>
          <w:szCs w:val="28"/>
          <w:lang w:val="uk-UA" w:eastAsia="en-US" w:bidi="ar-SA"/>
        </w:rPr>
        <w:t>Діденко Іванни Степанівни, Діденка Володимира Григорович</w:t>
      </w:r>
      <w:r w:rsidRPr="00FA59FB">
        <w:rPr>
          <w:rFonts w:cs="Times New Roman"/>
          <w:bCs/>
          <w:sz w:val="28"/>
          <w:szCs w:val="28"/>
          <w:lang w:val="uk-UA" w:bidi="ar-SA"/>
        </w:rPr>
        <w:t xml:space="preserve">а щодо </w:t>
      </w:r>
      <w:r w:rsidRPr="00FA59FB">
        <w:rPr>
          <w:rFonts w:cs="Times New Roman"/>
          <w:sz w:val="28"/>
          <w:szCs w:val="28"/>
          <w:lang w:val="uk-UA" w:eastAsia="en-US" w:bidi="ar-SA"/>
        </w:rPr>
        <w:t>відповідності Конституції України (конституційності) положень частини першої статті 321 Цивільного кодексу України, статей 42, 92 Земельного кодексу України</w:t>
      </w:r>
      <w:r w:rsidRPr="00FA59FB">
        <w:rPr>
          <w:rFonts w:cs="Times New Roman"/>
          <w:sz w:val="28"/>
          <w:szCs w:val="28"/>
          <w:lang w:val="uk-UA" w:bidi="ar-SA"/>
        </w:rPr>
        <w:t>.</w:t>
      </w:r>
    </w:p>
    <w:p w14:paraId="3947A9EF" w14:textId="26796F93" w:rsidR="00F3372D" w:rsidRDefault="00F3372D" w:rsidP="00F3372D">
      <w:pPr>
        <w:ind w:firstLine="720"/>
        <w:jc w:val="both"/>
        <w:rPr>
          <w:rFonts w:cs="Times New Roman"/>
          <w:sz w:val="28"/>
          <w:szCs w:val="28"/>
          <w:lang w:val="uk-UA" w:bidi="ar-SA"/>
        </w:rPr>
      </w:pPr>
    </w:p>
    <w:p w14:paraId="1BBA2ED9" w14:textId="77777777" w:rsidR="00F3372D" w:rsidRDefault="00F3372D" w:rsidP="00F3372D">
      <w:pPr>
        <w:ind w:firstLine="720"/>
        <w:jc w:val="both"/>
        <w:rPr>
          <w:rFonts w:cs="Times New Roman"/>
          <w:sz w:val="28"/>
          <w:szCs w:val="28"/>
          <w:lang w:val="uk-UA" w:bidi="ar-SA"/>
        </w:rPr>
      </w:pPr>
    </w:p>
    <w:p w14:paraId="4A8B6BE5" w14:textId="77777777" w:rsidR="00982703" w:rsidRDefault="00982703" w:rsidP="00982703">
      <w:pPr>
        <w:rPr>
          <w:b/>
          <w:caps/>
          <w:sz w:val="28"/>
          <w:szCs w:val="28"/>
          <w:lang w:val="uk-UA"/>
        </w:rPr>
      </w:pPr>
    </w:p>
    <w:p w14:paraId="377CC7B6" w14:textId="354F9ECA" w:rsidR="00982703" w:rsidRPr="00E96E29" w:rsidRDefault="00982703" w:rsidP="00982703">
      <w:pPr>
        <w:ind w:left="4320"/>
        <w:jc w:val="center"/>
        <w:rPr>
          <w:b/>
          <w:caps/>
          <w:sz w:val="28"/>
          <w:szCs w:val="28"/>
          <w:lang w:val="uk-UA"/>
        </w:rPr>
      </w:pPr>
      <w:bookmarkStart w:id="1" w:name="_GoBack"/>
      <w:r w:rsidRPr="00E96E29">
        <w:rPr>
          <w:b/>
          <w:caps/>
          <w:sz w:val="28"/>
          <w:szCs w:val="28"/>
          <w:lang w:val="uk-UA"/>
        </w:rPr>
        <w:t>Велика палата</w:t>
      </w:r>
    </w:p>
    <w:p w14:paraId="0BECD467" w14:textId="685D008F" w:rsidR="00F3372D" w:rsidRDefault="00982703" w:rsidP="00982703">
      <w:pPr>
        <w:ind w:left="4320"/>
        <w:jc w:val="center"/>
        <w:rPr>
          <w:rFonts w:cs="Times New Roman"/>
          <w:sz w:val="28"/>
          <w:szCs w:val="28"/>
          <w:lang w:val="uk-UA" w:bidi="ar-SA"/>
        </w:rPr>
      </w:pPr>
      <w:r w:rsidRPr="00E96E29">
        <w:rPr>
          <w:b/>
          <w:caps/>
          <w:sz w:val="28"/>
          <w:szCs w:val="28"/>
          <w:lang w:val="uk-UA"/>
        </w:rPr>
        <w:t>Конституційного Суду України</w:t>
      </w:r>
      <w:bookmarkEnd w:id="1"/>
    </w:p>
    <w:sectPr w:rsidR="00F3372D" w:rsidSect="001B5465">
      <w:headerReference w:type="default" r:id="rId6"/>
      <w:footerReference w:type="default" r:id="rId7"/>
      <w:footerReference w:type="first" r:id="rId8"/>
      <w:pgSz w:w="11907" w:h="16840" w:code="9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E0514" w14:textId="77777777" w:rsidR="0022526C" w:rsidRDefault="0022526C" w:rsidP="00FA59FB">
      <w:r>
        <w:separator/>
      </w:r>
    </w:p>
  </w:endnote>
  <w:endnote w:type="continuationSeparator" w:id="0">
    <w:p w14:paraId="08129E73" w14:textId="77777777" w:rsidR="0022526C" w:rsidRDefault="0022526C" w:rsidP="00FA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42CD6" w14:textId="49A6C9BE" w:rsidR="00F3372D" w:rsidRPr="00F3372D" w:rsidRDefault="00F3372D">
    <w:pPr>
      <w:pStyle w:val="a7"/>
      <w:rPr>
        <w:sz w:val="10"/>
        <w:szCs w:val="10"/>
      </w:rPr>
    </w:pPr>
    <w:r w:rsidRPr="00F3372D">
      <w:rPr>
        <w:sz w:val="10"/>
        <w:szCs w:val="10"/>
      </w:rPr>
      <w:fldChar w:fldCharType="begin"/>
    </w:r>
    <w:r w:rsidRPr="00F3372D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F3372D">
      <w:rPr>
        <w:sz w:val="10"/>
        <w:szCs w:val="10"/>
      </w:rPr>
      <w:fldChar w:fldCharType="separate"/>
    </w:r>
    <w:r w:rsidR="00982703">
      <w:rPr>
        <w:rFonts w:cs="Arial Unicode MS"/>
        <w:noProof/>
        <w:sz w:val="10"/>
        <w:szCs w:val="10"/>
        <w:lang w:val="uk-UA"/>
      </w:rPr>
      <w:t>G:\2022\Suddi\Uhvala VP\528.docx</w:t>
    </w:r>
    <w:r w:rsidRPr="00F3372D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33CFB" w14:textId="091FE62D" w:rsidR="00F3372D" w:rsidRPr="00F3372D" w:rsidRDefault="00F3372D">
    <w:pPr>
      <w:pStyle w:val="a7"/>
      <w:rPr>
        <w:sz w:val="10"/>
        <w:szCs w:val="10"/>
      </w:rPr>
    </w:pPr>
    <w:r w:rsidRPr="00F3372D">
      <w:rPr>
        <w:sz w:val="10"/>
        <w:szCs w:val="10"/>
      </w:rPr>
      <w:fldChar w:fldCharType="begin"/>
    </w:r>
    <w:r w:rsidRPr="00F3372D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F3372D">
      <w:rPr>
        <w:sz w:val="10"/>
        <w:szCs w:val="10"/>
      </w:rPr>
      <w:fldChar w:fldCharType="separate"/>
    </w:r>
    <w:r w:rsidR="00982703">
      <w:rPr>
        <w:rFonts w:cs="Arial Unicode MS"/>
        <w:noProof/>
        <w:sz w:val="10"/>
        <w:szCs w:val="10"/>
        <w:lang w:val="uk-UA"/>
      </w:rPr>
      <w:t>G:\2022\Suddi\Uhvala VP\528.docx</w:t>
    </w:r>
    <w:r w:rsidRPr="00F3372D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559AC" w14:textId="77777777" w:rsidR="0022526C" w:rsidRDefault="0022526C" w:rsidP="00FA59FB">
      <w:r>
        <w:separator/>
      </w:r>
    </w:p>
  </w:footnote>
  <w:footnote w:type="continuationSeparator" w:id="0">
    <w:p w14:paraId="22E4D2DD" w14:textId="77777777" w:rsidR="0022526C" w:rsidRDefault="0022526C" w:rsidP="00FA5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89422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E716DBA" w14:textId="19B1859C" w:rsidR="00FA59FB" w:rsidRPr="00FA59FB" w:rsidRDefault="00FA59FB">
        <w:pPr>
          <w:pStyle w:val="a5"/>
          <w:jc w:val="center"/>
          <w:rPr>
            <w:sz w:val="28"/>
            <w:szCs w:val="28"/>
          </w:rPr>
        </w:pPr>
        <w:r w:rsidRPr="00FA59FB">
          <w:rPr>
            <w:sz w:val="28"/>
            <w:szCs w:val="28"/>
          </w:rPr>
          <w:fldChar w:fldCharType="begin"/>
        </w:r>
        <w:r w:rsidRPr="00FA59FB">
          <w:rPr>
            <w:sz w:val="28"/>
            <w:szCs w:val="28"/>
          </w:rPr>
          <w:instrText>PAGE   \* MERGEFORMAT</w:instrText>
        </w:r>
        <w:r w:rsidRPr="00FA59FB">
          <w:rPr>
            <w:sz w:val="28"/>
            <w:szCs w:val="28"/>
          </w:rPr>
          <w:fldChar w:fldCharType="separate"/>
        </w:r>
        <w:r w:rsidR="00982703">
          <w:rPr>
            <w:noProof/>
            <w:sz w:val="28"/>
            <w:szCs w:val="28"/>
          </w:rPr>
          <w:t>4</w:t>
        </w:r>
        <w:r w:rsidRPr="00FA59FB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5557"/>
    <w:rsid w:val="00056AA7"/>
    <w:rsid w:val="000606D2"/>
    <w:rsid w:val="00070068"/>
    <w:rsid w:val="000C3733"/>
    <w:rsid w:val="000C7AB0"/>
    <w:rsid w:val="000F07BB"/>
    <w:rsid w:val="001212C4"/>
    <w:rsid w:val="001376CD"/>
    <w:rsid w:val="001B3328"/>
    <w:rsid w:val="001B5465"/>
    <w:rsid w:val="001E092B"/>
    <w:rsid w:val="002021F2"/>
    <w:rsid w:val="00204347"/>
    <w:rsid w:val="00222450"/>
    <w:rsid w:val="0022526C"/>
    <w:rsid w:val="00241D03"/>
    <w:rsid w:val="00245E80"/>
    <w:rsid w:val="002814C9"/>
    <w:rsid w:val="002B003B"/>
    <w:rsid w:val="002B5B7B"/>
    <w:rsid w:val="002B6A14"/>
    <w:rsid w:val="002F26A2"/>
    <w:rsid w:val="00324C6B"/>
    <w:rsid w:val="00345B3F"/>
    <w:rsid w:val="00353C13"/>
    <w:rsid w:val="00392C62"/>
    <w:rsid w:val="003B15E9"/>
    <w:rsid w:val="003D3D57"/>
    <w:rsid w:val="003D68B5"/>
    <w:rsid w:val="0041005F"/>
    <w:rsid w:val="0041019D"/>
    <w:rsid w:val="00410975"/>
    <w:rsid w:val="00427F64"/>
    <w:rsid w:val="00456A39"/>
    <w:rsid w:val="004630F5"/>
    <w:rsid w:val="0046563A"/>
    <w:rsid w:val="00467B3F"/>
    <w:rsid w:val="0047762E"/>
    <w:rsid w:val="00493CFD"/>
    <w:rsid w:val="00496398"/>
    <w:rsid w:val="004A5DA5"/>
    <w:rsid w:val="004C051C"/>
    <w:rsid w:val="004D4137"/>
    <w:rsid w:val="00517BF1"/>
    <w:rsid w:val="00521F6D"/>
    <w:rsid w:val="00525627"/>
    <w:rsid w:val="00560812"/>
    <w:rsid w:val="00576FC2"/>
    <w:rsid w:val="00577F3E"/>
    <w:rsid w:val="005B015E"/>
    <w:rsid w:val="005B2EE2"/>
    <w:rsid w:val="005C7E77"/>
    <w:rsid w:val="005E46BD"/>
    <w:rsid w:val="0070554E"/>
    <w:rsid w:val="007200EE"/>
    <w:rsid w:val="007503EC"/>
    <w:rsid w:val="00773C9E"/>
    <w:rsid w:val="007A4771"/>
    <w:rsid w:val="007F0049"/>
    <w:rsid w:val="0086255E"/>
    <w:rsid w:val="0087122C"/>
    <w:rsid w:val="008908FD"/>
    <w:rsid w:val="008C141D"/>
    <w:rsid w:val="008E5AF5"/>
    <w:rsid w:val="008E74D9"/>
    <w:rsid w:val="009769FF"/>
    <w:rsid w:val="00982703"/>
    <w:rsid w:val="009878D4"/>
    <w:rsid w:val="009A3D95"/>
    <w:rsid w:val="009C6939"/>
    <w:rsid w:val="00A6793B"/>
    <w:rsid w:val="00A9662D"/>
    <w:rsid w:val="00AE2EBA"/>
    <w:rsid w:val="00B31CB5"/>
    <w:rsid w:val="00B4120B"/>
    <w:rsid w:val="00B753ED"/>
    <w:rsid w:val="00B80E79"/>
    <w:rsid w:val="00B822F7"/>
    <w:rsid w:val="00C064AB"/>
    <w:rsid w:val="00C25B90"/>
    <w:rsid w:val="00C57D5A"/>
    <w:rsid w:val="00C73AAC"/>
    <w:rsid w:val="00C7437E"/>
    <w:rsid w:val="00CA5A8D"/>
    <w:rsid w:val="00CD7918"/>
    <w:rsid w:val="00D0394C"/>
    <w:rsid w:val="00D20033"/>
    <w:rsid w:val="00D24910"/>
    <w:rsid w:val="00D56921"/>
    <w:rsid w:val="00D62A8F"/>
    <w:rsid w:val="00D71870"/>
    <w:rsid w:val="00D84A0D"/>
    <w:rsid w:val="00DB796D"/>
    <w:rsid w:val="00DB7B7A"/>
    <w:rsid w:val="00DC1ABC"/>
    <w:rsid w:val="00DD1414"/>
    <w:rsid w:val="00E03560"/>
    <w:rsid w:val="00E17551"/>
    <w:rsid w:val="00E20DFA"/>
    <w:rsid w:val="00E467A8"/>
    <w:rsid w:val="00EA12D3"/>
    <w:rsid w:val="00EA7762"/>
    <w:rsid w:val="00EA7E57"/>
    <w:rsid w:val="00EB5B5F"/>
    <w:rsid w:val="00ED0600"/>
    <w:rsid w:val="00ED50D2"/>
    <w:rsid w:val="00F3372D"/>
    <w:rsid w:val="00F33996"/>
    <w:rsid w:val="00FA31E4"/>
    <w:rsid w:val="00FA4F73"/>
    <w:rsid w:val="00FA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4AB7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FA59FB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FA59F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FA59FB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uiPriority w:val="99"/>
    <w:qFormat/>
    <w:rsid w:val="00FA59F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FA59FB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FA59FB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9">
    <w:name w:val="No Spacing"/>
    <w:uiPriority w:val="1"/>
    <w:qFormat/>
    <w:rsid w:val="00F339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3361</Words>
  <Characters>1916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5</cp:revision>
  <cp:lastPrinted>2022-09-20T08:17:00Z</cp:lastPrinted>
  <dcterms:created xsi:type="dcterms:W3CDTF">2022-09-07T05:52:00Z</dcterms:created>
  <dcterms:modified xsi:type="dcterms:W3CDTF">2022-09-20T08:17:00Z</dcterms:modified>
</cp:coreProperties>
</file>