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DC" w:rsidRPr="00D14377" w:rsidRDefault="00602E99" w:rsidP="00336648">
      <w:pPr>
        <w:jc w:val="right"/>
        <w:rPr>
          <w:rFonts w:cs="Times New Roman"/>
          <w:b/>
          <w:i/>
          <w:sz w:val="28"/>
          <w:szCs w:val="28"/>
          <w:lang w:val="uk-UA"/>
        </w:rPr>
      </w:pPr>
      <w:r>
        <w:rPr>
          <w:rFonts w:cs="Times New Roman"/>
          <w:b/>
          <w:i/>
          <w:sz w:val="28"/>
          <w:szCs w:val="28"/>
          <w:lang w:val="uk-UA"/>
        </w:rPr>
        <w:t xml:space="preserve"> </w:t>
      </w:r>
    </w:p>
    <w:p w:rsidR="009F51DC" w:rsidRPr="005E479B" w:rsidRDefault="009F51DC" w:rsidP="00336648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9F51DC" w:rsidRPr="005E479B" w:rsidRDefault="00602E99" w:rsidP="00336648">
      <w:pPr>
        <w:jc w:val="center"/>
        <w:rPr>
          <w:rFonts w:cs="Times New Roman"/>
          <w:b/>
          <w:sz w:val="28"/>
          <w:szCs w:val="28"/>
          <w:lang w:val="uk-UA" w:bidi="ar-SA"/>
        </w:rPr>
      </w:pPr>
      <w:r>
        <w:rPr>
          <w:rFonts w:cs="Times New Roman"/>
          <w:b/>
          <w:sz w:val="28"/>
          <w:szCs w:val="28"/>
          <w:lang w:val="uk-UA" w:bidi="ar-SA"/>
        </w:rPr>
        <w:t xml:space="preserve"> </w:t>
      </w:r>
    </w:p>
    <w:p w:rsidR="009F51DC" w:rsidRPr="005E479B" w:rsidRDefault="00602E99" w:rsidP="00336648">
      <w:pPr>
        <w:jc w:val="center"/>
        <w:rPr>
          <w:rFonts w:cs="Times New Roman"/>
          <w:b/>
          <w:sz w:val="28"/>
          <w:szCs w:val="28"/>
          <w:lang w:val="uk-UA" w:bidi="ar-SA"/>
        </w:rPr>
      </w:pPr>
      <w:r>
        <w:rPr>
          <w:rFonts w:cs="Times New Roman"/>
          <w:b/>
          <w:sz w:val="28"/>
          <w:szCs w:val="28"/>
          <w:lang w:val="uk-UA" w:bidi="ar-SA"/>
        </w:rPr>
        <w:t xml:space="preserve"> </w:t>
      </w:r>
    </w:p>
    <w:p w:rsidR="009F51DC" w:rsidRPr="005E479B" w:rsidRDefault="00602E99" w:rsidP="00336648">
      <w:pPr>
        <w:jc w:val="center"/>
        <w:rPr>
          <w:rFonts w:cs="Times New Roman"/>
          <w:b/>
          <w:sz w:val="28"/>
          <w:szCs w:val="28"/>
          <w:lang w:val="uk-UA" w:bidi="ar-SA"/>
        </w:rPr>
      </w:pPr>
      <w:r>
        <w:rPr>
          <w:rFonts w:cs="Times New Roman"/>
          <w:b/>
          <w:sz w:val="28"/>
          <w:szCs w:val="28"/>
          <w:lang w:val="uk-UA" w:bidi="ar-SA"/>
        </w:rPr>
        <w:t xml:space="preserve"> </w:t>
      </w:r>
    </w:p>
    <w:p w:rsidR="009A5D03" w:rsidRPr="005E479B" w:rsidRDefault="009A5D03" w:rsidP="00336648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8C272D" w:rsidRDefault="00AD18EA" w:rsidP="00336648">
      <w:pPr>
        <w:jc w:val="both"/>
        <w:rPr>
          <w:rFonts w:cs="Times New Roman"/>
          <w:b/>
          <w:sz w:val="28"/>
          <w:szCs w:val="28"/>
          <w:lang w:val="uk-UA"/>
        </w:rPr>
      </w:pPr>
      <w:r w:rsidRPr="005E479B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274AC">
        <w:rPr>
          <w:rFonts w:cs="Times New Roman"/>
          <w:b/>
          <w:sz w:val="28"/>
          <w:szCs w:val="28"/>
          <w:lang w:val="uk-UA"/>
        </w:rPr>
        <w:br/>
      </w:r>
      <w:r w:rsidR="008E0101" w:rsidRPr="005E479B">
        <w:rPr>
          <w:rFonts w:cs="Times New Roman"/>
          <w:b/>
          <w:sz w:val="28"/>
          <w:szCs w:val="28"/>
          <w:lang w:val="uk-UA"/>
        </w:rPr>
        <w:t>Першого</w:t>
      </w:r>
      <w:r w:rsidRPr="005E479B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</w:t>
      </w:r>
      <w:r w:rsidR="008274AC">
        <w:rPr>
          <w:rFonts w:cs="Times New Roman"/>
          <w:b/>
          <w:sz w:val="28"/>
          <w:szCs w:val="28"/>
          <w:lang w:val="uk-UA"/>
        </w:rPr>
        <w:br/>
      </w:r>
      <w:r w:rsidRPr="005E479B">
        <w:rPr>
          <w:rFonts w:cs="Times New Roman"/>
          <w:b/>
          <w:sz w:val="28"/>
          <w:szCs w:val="28"/>
          <w:lang w:val="uk-UA"/>
        </w:rPr>
        <w:t xml:space="preserve">або про відмову у відкритті конституційного провадження у справі </w:t>
      </w:r>
      <w:r w:rsidR="008274AC">
        <w:rPr>
          <w:rFonts w:cs="Times New Roman"/>
          <w:b/>
          <w:sz w:val="28"/>
          <w:szCs w:val="28"/>
          <w:lang w:val="uk-UA"/>
        </w:rPr>
        <w:br/>
      </w:r>
      <w:r w:rsidR="008C272D" w:rsidRPr="008C272D">
        <w:rPr>
          <w:rFonts w:cs="Times New Roman"/>
          <w:b/>
          <w:sz w:val="28"/>
          <w:szCs w:val="28"/>
          <w:lang w:val="uk-UA"/>
        </w:rPr>
        <w:t xml:space="preserve">за конституційною скаргою </w:t>
      </w:r>
      <w:r w:rsidR="00C6583C" w:rsidRPr="00C6583C">
        <w:rPr>
          <w:rFonts w:cs="Times New Roman"/>
          <w:b/>
          <w:sz w:val="28"/>
          <w:szCs w:val="28"/>
          <w:lang w:val="uk-UA"/>
        </w:rPr>
        <w:t xml:space="preserve">Павленка Володимира Володимировича </w:t>
      </w:r>
      <w:r w:rsidR="008274AC">
        <w:rPr>
          <w:rFonts w:cs="Times New Roman"/>
          <w:b/>
          <w:sz w:val="28"/>
          <w:szCs w:val="28"/>
          <w:lang w:val="uk-UA"/>
        </w:rPr>
        <w:br/>
      </w:r>
      <w:r w:rsidR="00C6583C" w:rsidRPr="00C6583C">
        <w:rPr>
          <w:rFonts w:cs="Times New Roman"/>
          <w:b/>
          <w:sz w:val="28"/>
          <w:szCs w:val="28"/>
          <w:lang w:val="uk-UA"/>
        </w:rPr>
        <w:t xml:space="preserve">щодо відповідності Конституції України (конституційності) абзацу шостого пункту 19 розділу II „Прикінцеві і перехідні положення“ Закону України „Про внесення змін до деяких законодавчих актів України </w:t>
      </w:r>
      <w:r w:rsidR="008274AC">
        <w:rPr>
          <w:rFonts w:cs="Times New Roman"/>
          <w:b/>
          <w:sz w:val="28"/>
          <w:szCs w:val="28"/>
          <w:lang w:val="uk-UA"/>
        </w:rPr>
        <w:br/>
      </w:r>
      <w:r w:rsidR="00C6583C" w:rsidRPr="00C6583C">
        <w:rPr>
          <w:rFonts w:cs="Times New Roman"/>
          <w:b/>
          <w:sz w:val="28"/>
          <w:szCs w:val="28"/>
          <w:lang w:val="uk-UA"/>
        </w:rPr>
        <w:t>щодо першочергових заходів із реформи органів прокуратури“</w:t>
      </w:r>
      <w:r w:rsidR="008274AC">
        <w:rPr>
          <w:rFonts w:cs="Times New Roman"/>
          <w:b/>
          <w:sz w:val="28"/>
          <w:szCs w:val="28"/>
          <w:lang w:val="uk-UA"/>
        </w:rPr>
        <w:br/>
      </w:r>
      <w:r w:rsidR="008274AC">
        <w:rPr>
          <w:rFonts w:cs="Times New Roman"/>
          <w:b/>
          <w:sz w:val="28"/>
          <w:szCs w:val="28"/>
          <w:lang w:val="uk-UA"/>
        </w:rPr>
        <w:tab/>
      </w:r>
      <w:r w:rsidR="008274AC">
        <w:rPr>
          <w:rFonts w:cs="Times New Roman"/>
          <w:b/>
          <w:sz w:val="28"/>
          <w:szCs w:val="28"/>
          <w:lang w:val="uk-UA"/>
        </w:rPr>
        <w:tab/>
      </w:r>
      <w:r w:rsidR="008274AC">
        <w:rPr>
          <w:rFonts w:cs="Times New Roman"/>
          <w:b/>
          <w:sz w:val="28"/>
          <w:szCs w:val="28"/>
          <w:lang w:val="uk-UA"/>
        </w:rPr>
        <w:tab/>
        <w:t xml:space="preserve">     </w:t>
      </w:r>
      <w:r w:rsidR="00C6583C" w:rsidRPr="00C6583C">
        <w:rPr>
          <w:rFonts w:cs="Times New Roman"/>
          <w:b/>
          <w:sz w:val="28"/>
          <w:szCs w:val="28"/>
          <w:lang w:val="uk-UA"/>
        </w:rPr>
        <w:t>від 19 вересня 2019 року № 113–IX</w:t>
      </w:r>
    </w:p>
    <w:p w:rsidR="0060168D" w:rsidRPr="005E479B" w:rsidRDefault="0060168D" w:rsidP="00336648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5E479B" w:rsidRDefault="00AD18EA" w:rsidP="00336648">
      <w:pPr>
        <w:jc w:val="both"/>
        <w:rPr>
          <w:rFonts w:cs="Times New Roman"/>
          <w:sz w:val="28"/>
          <w:szCs w:val="28"/>
          <w:lang w:val="uk-UA"/>
        </w:rPr>
      </w:pPr>
      <w:r w:rsidRPr="005E479B">
        <w:rPr>
          <w:rFonts w:cs="Times New Roman"/>
          <w:sz w:val="28"/>
          <w:szCs w:val="28"/>
          <w:lang w:val="uk-UA"/>
        </w:rPr>
        <w:t xml:space="preserve">К и ї в </w:t>
      </w:r>
      <w:r w:rsidRPr="005E479B">
        <w:rPr>
          <w:rFonts w:cs="Times New Roman"/>
          <w:sz w:val="28"/>
          <w:szCs w:val="28"/>
          <w:lang w:val="uk-UA"/>
        </w:rPr>
        <w:tab/>
      </w:r>
      <w:r w:rsidRPr="005E479B">
        <w:rPr>
          <w:rFonts w:cs="Times New Roman"/>
          <w:sz w:val="28"/>
          <w:szCs w:val="28"/>
          <w:lang w:val="uk-UA"/>
        </w:rPr>
        <w:tab/>
      </w:r>
      <w:r w:rsidRPr="005E479B">
        <w:rPr>
          <w:rFonts w:cs="Times New Roman"/>
          <w:sz w:val="28"/>
          <w:szCs w:val="28"/>
          <w:lang w:val="uk-UA"/>
        </w:rPr>
        <w:tab/>
      </w:r>
      <w:r w:rsidRPr="005E479B">
        <w:rPr>
          <w:rFonts w:cs="Times New Roman"/>
          <w:sz w:val="28"/>
          <w:szCs w:val="28"/>
          <w:lang w:val="uk-UA"/>
        </w:rPr>
        <w:tab/>
      </w:r>
      <w:r w:rsidRPr="005E479B">
        <w:rPr>
          <w:rFonts w:cs="Times New Roman"/>
          <w:sz w:val="28"/>
          <w:szCs w:val="28"/>
          <w:lang w:val="uk-UA"/>
        </w:rPr>
        <w:tab/>
      </w:r>
      <w:r w:rsidRPr="005E479B">
        <w:rPr>
          <w:rFonts w:cs="Times New Roman"/>
          <w:sz w:val="28"/>
          <w:szCs w:val="28"/>
          <w:lang w:val="uk-UA"/>
        </w:rPr>
        <w:tab/>
      </w:r>
      <w:r w:rsidR="00083F72" w:rsidRPr="005E479B">
        <w:rPr>
          <w:rFonts w:cs="Times New Roman"/>
          <w:sz w:val="28"/>
          <w:szCs w:val="28"/>
          <w:lang w:val="uk-UA"/>
        </w:rPr>
        <w:t xml:space="preserve">  </w:t>
      </w:r>
      <w:r w:rsidR="008274AC">
        <w:rPr>
          <w:rFonts w:cs="Times New Roman"/>
          <w:sz w:val="28"/>
          <w:szCs w:val="28"/>
          <w:lang w:val="uk-UA"/>
        </w:rPr>
        <w:tab/>
        <w:t xml:space="preserve">        </w:t>
      </w:r>
      <w:r w:rsidRPr="005E479B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5E479B">
        <w:rPr>
          <w:rFonts w:cs="Times New Roman"/>
          <w:sz w:val="28"/>
          <w:szCs w:val="28"/>
          <w:lang w:val="uk-UA"/>
        </w:rPr>
        <w:t xml:space="preserve">№ </w:t>
      </w:r>
      <w:r w:rsidR="004F2469" w:rsidRPr="00970C58">
        <w:rPr>
          <w:rFonts w:cs="Times New Roman"/>
          <w:sz w:val="28"/>
          <w:szCs w:val="28"/>
          <w:lang w:val="uk-UA"/>
        </w:rPr>
        <w:t>3</w:t>
      </w:r>
      <w:r w:rsidR="00261758" w:rsidRPr="00970C58">
        <w:rPr>
          <w:rFonts w:cs="Times New Roman"/>
          <w:sz w:val="28"/>
          <w:szCs w:val="28"/>
          <w:lang w:val="uk-UA"/>
        </w:rPr>
        <w:t>-</w:t>
      </w:r>
      <w:r w:rsidR="00C6583C">
        <w:rPr>
          <w:rFonts w:cs="Times New Roman"/>
          <w:sz w:val="28"/>
          <w:szCs w:val="28"/>
          <w:lang w:val="uk-UA"/>
        </w:rPr>
        <w:t>92</w:t>
      </w:r>
      <w:r w:rsidR="00261758" w:rsidRPr="00970C58">
        <w:rPr>
          <w:rFonts w:cs="Times New Roman"/>
          <w:sz w:val="28"/>
          <w:szCs w:val="28"/>
          <w:lang w:val="uk-UA"/>
        </w:rPr>
        <w:t>/202</w:t>
      </w:r>
      <w:r w:rsidR="005E479B" w:rsidRPr="00970C58">
        <w:rPr>
          <w:rFonts w:cs="Times New Roman"/>
          <w:sz w:val="28"/>
          <w:szCs w:val="28"/>
          <w:lang w:val="uk-UA"/>
        </w:rPr>
        <w:t>2</w:t>
      </w:r>
      <w:r w:rsidR="00261758" w:rsidRPr="00970C58">
        <w:rPr>
          <w:rFonts w:cs="Times New Roman"/>
          <w:sz w:val="28"/>
          <w:szCs w:val="28"/>
          <w:lang w:val="uk-UA"/>
        </w:rPr>
        <w:t>(</w:t>
      </w:r>
      <w:r w:rsidR="00C6583C">
        <w:rPr>
          <w:rFonts w:cs="Times New Roman"/>
          <w:sz w:val="28"/>
          <w:szCs w:val="28"/>
          <w:lang w:val="uk-UA"/>
        </w:rPr>
        <w:t>212</w:t>
      </w:r>
      <w:r w:rsidR="00261758" w:rsidRPr="00970C58">
        <w:rPr>
          <w:rFonts w:cs="Times New Roman"/>
          <w:sz w:val="28"/>
          <w:szCs w:val="28"/>
          <w:lang w:val="uk-UA"/>
        </w:rPr>
        <w:t>/</w:t>
      </w:r>
      <w:r w:rsidR="00B577B2" w:rsidRPr="00970C58">
        <w:rPr>
          <w:rFonts w:cs="Times New Roman"/>
          <w:sz w:val="28"/>
          <w:szCs w:val="28"/>
          <w:lang w:val="uk-UA"/>
        </w:rPr>
        <w:t>2</w:t>
      </w:r>
      <w:r w:rsidR="005E479B" w:rsidRPr="00970C58">
        <w:rPr>
          <w:rFonts w:cs="Times New Roman"/>
          <w:sz w:val="28"/>
          <w:szCs w:val="28"/>
          <w:lang w:val="uk-UA"/>
        </w:rPr>
        <w:t>2</w:t>
      </w:r>
      <w:r w:rsidR="00261758" w:rsidRPr="005E479B">
        <w:rPr>
          <w:rFonts w:cs="Times New Roman"/>
          <w:sz w:val="28"/>
          <w:szCs w:val="28"/>
          <w:lang w:val="uk-UA"/>
        </w:rPr>
        <w:t>)</w:t>
      </w:r>
    </w:p>
    <w:p w:rsidR="00AD18EA" w:rsidRPr="005E479B" w:rsidRDefault="00602E99" w:rsidP="0033664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 </w:t>
      </w:r>
      <w:r w:rsidR="00D14377">
        <w:rPr>
          <w:rFonts w:cs="Times New Roman"/>
          <w:sz w:val="28"/>
          <w:szCs w:val="28"/>
          <w:lang w:val="uk-UA"/>
        </w:rPr>
        <w:t>грудня</w:t>
      </w:r>
      <w:r w:rsidR="008D1AF3" w:rsidRPr="005E479B">
        <w:rPr>
          <w:rFonts w:cs="Times New Roman"/>
          <w:sz w:val="28"/>
          <w:szCs w:val="28"/>
          <w:lang w:val="uk-UA"/>
        </w:rPr>
        <w:t xml:space="preserve"> 202</w:t>
      </w:r>
      <w:r w:rsidR="00B16F7D" w:rsidRPr="005E479B">
        <w:rPr>
          <w:rFonts w:cs="Times New Roman"/>
          <w:sz w:val="28"/>
          <w:szCs w:val="28"/>
          <w:lang w:val="uk-UA"/>
        </w:rPr>
        <w:t>2</w:t>
      </w:r>
      <w:r w:rsidR="00AD18EA" w:rsidRPr="005E479B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5E479B" w:rsidRDefault="00602E99" w:rsidP="0033664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566</w:t>
      </w:r>
      <w:r w:rsidR="002E5123" w:rsidRPr="005E479B">
        <w:rPr>
          <w:rFonts w:cs="Times New Roman"/>
          <w:sz w:val="28"/>
          <w:szCs w:val="28"/>
          <w:lang w:val="uk-UA"/>
        </w:rPr>
        <w:t>-у/202</w:t>
      </w:r>
      <w:r w:rsidR="00B16F7D" w:rsidRPr="005E479B">
        <w:rPr>
          <w:rFonts w:cs="Times New Roman"/>
          <w:sz w:val="28"/>
          <w:szCs w:val="28"/>
          <w:lang w:val="uk-UA"/>
        </w:rPr>
        <w:t>2</w:t>
      </w:r>
    </w:p>
    <w:p w:rsidR="00AD18EA" w:rsidRDefault="00AD18EA" w:rsidP="00336648">
      <w:pPr>
        <w:jc w:val="both"/>
        <w:rPr>
          <w:rFonts w:cs="Times New Roman"/>
          <w:sz w:val="28"/>
          <w:szCs w:val="28"/>
          <w:lang w:val="uk-UA"/>
        </w:rPr>
      </w:pPr>
    </w:p>
    <w:p w:rsidR="008274AC" w:rsidRPr="005E479B" w:rsidRDefault="008274AC" w:rsidP="00336648">
      <w:pPr>
        <w:jc w:val="both"/>
        <w:rPr>
          <w:rFonts w:cs="Times New Roman"/>
          <w:sz w:val="28"/>
          <w:szCs w:val="28"/>
          <w:lang w:val="uk-UA"/>
        </w:rPr>
      </w:pPr>
    </w:p>
    <w:p w:rsidR="00834D83" w:rsidRDefault="00602E99" w:rsidP="00602E99">
      <w:pPr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602E99" w:rsidRPr="005E479B" w:rsidRDefault="00602E99" w:rsidP="00602E99">
      <w:pPr>
        <w:ind w:firstLine="567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336648" w:rsidRDefault="00336648" w:rsidP="00602E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 w:bidi="hi-IN"/>
        </w:rPr>
      </w:pPr>
      <w:r>
        <w:rPr>
          <w:rFonts w:ascii="Times New Roman" w:eastAsia="Calibri" w:hAnsi="Times New Roman"/>
          <w:sz w:val="28"/>
          <w:szCs w:val="28"/>
          <w:lang w:val="uk-UA" w:bidi="hi-IN"/>
        </w:rPr>
        <w:t>Головатого Сергія Петровича – головуючого,</w:t>
      </w:r>
    </w:p>
    <w:p w:rsidR="00336648" w:rsidRDefault="00336648" w:rsidP="00602E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 w:bidi="hi-IN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 w:bidi="hi-IN"/>
        </w:rPr>
        <w:t>Завгородньої</w:t>
      </w:r>
      <w:proofErr w:type="spellEnd"/>
      <w:r>
        <w:rPr>
          <w:rFonts w:ascii="Times New Roman" w:eastAsia="Calibri" w:hAnsi="Times New Roman"/>
          <w:sz w:val="28"/>
          <w:szCs w:val="28"/>
          <w:lang w:val="uk-UA" w:bidi="hi-IN"/>
        </w:rPr>
        <w:t xml:space="preserve"> Ірини Миколаївни,</w:t>
      </w:r>
    </w:p>
    <w:p w:rsidR="00336648" w:rsidRDefault="00336648" w:rsidP="00602E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 w:bidi="hi-IN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 w:bidi="hi-IN"/>
        </w:rPr>
        <w:t>Кичуна</w:t>
      </w:r>
      <w:proofErr w:type="spellEnd"/>
      <w:r>
        <w:rPr>
          <w:rFonts w:ascii="Times New Roman" w:eastAsia="Calibri" w:hAnsi="Times New Roman"/>
          <w:sz w:val="28"/>
          <w:szCs w:val="28"/>
          <w:lang w:val="uk-UA" w:bidi="hi-IN"/>
        </w:rPr>
        <w:t xml:space="preserve"> Віктора Івановича,</w:t>
      </w:r>
    </w:p>
    <w:p w:rsidR="00336648" w:rsidRDefault="00336648" w:rsidP="00602E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 w:bidi="hi-IN"/>
        </w:rPr>
      </w:pPr>
      <w:r>
        <w:rPr>
          <w:rFonts w:ascii="Times New Roman" w:eastAsia="Calibri" w:hAnsi="Times New Roman"/>
          <w:sz w:val="28"/>
          <w:szCs w:val="28"/>
          <w:lang w:val="uk-UA" w:bidi="hi-IN"/>
        </w:rPr>
        <w:t>Колісника Віктора Павловича,</w:t>
      </w:r>
    </w:p>
    <w:p w:rsidR="00336648" w:rsidRDefault="00336648" w:rsidP="00602E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 w:bidi="hi-IN"/>
        </w:rPr>
      </w:pPr>
      <w:r>
        <w:rPr>
          <w:rFonts w:ascii="Times New Roman" w:eastAsia="Calibri" w:hAnsi="Times New Roman"/>
          <w:sz w:val="28"/>
          <w:szCs w:val="28"/>
          <w:lang w:val="uk-UA" w:bidi="hi-IN"/>
        </w:rPr>
        <w:t>Кривенка Віктора Васильовича,</w:t>
      </w:r>
    </w:p>
    <w:p w:rsidR="00336648" w:rsidRDefault="00336648" w:rsidP="00602E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 w:bidi="hi-IN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 w:bidi="hi-IN"/>
        </w:rPr>
        <w:t>Лемака</w:t>
      </w:r>
      <w:proofErr w:type="spellEnd"/>
      <w:r>
        <w:rPr>
          <w:rFonts w:ascii="Times New Roman" w:eastAsia="Calibri" w:hAnsi="Times New Roman"/>
          <w:sz w:val="28"/>
          <w:szCs w:val="28"/>
          <w:lang w:val="uk-UA" w:bidi="hi-IN"/>
        </w:rPr>
        <w:t xml:space="preserve"> Василя Васильовича,</w:t>
      </w:r>
    </w:p>
    <w:p w:rsidR="00336648" w:rsidRDefault="00336648" w:rsidP="00602E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 w:bidi="hi-IN"/>
        </w:rPr>
      </w:pPr>
      <w:r>
        <w:rPr>
          <w:rFonts w:ascii="Times New Roman" w:eastAsia="Calibri" w:hAnsi="Times New Roman"/>
          <w:sz w:val="28"/>
          <w:szCs w:val="28"/>
          <w:lang w:val="uk-UA" w:bidi="hi-IN"/>
        </w:rPr>
        <w:t>Мойсика Володимира Романовича,</w:t>
      </w:r>
    </w:p>
    <w:p w:rsidR="00336648" w:rsidRDefault="00336648" w:rsidP="00602E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 w:bidi="hi-IN"/>
        </w:rPr>
      </w:pPr>
      <w:r>
        <w:rPr>
          <w:rFonts w:ascii="Times New Roman" w:eastAsia="Calibri" w:hAnsi="Times New Roman"/>
          <w:sz w:val="28"/>
          <w:szCs w:val="28"/>
          <w:lang w:val="uk-UA" w:bidi="hi-IN"/>
        </w:rPr>
        <w:t>Первомайського Олега Олексійовича,</w:t>
      </w:r>
    </w:p>
    <w:p w:rsidR="00336648" w:rsidRDefault="00336648" w:rsidP="00602E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 w:bidi="hi-IN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 w:bidi="hi-IN"/>
        </w:rPr>
        <w:t>Петришина</w:t>
      </w:r>
      <w:proofErr w:type="spellEnd"/>
      <w:r>
        <w:rPr>
          <w:rFonts w:ascii="Times New Roman" w:eastAsia="Calibri" w:hAnsi="Times New Roman"/>
          <w:sz w:val="28"/>
          <w:szCs w:val="28"/>
          <w:lang w:val="uk-UA" w:bidi="hi-IN"/>
        </w:rPr>
        <w:t xml:space="preserve"> Олександра Віталійовича,</w:t>
      </w:r>
    </w:p>
    <w:p w:rsidR="00336648" w:rsidRDefault="00336648" w:rsidP="00602E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 w:bidi="hi-IN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 w:bidi="hi-IN"/>
        </w:rPr>
        <w:t>Саса</w:t>
      </w:r>
      <w:proofErr w:type="spellEnd"/>
      <w:r>
        <w:rPr>
          <w:rFonts w:ascii="Times New Roman" w:eastAsia="Calibri" w:hAnsi="Times New Roman"/>
          <w:sz w:val="28"/>
          <w:szCs w:val="28"/>
          <w:lang w:val="uk-UA" w:bidi="hi-IN"/>
        </w:rPr>
        <w:t xml:space="preserve"> Сергія Володимировича – доповідача,</w:t>
      </w:r>
    </w:p>
    <w:p w:rsidR="00336648" w:rsidRDefault="00336648" w:rsidP="00602E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 w:bidi="hi-IN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 w:bidi="hi-IN"/>
        </w:rPr>
        <w:t>Сліденка</w:t>
      </w:r>
      <w:proofErr w:type="spellEnd"/>
      <w:r>
        <w:rPr>
          <w:rFonts w:ascii="Times New Roman" w:eastAsia="Calibri" w:hAnsi="Times New Roman"/>
          <w:sz w:val="28"/>
          <w:szCs w:val="28"/>
          <w:lang w:val="uk-UA" w:bidi="hi-IN"/>
        </w:rPr>
        <w:t xml:space="preserve"> Ігоря Дмитровича,</w:t>
      </w:r>
    </w:p>
    <w:p w:rsidR="00336648" w:rsidRDefault="00336648" w:rsidP="00602E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uk-UA" w:bidi="hi-IN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 w:bidi="hi-IN"/>
        </w:rPr>
        <w:t>Совгирі</w:t>
      </w:r>
      <w:proofErr w:type="spellEnd"/>
      <w:r>
        <w:rPr>
          <w:rFonts w:ascii="Times New Roman" w:eastAsia="Calibri" w:hAnsi="Times New Roman"/>
          <w:sz w:val="28"/>
          <w:szCs w:val="28"/>
          <w:lang w:val="uk-UA" w:bidi="hi-IN"/>
        </w:rPr>
        <w:t xml:space="preserve"> Ольги Володимирівни,</w:t>
      </w:r>
    </w:p>
    <w:p w:rsidR="00C6583C" w:rsidRPr="005E479B" w:rsidRDefault="00C6583C" w:rsidP="00602E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5E479B" w:rsidRDefault="00AD18EA" w:rsidP="00602E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E479B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5E479B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5E47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 w:rsidRPr="005E479B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 w:rsidRPr="005E479B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5E479B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5E479B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5E479B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8C272D" w:rsidRPr="008C272D">
        <w:rPr>
          <w:rFonts w:ascii="Times New Roman" w:hAnsi="Times New Roman" w:cs="Times New Roman"/>
          <w:sz w:val="28"/>
          <w:szCs w:val="28"/>
          <w:lang w:val="uk-UA" w:bidi="hi-IN"/>
        </w:rPr>
        <w:t xml:space="preserve">за конституційною скаргою </w:t>
      </w:r>
      <w:r w:rsidR="00C6583C" w:rsidRPr="00C6583C">
        <w:rPr>
          <w:rFonts w:ascii="Times New Roman" w:hAnsi="Times New Roman" w:cs="Times New Roman"/>
          <w:sz w:val="28"/>
          <w:szCs w:val="28"/>
          <w:lang w:val="uk-UA" w:bidi="hi-IN"/>
        </w:rPr>
        <w:t xml:space="preserve">Павленка Володимира Володимировича щодо відповідності Конституції України (конституційності) абзацу шостого пункту 19 розділу II „Прикінцеві і перехідні </w:t>
      </w:r>
      <w:r w:rsidR="00C6583C" w:rsidRPr="00C6583C">
        <w:rPr>
          <w:rFonts w:ascii="Times New Roman" w:hAnsi="Times New Roman" w:cs="Times New Roman"/>
          <w:sz w:val="28"/>
          <w:szCs w:val="28"/>
          <w:lang w:val="uk-UA" w:bidi="hi-IN"/>
        </w:rPr>
        <w:lastRenderedPageBreak/>
        <w:t xml:space="preserve">положення“ Закону України „Про внесення змін до деяких законодавчих актів України щодо першочергових заходів із реформи органів прокуратури“ </w:t>
      </w:r>
      <w:r w:rsidR="008274AC">
        <w:rPr>
          <w:rFonts w:ascii="Times New Roman" w:hAnsi="Times New Roman" w:cs="Times New Roman"/>
          <w:sz w:val="28"/>
          <w:szCs w:val="28"/>
          <w:lang w:val="uk-UA" w:bidi="hi-IN"/>
        </w:rPr>
        <w:br/>
      </w:r>
      <w:r w:rsidR="00C6583C" w:rsidRPr="00C6583C">
        <w:rPr>
          <w:rFonts w:ascii="Times New Roman" w:hAnsi="Times New Roman" w:cs="Times New Roman"/>
          <w:sz w:val="28"/>
          <w:szCs w:val="28"/>
          <w:lang w:val="uk-UA" w:bidi="hi-IN"/>
        </w:rPr>
        <w:t>від 19 вересня 2019 року № 113–IX</w:t>
      </w:r>
      <w:r w:rsidR="005118B3" w:rsidRPr="008C272D">
        <w:rPr>
          <w:rFonts w:ascii="Times New Roman" w:hAnsi="Times New Roman" w:cs="Times New Roman"/>
          <w:sz w:val="28"/>
          <w:szCs w:val="28"/>
          <w:lang w:val="uk-UA" w:bidi="hi-IN"/>
        </w:rPr>
        <w:t>.</w:t>
      </w:r>
    </w:p>
    <w:p w:rsidR="00AD18EA" w:rsidRPr="005E479B" w:rsidRDefault="00AD18EA" w:rsidP="0033664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5E479B" w:rsidRDefault="00AD18EA" w:rsidP="00336648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5E479B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5E479B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0F071D" w:rsidRPr="005E479B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5E479B">
        <w:rPr>
          <w:rFonts w:cs="Times New Roman"/>
          <w:sz w:val="28"/>
          <w:szCs w:val="28"/>
          <w:lang w:val="uk-UA"/>
        </w:rPr>
        <w:t xml:space="preserve"> С.В.</w:t>
      </w:r>
      <w:r w:rsidRPr="005E479B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5E479B" w:rsidRDefault="00AD18EA" w:rsidP="00336648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5E479B" w:rsidRDefault="00AD18EA" w:rsidP="00336648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5E479B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5E479B" w:rsidRDefault="00AD18EA" w:rsidP="0033664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5E479B" w:rsidRDefault="00075FE7" w:rsidP="00336648">
      <w:pPr>
        <w:suppressAutoHyphens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5E479B">
        <w:rPr>
          <w:rFonts w:cs="Times New Roman"/>
          <w:sz w:val="28"/>
          <w:szCs w:val="28"/>
          <w:lang w:val="uk-UA"/>
        </w:rPr>
        <w:t>в</w:t>
      </w:r>
      <w:r w:rsidR="00116C08" w:rsidRPr="005E479B">
        <w:rPr>
          <w:rFonts w:cs="Times New Roman"/>
          <w:sz w:val="28"/>
          <w:szCs w:val="28"/>
          <w:lang w:val="uk-UA"/>
        </w:rPr>
        <w:t>ідповідно</w:t>
      </w:r>
      <w:r w:rsidR="00AD18EA" w:rsidRPr="005E479B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5E479B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D18EA" w:rsidRPr="005E479B" w:rsidRDefault="00AD18EA" w:rsidP="00336648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5E479B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</w:t>
      </w:r>
      <w:r w:rsidR="008274AC">
        <w:rPr>
          <w:rFonts w:cs="Times New Roman"/>
          <w:sz w:val="28"/>
          <w:szCs w:val="28"/>
          <w:lang w:val="uk-UA"/>
        </w:rPr>
        <w:br/>
      </w:r>
      <w:r w:rsidRPr="005E479B">
        <w:rPr>
          <w:rFonts w:cs="Times New Roman"/>
          <w:sz w:val="28"/>
          <w:szCs w:val="28"/>
          <w:lang w:val="uk-UA"/>
        </w:rPr>
        <w:t xml:space="preserve">з клопотанням про подовження строку для постановлення Другою колегією суддів </w:t>
      </w:r>
      <w:r w:rsidR="00256AB7" w:rsidRPr="005E479B">
        <w:rPr>
          <w:rFonts w:cs="Times New Roman"/>
          <w:sz w:val="28"/>
          <w:szCs w:val="28"/>
          <w:lang w:val="uk-UA"/>
        </w:rPr>
        <w:t>Першого</w:t>
      </w:r>
      <w:r w:rsidRPr="005E479B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8C272D" w:rsidRPr="008C272D">
        <w:rPr>
          <w:rFonts w:cs="Times New Roman"/>
          <w:sz w:val="28"/>
          <w:szCs w:val="28"/>
          <w:lang w:val="uk-UA"/>
        </w:rPr>
        <w:t xml:space="preserve">за конституційною скаргою </w:t>
      </w:r>
      <w:r w:rsidR="00C6583C" w:rsidRPr="00C6583C">
        <w:rPr>
          <w:rFonts w:cs="Times New Roman"/>
          <w:sz w:val="28"/>
          <w:szCs w:val="28"/>
          <w:lang w:val="uk-UA"/>
        </w:rPr>
        <w:t xml:space="preserve">Павленка Володимира Володимировича щодо відповідності Конституції України (конституційності) абзацу шостого пункту 19 розділу II „Прикінцеві і перехідні положення“ Закону України „Про внесення змін до деяких законодавчих актів України щодо першочергових заходів </w:t>
      </w:r>
      <w:r w:rsidR="008274AC">
        <w:rPr>
          <w:rFonts w:cs="Times New Roman"/>
          <w:sz w:val="28"/>
          <w:szCs w:val="28"/>
          <w:lang w:val="uk-UA"/>
        </w:rPr>
        <w:br/>
      </w:r>
      <w:r w:rsidR="00C6583C" w:rsidRPr="00C6583C">
        <w:rPr>
          <w:rFonts w:cs="Times New Roman"/>
          <w:sz w:val="28"/>
          <w:szCs w:val="28"/>
          <w:lang w:val="uk-UA"/>
        </w:rPr>
        <w:t>із реформи органів прокуратури“ від 19 вересня 2019 року № 113–IX</w:t>
      </w:r>
      <w:r w:rsidR="00C6583C" w:rsidRPr="00C6583C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5E479B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5E479B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5E479B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8C272D">
        <w:rPr>
          <w:rFonts w:eastAsia="Times New Roman" w:cs="Times New Roman"/>
          <w:sz w:val="28"/>
          <w:szCs w:val="28"/>
          <w:lang w:val="uk-UA"/>
        </w:rPr>
        <w:t>4</w:t>
      </w:r>
      <w:r w:rsidRPr="00970C58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C6583C">
        <w:rPr>
          <w:rFonts w:eastAsia="Times New Roman" w:cs="Times New Roman"/>
          <w:sz w:val="28"/>
          <w:szCs w:val="28"/>
          <w:lang w:val="uk-UA"/>
        </w:rPr>
        <w:t>листопада</w:t>
      </w:r>
      <w:r w:rsidRPr="005E479B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5E479B">
        <w:rPr>
          <w:rFonts w:eastAsia="Times New Roman" w:cs="Times New Roman"/>
          <w:sz w:val="28"/>
          <w:szCs w:val="28"/>
          <w:lang w:val="uk-UA"/>
        </w:rPr>
        <w:t>2</w:t>
      </w:r>
      <w:r w:rsidR="005E479B" w:rsidRPr="005E479B">
        <w:rPr>
          <w:rFonts w:eastAsia="Times New Roman" w:cs="Times New Roman"/>
          <w:sz w:val="28"/>
          <w:szCs w:val="28"/>
          <w:lang w:val="uk-UA"/>
        </w:rPr>
        <w:t>2</w:t>
      </w:r>
      <w:r w:rsidRPr="005E479B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5E479B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8274AC">
        <w:rPr>
          <w:rFonts w:eastAsia="Times New Roman" w:cs="Times New Roman"/>
          <w:sz w:val="28"/>
          <w:szCs w:val="28"/>
          <w:lang w:val="uk-UA"/>
        </w:rPr>
        <w:br/>
      </w:r>
      <w:proofErr w:type="spellStart"/>
      <w:r w:rsidRPr="005E479B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5E479B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 w:rsidRPr="005E479B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5E479B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5E479B">
        <w:rPr>
          <w:rFonts w:eastAsia="Times New Roman" w:cs="Times New Roman"/>
          <w:sz w:val="28"/>
          <w:szCs w:val="28"/>
          <w:lang w:val="uk-UA"/>
        </w:rPr>
        <w:t>В.</w:t>
      </w:r>
      <w:r w:rsidRPr="005E479B">
        <w:rPr>
          <w:rFonts w:eastAsia="Times New Roman" w:cs="Times New Roman"/>
          <w:sz w:val="28"/>
          <w:szCs w:val="28"/>
          <w:lang w:val="uk-UA"/>
        </w:rPr>
        <w:t>).</w:t>
      </w:r>
    </w:p>
    <w:p w:rsidR="00AD18EA" w:rsidRPr="005E479B" w:rsidRDefault="00834D83" w:rsidP="00336648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5E479B">
        <w:rPr>
          <w:rFonts w:cs="Times New Roman"/>
          <w:sz w:val="28"/>
          <w:szCs w:val="28"/>
          <w:lang w:val="uk-UA"/>
        </w:rPr>
        <w:t>У</w:t>
      </w:r>
      <w:r w:rsidR="00AD18EA" w:rsidRPr="005E479B">
        <w:rPr>
          <w:rFonts w:cs="Times New Roman"/>
          <w:sz w:val="28"/>
          <w:szCs w:val="28"/>
          <w:lang w:val="uk-UA"/>
        </w:rPr>
        <w:t xml:space="preserve">раховуючи викладене та керуючись статтею 153 Конституції України, </w:t>
      </w:r>
      <w:r w:rsidR="008274AC">
        <w:rPr>
          <w:rFonts w:cs="Times New Roman"/>
          <w:sz w:val="28"/>
          <w:szCs w:val="28"/>
          <w:lang w:val="uk-UA"/>
        </w:rPr>
        <w:br/>
      </w:r>
      <w:r w:rsidR="00AD18EA" w:rsidRPr="005E479B">
        <w:rPr>
          <w:rFonts w:cs="Times New Roman"/>
          <w:sz w:val="28"/>
          <w:szCs w:val="28"/>
          <w:lang w:val="uk-UA"/>
        </w:rPr>
        <w:t xml:space="preserve">на підставі статей 35, 61, 86 Закону України „Про Конституційний Суд України“, </w:t>
      </w:r>
      <w:r w:rsidR="00AD18EA" w:rsidRPr="005E479B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4D1D06" w:rsidRPr="005E479B" w:rsidRDefault="004D1D06" w:rsidP="00336648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5E479B" w:rsidRDefault="00AD18EA" w:rsidP="00336648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5E479B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5E479B" w:rsidRDefault="00AD18EA" w:rsidP="00336648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336648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5E479B">
        <w:rPr>
          <w:rFonts w:cs="Times New Roman"/>
          <w:sz w:val="28"/>
          <w:szCs w:val="28"/>
          <w:lang w:val="uk-UA"/>
        </w:rPr>
        <w:t xml:space="preserve">подовжити до </w:t>
      </w:r>
      <w:r w:rsidR="007143D2">
        <w:rPr>
          <w:rFonts w:cs="Times New Roman"/>
          <w:sz w:val="28"/>
          <w:szCs w:val="28"/>
          <w:lang w:val="uk-UA"/>
        </w:rPr>
        <w:t>22 грудня 2022 року</w:t>
      </w:r>
      <w:r w:rsidRPr="005E479B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 w:rsidRPr="005E479B">
        <w:rPr>
          <w:rFonts w:cs="Times New Roman"/>
          <w:sz w:val="28"/>
          <w:szCs w:val="28"/>
          <w:lang w:val="uk-UA"/>
        </w:rPr>
        <w:t>Першого</w:t>
      </w:r>
      <w:r w:rsidRPr="005E479B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</w:t>
      </w:r>
      <w:r w:rsidR="007143D2">
        <w:rPr>
          <w:rFonts w:cs="Times New Roman"/>
          <w:sz w:val="28"/>
          <w:szCs w:val="28"/>
          <w:lang w:val="uk-UA"/>
        </w:rPr>
        <w:br/>
      </w:r>
      <w:r w:rsidRPr="005E479B">
        <w:rPr>
          <w:rFonts w:cs="Times New Roman"/>
          <w:sz w:val="28"/>
          <w:szCs w:val="28"/>
          <w:lang w:val="uk-UA"/>
        </w:rPr>
        <w:t xml:space="preserve">або про відмову у відкритті конституційного провадження у справі </w:t>
      </w:r>
      <w:r w:rsidR="008C272D" w:rsidRPr="008C272D">
        <w:rPr>
          <w:rFonts w:eastAsia="Times New Roman" w:cs="Times New Roman"/>
          <w:sz w:val="28"/>
          <w:szCs w:val="28"/>
          <w:lang w:val="uk-UA"/>
        </w:rPr>
        <w:t xml:space="preserve">за конституційною скаргою </w:t>
      </w:r>
      <w:r w:rsidR="00C6583C" w:rsidRPr="00C6583C">
        <w:rPr>
          <w:rFonts w:eastAsia="Times New Roman" w:cs="Times New Roman"/>
          <w:sz w:val="28"/>
          <w:szCs w:val="28"/>
          <w:lang w:val="uk-UA"/>
        </w:rPr>
        <w:t xml:space="preserve">Павленка Володимира Володимировича щодо відповідності Конституції України (конституційності) абзацу шостого пункту 19 розділу II „Прикінцеві і перехідні положення“ Закону України „Про внесення змін до деяких законодавчих актів України щодо першочергових заходів </w:t>
      </w:r>
      <w:r w:rsidR="007143D2">
        <w:rPr>
          <w:rFonts w:eastAsia="Times New Roman" w:cs="Times New Roman"/>
          <w:sz w:val="28"/>
          <w:szCs w:val="28"/>
          <w:lang w:val="uk-UA"/>
        </w:rPr>
        <w:br/>
      </w:r>
      <w:r w:rsidR="00C6583C" w:rsidRPr="00C6583C">
        <w:rPr>
          <w:rFonts w:eastAsia="Times New Roman" w:cs="Times New Roman"/>
          <w:sz w:val="28"/>
          <w:szCs w:val="28"/>
          <w:lang w:val="uk-UA"/>
        </w:rPr>
        <w:t>із реформи органів прокуратури“ від 19 вересня 2019 року № 113–IX</w:t>
      </w:r>
      <w:r w:rsidR="005E479B" w:rsidRPr="008C272D">
        <w:rPr>
          <w:rFonts w:eastAsia="Times New Roman" w:cs="Times New Roman"/>
          <w:sz w:val="28"/>
          <w:szCs w:val="28"/>
          <w:lang w:val="uk-UA"/>
        </w:rPr>
        <w:t>.</w:t>
      </w:r>
    </w:p>
    <w:p w:rsidR="004F41C4" w:rsidRDefault="004F41C4" w:rsidP="0093085F">
      <w:pPr>
        <w:rPr>
          <w:rFonts w:cs="Times New Roman"/>
          <w:sz w:val="28"/>
          <w:szCs w:val="28"/>
          <w:lang w:val="uk-UA"/>
        </w:rPr>
      </w:pPr>
    </w:p>
    <w:p w:rsidR="0093085F" w:rsidRDefault="0093085F" w:rsidP="0093085F">
      <w:pPr>
        <w:rPr>
          <w:rFonts w:cs="Times New Roman"/>
          <w:sz w:val="28"/>
          <w:szCs w:val="28"/>
          <w:lang w:val="uk-UA"/>
        </w:rPr>
      </w:pPr>
    </w:p>
    <w:p w:rsidR="0093085F" w:rsidRPr="0093085F" w:rsidRDefault="0093085F" w:rsidP="0093085F">
      <w:pPr>
        <w:rPr>
          <w:rFonts w:cs="Times New Roman"/>
          <w:sz w:val="28"/>
          <w:szCs w:val="28"/>
          <w:lang w:val="uk-UA"/>
        </w:rPr>
      </w:pPr>
    </w:p>
    <w:p w:rsidR="0093085F" w:rsidRPr="0093085F" w:rsidRDefault="0093085F" w:rsidP="0093085F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93085F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4F41C4" w:rsidRPr="0093085F" w:rsidRDefault="0093085F" w:rsidP="0093085F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93085F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4F41C4" w:rsidRPr="0093085F" w:rsidSect="00123B7C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29" w:rsidRDefault="001A0229">
      <w:r>
        <w:separator/>
      </w:r>
    </w:p>
  </w:endnote>
  <w:endnote w:type="continuationSeparator" w:id="0">
    <w:p w:rsidR="001A0229" w:rsidRDefault="001A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AC" w:rsidRPr="008274AC" w:rsidRDefault="008274AC">
    <w:pPr>
      <w:pStyle w:val="a7"/>
      <w:rPr>
        <w:sz w:val="10"/>
        <w:szCs w:val="10"/>
      </w:rPr>
    </w:pPr>
    <w:r w:rsidRPr="008274AC">
      <w:rPr>
        <w:sz w:val="10"/>
        <w:szCs w:val="10"/>
      </w:rPr>
      <w:fldChar w:fldCharType="begin"/>
    </w:r>
    <w:r w:rsidRPr="008274AC">
      <w:rPr>
        <w:rFonts w:cs="Nirmala UI"/>
        <w:sz w:val="10"/>
        <w:szCs w:val="10"/>
      </w:rPr>
      <w:instrText xml:space="preserve"> FILENAME \p \* MERGEFORMAT </w:instrText>
    </w:r>
    <w:r w:rsidRPr="008274AC">
      <w:rPr>
        <w:sz w:val="10"/>
        <w:szCs w:val="10"/>
      </w:rPr>
      <w:fldChar w:fldCharType="separate"/>
    </w:r>
    <w:r w:rsidR="0093085F">
      <w:rPr>
        <w:rFonts w:cs="Nirmala UI"/>
        <w:noProof/>
        <w:sz w:val="10"/>
        <w:szCs w:val="10"/>
      </w:rPr>
      <w:t>G:\2022\Suddi\Uhvala VP\583.docx</w:t>
    </w:r>
    <w:r w:rsidRPr="008274A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AC" w:rsidRPr="008274AC" w:rsidRDefault="008274AC">
    <w:pPr>
      <w:pStyle w:val="a7"/>
      <w:rPr>
        <w:sz w:val="10"/>
        <w:szCs w:val="10"/>
      </w:rPr>
    </w:pPr>
    <w:r w:rsidRPr="008274AC">
      <w:rPr>
        <w:sz w:val="10"/>
        <w:szCs w:val="10"/>
      </w:rPr>
      <w:fldChar w:fldCharType="begin"/>
    </w:r>
    <w:r w:rsidRPr="008274AC">
      <w:rPr>
        <w:rFonts w:cs="Nirmala UI"/>
        <w:sz w:val="10"/>
        <w:szCs w:val="10"/>
      </w:rPr>
      <w:instrText xml:space="preserve"> FILENAME \p \* MERGEFORMAT </w:instrText>
    </w:r>
    <w:r w:rsidRPr="008274AC">
      <w:rPr>
        <w:sz w:val="10"/>
        <w:szCs w:val="10"/>
      </w:rPr>
      <w:fldChar w:fldCharType="separate"/>
    </w:r>
    <w:r w:rsidR="0093085F">
      <w:rPr>
        <w:rFonts w:cs="Nirmala UI"/>
        <w:noProof/>
        <w:sz w:val="10"/>
        <w:szCs w:val="10"/>
      </w:rPr>
      <w:t>G:\2022\Suddi\Uhvala VP\583.docx</w:t>
    </w:r>
    <w:r w:rsidRPr="008274A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29" w:rsidRDefault="001A0229">
      <w:r>
        <w:separator/>
      </w:r>
    </w:p>
  </w:footnote>
  <w:footnote w:type="continuationSeparator" w:id="0">
    <w:p w:rsidR="001A0229" w:rsidRDefault="001A0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93085F" w:rsidRPr="0093085F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C1D01"/>
    <w:rsid w:val="000F071D"/>
    <w:rsid w:val="00107CAA"/>
    <w:rsid w:val="00116C08"/>
    <w:rsid w:val="00123B7C"/>
    <w:rsid w:val="00142078"/>
    <w:rsid w:val="001445BD"/>
    <w:rsid w:val="00160DC1"/>
    <w:rsid w:val="00164198"/>
    <w:rsid w:val="001A0229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B639A"/>
    <w:rsid w:val="002E5123"/>
    <w:rsid w:val="00336648"/>
    <w:rsid w:val="003366EE"/>
    <w:rsid w:val="00345601"/>
    <w:rsid w:val="00362C18"/>
    <w:rsid w:val="003665D5"/>
    <w:rsid w:val="00385552"/>
    <w:rsid w:val="003A5CF4"/>
    <w:rsid w:val="003B38D4"/>
    <w:rsid w:val="00412DF4"/>
    <w:rsid w:val="004469AD"/>
    <w:rsid w:val="004C71E2"/>
    <w:rsid w:val="004D1D06"/>
    <w:rsid w:val="004D6C32"/>
    <w:rsid w:val="004E387E"/>
    <w:rsid w:val="004F2469"/>
    <w:rsid w:val="004F3046"/>
    <w:rsid w:val="004F41C4"/>
    <w:rsid w:val="00507EA5"/>
    <w:rsid w:val="00510882"/>
    <w:rsid w:val="005118B3"/>
    <w:rsid w:val="00511C56"/>
    <w:rsid w:val="005319B4"/>
    <w:rsid w:val="00545EBD"/>
    <w:rsid w:val="00564566"/>
    <w:rsid w:val="00573C08"/>
    <w:rsid w:val="00586443"/>
    <w:rsid w:val="005E479B"/>
    <w:rsid w:val="005E5376"/>
    <w:rsid w:val="0060168D"/>
    <w:rsid w:val="00602B16"/>
    <w:rsid w:val="00602E99"/>
    <w:rsid w:val="006B1AE3"/>
    <w:rsid w:val="006C16A6"/>
    <w:rsid w:val="006E076E"/>
    <w:rsid w:val="007025CC"/>
    <w:rsid w:val="00704A93"/>
    <w:rsid w:val="007143D2"/>
    <w:rsid w:val="007413C7"/>
    <w:rsid w:val="00751205"/>
    <w:rsid w:val="00757C05"/>
    <w:rsid w:val="007726A3"/>
    <w:rsid w:val="00780F31"/>
    <w:rsid w:val="007B7060"/>
    <w:rsid w:val="007C2035"/>
    <w:rsid w:val="007D5158"/>
    <w:rsid w:val="007E1876"/>
    <w:rsid w:val="007E4799"/>
    <w:rsid w:val="008274AC"/>
    <w:rsid w:val="00834D83"/>
    <w:rsid w:val="0085659B"/>
    <w:rsid w:val="00870814"/>
    <w:rsid w:val="008A6188"/>
    <w:rsid w:val="008B788A"/>
    <w:rsid w:val="008C272D"/>
    <w:rsid w:val="008C670B"/>
    <w:rsid w:val="008D1AF3"/>
    <w:rsid w:val="008E0101"/>
    <w:rsid w:val="008F13BB"/>
    <w:rsid w:val="0093085F"/>
    <w:rsid w:val="00970C58"/>
    <w:rsid w:val="009A0F3B"/>
    <w:rsid w:val="009A5D03"/>
    <w:rsid w:val="009B7385"/>
    <w:rsid w:val="009D072B"/>
    <w:rsid w:val="009E72D2"/>
    <w:rsid w:val="009F2CAA"/>
    <w:rsid w:val="009F51DC"/>
    <w:rsid w:val="00A13654"/>
    <w:rsid w:val="00A46850"/>
    <w:rsid w:val="00AD18EA"/>
    <w:rsid w:val="00AF7048"/>
    <w:rsid w:val="00B07705"/>
    <w:rsid w:val="00B16F7D"/>
    <w:rsid w:val="00B308D0"/>
    <w:rsid w:val="00B349AC"/>
    <w:rsid w:val="00B43A4A"/>
    <w:rsid w:val="00B577B2"/>
    <w:rsid w:val="00B71B02"/>
    <w:rsid w:val="00B93C94"/>
    <w:rsid w:val="00BA1435"/>
    <w:rsid w:val="00BB5821"/>
    <w:rsid w:val="00BC2788"/>
    <w:rsid w:val="00BD52BD"/>
    <w:rsid w:val="00BD595E"/>
    <w:rsid w:val="00BD7D5D"/>
    <w:rsid w:val="00BF0E2B"/>
    <w:rsid w:val="00C1368F"/>
    <w:rsid w:val="00C17CBA"/>
    <w:rsid w:val="00C21E74"/>
    <w:rsid w:val="00C42BCB"/>
    <w:rsid w:val="00C6583C"/>
    <w:rsid w:val="00C7613C"/>
    <w:rsid w:val="00CB6CDF"/>
    <w:rsid w:val="00CE12BF"/>
    <w:rsid w:val="00D14377"/>
    <w:rsid w:val="00D43388"/>
    <w:rsid w:val="00D60DFF"/>
    <w:rsid w:val="00D610A5"/>
    <w:rsid w:val="00DA254C"/>
    <w:rsid w:val="00E263A1"/>
    <w:rsid w:val="00E31B17"/>
    <w:rsid w:val="00E33B47"/>
    <w:rsid w:val="00E75D63"/>
    <w:rsid w:val="00E75D6C"/>
    <w:rsid w:val="00E93DCD"/>
    <w:rsid w:val="00E942E0"/>
    <w:rsid w:val="00EA6DC7"/>
    <w:rsid w:val="00EA7F7D"/>
    <w:rsid w:val="00ED2324"/>
    <w:rsid w:val="00EF48AB"/>
    <w:rsid w:val="00F1542E"/>
    <w:rsid w:val="00F507FA"/>
    <w:rsid w:val="00F624B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A29E"/>
  <w15:chartTrackingRefBased/>
  <w15:docId w15:val="{30A1B317-60A3-4AA9-BB13-1B6BF1A4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1BB3A-9D6E-4FCA-BA44-008D591D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2471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11</cp:revision>
  <cp:lastPrinted>2022-12-08T10:11:00Z</cp:lastPrinted>
  <dcterms:created xsi:type="dcterms:W3CDTF">2022-12-01T06:31:00Z</dcterms:created>
  <dcterms:modified xsi:type="dcterms:W3CDTF">2022-12-08T10:11:00Z</dcterms:modified>
</cp:coreProperties>
</file>