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F47" w:rsidRPr="00F80F47" w:rsidRDefault="00F80F47" w:rsidP="00F80F47">
      <w:pPr>
        <w:spacing w:before="100" w:beforeAutospacing="1" w:after="100" w:afterAutospacing="1"/>
        <w:ind w:firstLine="0"/>
        <w:jc w:val="left"/>
        <w:rPr>
          <w:rFonts w:eastAsia="Times New Roman" w:cs="Times New Roman"/>
          <w:sz w:val="24"/>
          <w:szCs w:val="24"/>
          <w:lang w:eastAsia="uk-UA"/>
        </w:rPr>
      </w:pPr>
      <w:bookmarkStart w:id="0" w:name="_GoBack"/>
      <w:bookmarkEnd w:id="0"/>
      <w:r w:rsidRPr="00F80F47">
        <w:rPr>
          <w:rFonts w:eastAsia="Times New Roman" w:cs="Times New Roman"/>
          <w:sz w:val="24"/>
          <w:szCs w:val="24"/>
          <w:lang w:eastAsia="uk-UA"/>
        </w:rPr>
        <w:t>про відмову у відкритті конституційного провадження у справі за конституційним поданням 53 народних депутатів України щодо відповідності Конституції України (конституційності) положень статей 2, 20, частини третьої статті 25, статей 26, 28, 31, 34, частини другої статті 38, частини третьої статті 39, частин шостої, сьомої, восьмої статті 42, частини першої статті 49 Закону України "Про вибори народних депутатів України"</w:t>
      </w:r>
    </w:p>
    <w:p w:rsidR="00F80F47" w:rsidRPr="00F80F47" w:rsidRDefault="00F80F47" w:rsidP="00F80F47">
      <w:pPr>
        <w:spacing w:before="100" w:beforeAutospacing="1" w:after="100" w:afterAutospacing="1"/>
        <w:ind w:firstLine="0"/>
        <w:jc w:val="left"/>
        <w:rPr>
          <w:rFonts w:eastAsia="Times New Roman" w:cs="Times New Roman"/>
          <w:sz w:val="24"/>
          <w:szCs w:val="24"/>
          <w:lang w:eastAsia="uk-UA"/>
        </w:rPr>
      </w:pPr>
      <w:r w:rsidRPr="00F80F47">
        <w:rPr>
          <w:rFonts w:eastAsia="Times New Roman" w:cs="Times New Roman"/>
          <w:sz w:val="24"/>
          <w:szCs w:val="24"/>
          <w:lang w:eastAsia="uk-UA"/>
        </w:rPr>
        <w:t>№ 59-у від 29.11.2000</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Конституційний Суд України у складі суддів Конституційного</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Суду України:</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w:t>
      </w:r>
      <w:proofErr w:type="spellStart"/>
      <w:r w:rsidRPr="00F80F47">
        <w:rPr>
          <w:rFonts w:ascii="Courier New" w:eastAsia="Times New Roman" w:hAnsi="Courier New" w:cs="Courier New"/>
          <w:sz w:val="20"/>
          <w:szCs w:val="20"/>
          <w:lang w:eastAsia="uk-UA"/>
        </w:rPr>
        <w:t>Євграфова</w:t>
      </w:r>
      <w:proofErr w:type="spellEnd"/>
      <w:r w:rsidRPr="00F80F47">
        <w:rPr>
          <w:rFonts w:ascii="Courier New" w:eastAsia="Times New Roman" w:hAnsi="Courier New" w:cs="Courier New"/>
          <w:sz w:val="20"/>
          <w:szCs w:val="20"/>
          <w:lang w:eastAsia="uk-UA"/>
        </w:rPr>
        <w:t xml:space="preserve"> Павла Борисовича - головуючий, суддя-доповідач,</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Вознюка Володимира Денисовича,</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w:t>
      </w:r>
      <w:proofErr w:type="spellStart"/>
      <w:r w:rsidRPr="00F80F47">
        <w:rPr>
          <w:rFonts w:ascii="Courier New" w:eastAsia="Times New Roman" w:hAnsi="Courier New" w:cs="Courier New"/>
          <w:sz w:val="20"/>
          <w:szCs w:val="20"/>
          <w:lang w:eastAsia="uk-UA"/>
        </w:rPr>
        <w:t>Козюбри</w:t>
      </w:r>
      <w:proofErr w:type="spellEnd"/>
      <w:r w:rsidRPr="00F80F47">
        <w:rPr>
          <w:rFonts w:ascii="Courier New" w:eastAsia="Times New Roman" w:hAnsi="Courier New" w:cs="Courier New"/>
          <w:sz w:val="20"/>
          <w:szCs w:val="20"/>
          <w:lang w:eastAsia="uk-UA"/>
        </w:rPr>
        <w:t xml:space="preserve"> Миколи Івановича,</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w:t>
      </w:r>
      <w:proofErr w:type="spellStart"/>
      <w:r w:rsidRPr="00F80F47">
        <w:rPr>
          <w:rFonts w:ascii="Courier New" w:eastAsia="Times New Roman" w:hAnsi="Courier New" w:cs="Courier New"/>
          <w:sz w:val="20"/>
          <w:szCs w:val="20"/>
          <w:lang w:eastAsia="uk-UA"/>
        </w:rPr>
        <w:t>Костицького</w:t>
      </w:r>
      <w:proofErr w:type="spellEnd"/>
      <w:r w:rsidRPr="00F80F47">
        <w:rPr>
          <w:rFonts w:ascii="Courier New" w:eastAsia="Times New Roman" w:hAnsi="Courier New" w:cs="Courier New"/>
          <w:sz w:val="20"/>
          <w:szCs w:val="20"/>
          <w:lang w:eastAsia="uk-UA"/>
        </w:rPr>
        <w:t xml:space="preserve"> Михайла Васильовича,</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Мартиненка Петра Федоровича,</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Мироненка Олександра Миколайовича,</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w:t>
      </w:r>
      <w:proofErr w:type="spellStart"/>
      <w:r w:rsidRPr="00F80F47">
        <w:rPr>
          <w:rFonts w:ascii="Courier New" w:eastAsia="Times New Roman" w:hAnsi="Courier New" w:cs="Courier New"/>
          <w:sz w:val="20"/>
          <w:szCs w:val="20"/>
          <w:lang w:eastAsia="uk-UA"/>
        </w:rPr>
        <w:t>Німченка</w:t>
      </w:r>
      <w:proofErr w:type="spellEnd"/>
      <w:r w:rsidRPr="00F80F47">
        <w:rPr>
          <w:rFonts w:ascii="Courier New" w:eastAsia="Times New Roman" w:hAnsi="Courier New" w:cs="Courier New"/>
          <w:sz w:val="20"/>
          <w:szCs w:val="20"/>
          <w:lang w:eastAsia="uk-UA"/>
        </w:rPr>
        <w:t xml:space="preserve"> Василя Івановича,</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w:t>
      </w:r>
      <w:proofErr w:type="spellStart"/>
      <w:r w:rsidRPr="00F80F47">
        <w:rPr>
          <w:rFonts w:ascii="Courier New" w:eastAsia="Times New Roman" w:hAnsi="Courier New" w:cs="Courier New"/>
          <w:sz w:val="20"/>
          <w:szCs w:val="20"/>
          <w:lang w:eastAsia="uk-UA"/>
        </w:rPr>
        <w:t>Розенка</w:t>
      </w:r>
      <w:proofErr w:type="spellEnd"/>
      <w:r w:rsidRPr="00F80F47">
        <w:rPr>
          <w:rFonts w:ascii="Courier New" w:eastAsia="Times New Roman" w:hAnsi="Courier New" w:cs="Courier New"/>
          <w:sz w:val="20"/>
          <w:szCs w:val="20"/>
          <w:lang w:eastAsia="uk-UA"/>
        </w:rPr>
        <w:t xml:space="preserve"> Віталія Івановича,</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Тимченка Івана Артемовича,</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Чубар Людмили </w:t>
      </w:r>
      <w:proofErr w:type="spellStart"/>
      <w:r w:rsidRPr="00F80F47">
        <w:rPr>
          <w:rFonts w:ascii="Courier New" w:eastAsia="Times New Roman" w:hAnsi="Courier New" w:cs="Courier New"/>
          <w:sz w:val="20"/>
          <w:szCs w:val="20"/>
          <w:lang w:eastAsia="uk-UA"/>
        </w:rPr>
        <w:t>Пантеліївни</w:t>
      </w:r>
      <w:proofErr w:type="spellEnd"/>
      <w:r w:rsidRPr="00F80F47">
        <w:rPr>
          <w:rFonts w:ascii="Courier New" w:eastAsia="Times New Roman" w:hAnsi="Courier New" w:cs="Courier New"/>
          <w:sz w:val="20"/>
          <w:szCs w:val="20"/>
          <w:lang w:eastAsia="uk-UA"/>
        </w:rPr>
        <w:t>,</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Шаповала Володимира Миколайовича,</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Яценка Станіслава Сергійовича,</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розглянув  питання про відкриття конституційного провадження</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у  справі  за  конституційним  поданням  53  народних  депутатів</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України      щодо     відповідності     Конституції      України</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(конституційності) положень статей 2, 20, частини третьої статті</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25,  статей  26, 28, 31, 34, частини другої статті  38,  частини</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третьої  статті  39, частин шостої, сьомої, восьмої  статті  42,</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частини  першої  статті 49 Закону України "Про  вибори  народних</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депутатів  України"   від  24  вересня  1997  року   № 541/97-ВР</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(із  змінами,   внесеними   законами   України   від   11 грудня</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1997  року  № 715/97-ВР;  від 25 грудня  1997 року  № 783/97-ВР;</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від  30  грудня  1997 року № 801/97-ВР;  від 3 березня 1998 року</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130/98-ВР;    від   24  березня  1998  року   № 194/98-ВР; від</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20.04.2000 № 1668-III).</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Заслухавши  суддю-доповідача </w:t>
      </w:r>
      <w:proofErr w:type="spellStart"/>
      <w:r w:rsidRPr="00F80F47">
        <w:rPr>
          <w:rFonts w:ascii="Courier New" w:eastAsia="Times New Roman" w:hAnsi="Courier New" w:cs="Courier New"/>
          <w:sz w:val="20"/>
          <w:szCs w:val="20"/>
          <w:lang w:eastAsia="uk-UA"/>
        </w:rPr>
        <w:t>Євграфова</w:t>
      </w:r>
      <w:proofErr w:type="spellEnd"/>
      <w:r w:rsidRPr="00F80F47">
        <w:rPr>
          <w:rFonts w:ascii="Courier New" w:eastAsia="Times New Roman" w:hAnsi="Courier New" w:cs="Courier New"/>
          <w:sz w:val="20"/>
          <w:szCs w:val="20"/>
          <w:lang w:eastAsia="uk-UA"/>
        </w:rPr>
        <w:t xml:space="preserve">  П.Б.  та  дослідивши</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матеріали справи, Конституційний Суд України</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у с т а н о в и в:</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1.  Суб'єкт права на конституційне подання  народні депутати</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України  звернувся до Конституційного Суду України з клопотанням</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визнати   такими,   що   не  відповідають  Конституції   України</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(неконституційними),  положення статей 2,  20,  частини  третьої</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статті  25,  статей  26, 28, 31, 34, частини другої  статті  38,</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частини третьої статті 39, частин шостої, сьомої, восьмої статті</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42, частини першої статті 49 Закону України "Про вибори народних</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депутатів   України"   від  24  вересня  1997  року  № 541/97-ВР</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(Відомості  Верховної  Ради  України,   1997,  № 43,  ст. 280  з</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наступними змінами, внесеними законами України).</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Народні  депутати України вважають, що положення зазначеного</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Закону  суперечать  частині першій статті 71,  а  також  частині</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першій   статті   76   Конституції  України,   згідно   з   якою</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конституційний   склад  Верховної  Ради  України   -   чотириста</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п'ятдесят  народних депутатів України, які обираються на  основі</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загального,  рівного і прямого виборчого права  шляхом  таємного</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голосування.  Обрання  громадян до  Верховної  Ради  України  за</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партійними  списками,  на  їх думку,  є  порушенням  Конституції</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України.</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lastRenderedPageBreak/>
        <w:t xml:space="preserve">    У  конституційному  поданні  стверджується,  що  встановлена</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Законом  система виборів народних депутатів України,  зокрема  в</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частині, що  стосується пропорційної системи виборів,  "фактично</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скасовує   конституційне  право  громадян  України  на   народне</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волевиявлення   у   виборчому  процесі,  суперечить   визначеним</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Конституцією України основним принципам виборчої системи".</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2.  Питання, порушені в конституційному поданні 53  народних</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депутатів  України, вже були предметом розгляду  Конституційного</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Суду  України  у  справі  за конституційним  поданнями  народних</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депутатів   України   щодо  відповідності  Конституції   України</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(конституційності) Закону України "Про вибори народних депутатів</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України"  Рішення від 26 лютого 1998 року № 1-рп/98 (справа  про</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вибори народних депутатів України).</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Як  зазначається  у  цьому Рішенні, на пленарному  засіданні</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Конституційного Суду України досліджувалися питання, пов'язані з</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визнанням неконституційними положень Закону України "Про  вибори</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народних  депутатів України" стосовно виборів народних депутатів</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України  "за  списками  кандидатів  у  депутати  від  політичних</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партій,    виборчих    блоків    партій    у    багатомандатному</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загальнодержавному  виборчому  окрузі  на  основі  пропорційного</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представництва"  (частина друга статті  1  Закону  України  "Про</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вибори народних депутатів України").</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Конституційний Суд України констатував, що вказані  та  інші</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питання системи виборів народних депутатів України, врегульовані</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Законом  України  "Про  вибори народних  депутатів  України",  є</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компетенцією  Верховної Ради України, яка вирішує їх  відповідно</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до положень статей 3, 6, 8, 19 Конституції України (абзаци 4,  5</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пункту  3  мотивувальної  частини Рішення  Конституційного  Суду</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України від 26 лютого 1998 року № 1-рп/98).</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Цим  Рішенням  також  встановлено, що  визначення  характеру</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виборчої   системи   (мажоритарна,   пропорційна,   мажоритарно-</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пропорційна  тощо), її певних ознак та особливостей  є  питанням</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політичної доцільності, і воно має вирішуватися Верховною  Радою</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України (пункт 5 мотивувальної частини Рішення).</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3.  Таким  чином, питання, порушені у клопотанні 53 народних</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депутатів  України  про  визнання  такими,  що  не  відповідають</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Конституції України (неконституційними), положень статей 2,  20,</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частини третьої статті 25, статей 26, 28, 31, 34, частини другої</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статті  38,  частини третьої статті 39, частин  шостої,  сьомої,</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восьмої статті 42, частини першої статті 49 Закону України  "Про</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вибори   народних   депутатів  України",   вже   були   вирішені</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Конституційним  Судом  України  (Рішення  Конституційного   Суду</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України  від 26 лютого 1998 року  № 1-рп/98  (справа  про вибори</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народних  депутатів  України),  а  тому  не підлягають  розгляду</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в новому конституційному провадженні.</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Ці  питання  визначені Конституційним Судом України  такими,</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що   стосуються   політичної  доцільності.  Рішення   щодо   них</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відповідно  до  Конституції України (частина  третя  статті  77,</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пункт 20 частини першої статті 92) має бути прийнято парламентом</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Верховною  Радою  України - шляхом внесення  в  чинний  Закон</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України  "Про  вибори  народних депутатів  України"  відповідних</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змін, прийняття нового закону тощо.</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Згідно зі статтею 68 Закону України "Про Конституційний  Суд</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України"  Конституційний Суд України  відкриває нове провадження</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у  справі  при виявленні нових обставин по справі, які  не  були</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предметом  його  розгляду, але які існували на  час  розгляду  і</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прийняття  рішення  або давання висновку в  справі.  Дослідження</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матеріалів справи за конституційним поданням народних  депутатів</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України      щодо     відповідності     Конституції      України</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(конституційності) положень статей 2, 20, частини третьої статті</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25,  статей  26, 28, 31, 34, частини другої статті  38,  частини</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третьої  статті  39,  частин шостої, сьомої, восьмої  статті 42,</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lastRenderedPageBreak/>
        <w:t>частини  першої  статті 49 Закону України "Про  вибори  народних</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депутатів України" свідчить про відсутність зазначених обставин,</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а  також про те, що всі обставини були враховані на час розгляду</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і  прийняття Конституційним Судом України Рішення  від 26 лютого</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1998 року.</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Керуючись  статтями 147, 150 Конституції  України,  статтями</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39, 45, 50, 68  Закону України "Про Конституційний Суд України",</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Конституційний Суд України</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у х в а л и в:</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1. Відмовити  у  відкритті  конституційного  провадження  у</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справі за  конституційним поданням 53 народних депутатів України</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щодо   відповідності   Конституції  України   (конституційності)</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положень статей 2, 20, частини третьої статті 25, статей 26, 28,</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31, 34,  частини другої  статті 38,  частини третьої  статті 39,</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частин шостої, сьомої, восьмої  статті 42, частини першої статті</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49 Закону України "Про вибори народних депутатів України" від 24</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вересня 1997 року  на підставі пункту 2 статті 45 Закону України</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"Про   Конституційний    Суд    України"   за    невідповідністю</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конституційного   подання   вимогам,  передбаченим  Конституцією</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України та Законом України "Про Конституційний Суд України".</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2.  Ухвала  Конституційного Суду України є остаточною  і  не</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може бути оскарженою.</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xml:space="preserve">                                   КОНСТИТУЦІЙНИЙ СУД УКРАЇНИ</w:t>
      </w:r>
    </w:p>
    <w:p w:rsidR="00F80F47" w:rsidRPr="00F80F47" w:rsidRDefault="00F80F47" w:rsidP="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F80F47">
        <w:rPr>
          <w:rFonts w:ascii="Courier New" w:eastAsia="Times New Roman" w:hAnsi="Courier New" w:cs="Courier New"/>
          <w:sz w:val="20"/>
          <w:szCs w:val="20"/>
          <w:lang w:eastAsia="uk-UA"/>
        </w:rPr>
        <w:t/>
      </w:r>
    </w:p>
    <w:p w:rsidR="0059121A" w:rsidRDefault="0059121A"/>
    <w:sectPr w:rsidR="0059121A" w:rsidSect="004F1D25">
      <w:pgSz w:w="11906" w:h="16838" w:code="9"/>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47"/>
    <w:rsid w:val="001D0879"/>
    <w:rsid w:val="003719C1"/>
    <w:rsid w:val="003B7FFD"/>
    <w:rsid w:val="004F1D25"/>
    <w:rsid w:val="0059121A"/>
    <w:rsid w:val="0080677D"/>
    <w:rsid w:val="00ED3A72"/>
    <w:rsid w:val="00F80F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84C7E-057D-4520-BA2B-880BA7B5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80F47"/>
    <w:pPr>
      <w:spacing w:before="100" w:beforeAutospacing="1" w:after="100" w:afterAutospacing="1"/>
      <w:ind w:firstLine="0"/>
      <w:jc w:val="left"/>
    </w:pPr>
    <w:rPr>
      <w:rFonts w:eastAsia="Times New Roman" w:cs="Times New Roman"/>
      <w:sz w:val="24"/>
      <w:szCs w:val="24"/>
      <w:lang w:eastAsia="uk-UA"/>
    </w:rPr>
  </w:style>
  <w:style w:type="paragraph" w:styleId="HTML">
    <w:name w:val="HTML Preformatted"/>
    <w:basedOn w:val="a"/>
    <w:link w:val="HTML0"/>
    <w:uiPriority w:val="99"/>
    <w:semiHidden/>
    <w:unhideWhenUsed/>
    <w:rsid w:val="00F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F80F47"/>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5342</Words>
  <Characters>3046</Characters>
  <Application>Microsoft Office Word</Application>
  <DocSecurity>0</DocSecurity>
  <Lines>25</Lines>
  <Paragraphs>16</Paragraphs>
  <ScaleCrop>false</ScaleCrop>
  <Company>Microsoft</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dc:description/>
  <cp:lastModifiedBy>Валентина М. Поліщук</cp:lastModifiedBy>
  <cp:revision>1</cp:revision>
  <dcterms:created xsi:type="dcterms:W3CDTF">2023-08-23T10:54:00Z</dcterms:created>
  <dcterms:modified xsi:type="dcterms:W3CDTF">2023-08-23T10:54:00Z</dcterms:modified>
</cp:coreProperties>
</file>