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30DC" w14:textId="1CAA7292" w:rsidR="00C90FDA" w:rsidRPr="000154B1" w:rsidRDefault="00C90FDA" w:rsidP="00C90FDA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743037F1" w14:textId="77777777" w:rsidR="00C90FDA" w:rsidRDefault="00C90FDA" w:rsidP="00C90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DF1873" w14:textId="27D10AAF" w:rsidR="00C90FDA" w:rsidRPr="000154B1" w:rsidRDefault="00C90FDA" w:rsidP="00C90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9F661" w14:textId="77777777" w:rsidR="00C90FDA" w:rsidRPr="000154B1" w:rsidRDefault="00C90FDA" w:rsidP="00C90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2DB1CA" w14:textId="2280A63C" w:rsidR="00C90FDA" w:rsidRPr="000154B1" w:rsidRDefault="00C90FDA" w:rsidP="00C90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0A8852" w14:textId="6A45B47C" w:rsidR="00C90FDA" w:rsidRPr="000154B1" w:rsidRDefault="00C90FDA" w:rsidP="00C90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1C8807" w14:textId="46951FB8" w:rsidR="00C90FDA" w:rsidRPr="000154B1" w:rsidRDefault="00C90FDA" w:rsidP="00C90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2D2EB" w14:textId="79ED89F6" w:rsidR="00D205D2" w:rsidRPr="00622462" w:rsidRDefault="00D205D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D28C51" w14:textId="0695D46C" w:rsidR="00622462" w:rsidRPr="00622462" w:rsidRDefault="0062246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2F519" w14:textId="09EE3C6A" w:rsidR="00622462" w:rsidRPr="00622462" w:rsidRDefault="0062246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4A2F50" w14:textId="77777777" w:rsidR="00C41954" w:rsidRDefault="00D205D2" w:rsidP="00622462">
      <w:pPr>
        <w:tabs>
          <w:tab w:val="center" w:pos="4678"/>
        </w:tabs>
        <w:spacing w:after="0" w:line="240" w:lineRule="auto"/>
        <w:ind w:left="709" w:right="1134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246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Pr="0062246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Омельяненко Лариси Іванівни щодо відповідності Конституції України (конституційності) приписів </w:t>
      </w:r>
      <w:r w:rsidR="00CF74CA" w:rsidRPr="00622462">
        <w:rPr>
          <w:rFonts w:ascii="Times New Roman" w:hAnsi="Times New Roman"/>
          <w:b/>
          <w:sz w:val="28"/>
          <w:szCs w:val="28"/>
        </w:rPr>
        <w:t>абзаців</w:t>
      </w:r>
      <w:r w:rsidR="00007028" w:rsidRPr="00622462">
        <w:rPr>
          <w:rFonts w:ascii="Times New Roman" w:hAnsi="Times New Roman"/>
          <w:b/>
          <w:sz w:val="28"/>
          <w:szCs w:val="28"/>
        </w:rPr>
        <w:t xml:space="preserve"> </w:t>
      </w:r>
      <w:r w:rsidR="00CF74CA" w:rsidRPr="00622462">
        <w:rPr>
          <w:rFonts w:ascii="Times New Roman" w:hAnsi="Times New Roman"/>
          <w:b/>
          <w:sz w:val="28"/>
          <w:szCs w:val="28"/>
        </w:rPr>
        <w:t>першого–тринадцятого</w:t>
      </w:r>
      <w:r w:rsidR="00CF74CA" w:rsidRPr="00622462">
        <w:rPr>
          <w:rFonts w:ascii="Times New Roman" w:hAnsi="Times New Roman"/>
          <w:sz w:val="28"/>
          <w:szCs w:val="28"/>
        </w:rPr>
        <w:t xml:space="preserve"> </w:t>
      </w:r>
      <w:r w:rsidR="0075588C" w:rsidRPr="00622462">
        <w:rPr>
          <w:rFonts w:ascii="Times New Roman" w:eastAsia="Times New Roman" w:hAnsi="Times New Roman"/>
          <w:b/>
          <w:sz w:val="28"/>
          <w:szCs w:val="28"/>
          <w:lang w:eastAsia="uk-UA"/>
        </w:rPr>
        <w:t>пункту 2 частини другої статті 114 Закону України „Про</w:t>
      </w:r>
      <w:r w:rsidR="00622462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622462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75588C" w:rsidRPr="00622462">
        <w:rPr>
          <w:rFonts w:ascii="Times New Roman" w:eastAsia="Times New Roman" w:hAnsi="Times New Roman"/>
          <w:b/>
          <w:sz w:val="28"/>
          <w:szCs w:val="28"/>
          <w:lang w:eastAsia="uk-UA"/>
        </w:rPr>
        <w:t>загальнообов’язкове державне пенсійне страхування“</w:t>
      </w:r>
    </w:p>
    <w:p w14:paraId="607B7BDA" w14:textId="5BA1C688" w:rsidR="00D205D2" w:rsidRDefault="00D205D2" w:rsidP="0062246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14:paraId="33FC6EC6" w14:textId="77777777" w:rsidR="00622462" w:rsidRPr="00622462" w:rsidRDefault="00622462" w:rsidP="0062246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14:paraId="7C4B4856" w14:textId="75E2E1E6" w:rsidR="00D205D2" w:rsidRPr="00622462" w:rsidRDefault="00D205D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 xml:space="preserve">м. К и ї в </w:t>
      </w:r>
      <w:r w:rsidRPr="00622462">
        <w:rPr>
          <w:rFonts w:ascii="Times New Roman" w:hAnsi="Times New Roman"/>
          <w:sz w:val="28"/>
          <w:szCs w:val="28"/>
        </w:rPr>
        <w:tab/>
      </w:r>
      <w:r w:rsidRPr="00622462">
        <w:rPr>
          <w:rFonts w:ascii="Times New Roman" w:hAnsi="Times New Roman"/>
          <w:sz w:val="28"/>
          <w:szCs w:val="28"/>
        </w:rPr>
        <w:tab/>
      </w:r>
      <w:r w:rsidRPr="00622462">
        <w:rPr>
          <w:rFonts w:ascii="Times New Roman" w:hAnsi="Times New Roman"/>
          <w:sz w:val="28"/>
          <w:szCs w:val="28"/>
        </w:rPr>
        <w:tab/>
      </w:r>
      <w:r w:rsidRPr="00622462">
        <w:rPr>
          <w:rFonts w:ascii="Times New Roman" w:hAnsi="Times New Roman"/>
          <w:sz w:val="28"/>
          <w:szCs w:val="28"/>
        </w:rPr>
        <w:tab/>
      </w:r>
      <w:r w:rsidRPr="00622462">
        <w:rPr>
          <w:rFonts w:ascii="Times New Roman" w:hAnsi="Times New Roman"/>
          <w:sz w:val="28"/>
          <w:szCs w:val="28"/>
        </w:rPr>
        <w:tab/>
      </w:r>
      <w:r w:rsidRPr="00622462">
        <w:rPr>
          <w:rFonts w:ascii="Times New Roman" w:hAnsi="Times New Roman"/>
          <w:sz w:val="28"/>
          <w:szCs w:val="28"/>
        </w:rPr>
        <w:tab/>
      </w:r>
      <w:r w:rsidR="00071A50" w:rsidRPr="00622462">
        <w:rPr>
          <w:rFonts w:ascii="Times New Roman" w:hAnsi="Times New Roman"/>
          <w:sz w:val="28"/>
          <w:szCs w:val="28"/>
        </w:rPr>
        <w:t xml:space="preserve">Справа </w:t>
      </w:r>
      <w:r w:rsidR="00C41954">
        <w:rPr>
          <w:rFonts w:ascii="Times New Roman" w:hAnsi="Times New Roman"/>
          <w:sz w:val="28"/>
          <w:szCs w:val="28"/>
        </w:rPr>
        <w:t xml:space="preserve">№ </w:t>
      </w:r>
      <w:r w:rsidR="00071A50" w:rsidRPr="00622462">
        <w:rPr>
          <w:rFonts w:ascii="Times New Roman" w:hAnsi="Times New Roman"/>
          <w:sz w:val="28"/>
          <w:szCs w:val="28"/>
        </w:rPr>
        <w:t>3-200/2020(486</w:t>
      </w:r>
      <w:r w:rsidRPr="00622462">
        <w:rPr>
          <w:rFonts w:ascii="Times New Roman" w:hAnsi="Times New Roman"/>
          <w:sz w:val="28"/>
          <w:szCs w:val="28"/>
        </w:rPr>
        <w:t>/20)</w:t>
      </w:r>
    </w:p>
    <w:p w14:paraId="6F230BE4" w14:textId="2C7C00AE" w:rsidR="00D205D2" w:rsidRPr="00622462" w:rsidRDefault="00C63CFA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14</w:t>
      </w:r>
      <w:r w:rsidR="00D205D2" w:rsidRPr="00622462">
        <w:rPr>
          <w:rFonts w:ascii="Times New Roman" w:hAnsi="Times New Roman"/>
          <w:sz w:val="28"/>
          <w:szCs w:val="28"/>
        </w:rPr>
        <w:t xml:space="preserve"> </w:t>
      </w:r>
      <w:r w:rsidR="00E93278" w:rsidRPr="00622462">
        <w:rPr>
          <w:rFonts w:ascii="Times New Roman" w:hAnsi="Times New Roman"/>
          <w:sz w:val="28"/>
          <w:szCs w:val="28"/>
        </w:rPr>
        <w:t>січн</w:t>
      </w:r>
      <w:r w:rsidR="00202E13" w:rsidRPr="00622462">
        <w:rPr>
          <w:rFonts w:ascii="Times New Roman" w:hAnsi="Times New Roman"/>
          <w:sz w:val="28"/>
          <w:szCs w:val="28"/>
        </w:rPr>
        <w:t>я</w:t>
      </w:r>
      <w:r w:rsidR="00E93278" w:rsidRPr="00622462">
        <w:rPr>
          <w:rFonts w:ascii="Times New Roman" w:hAnsi="Times New Roman"/>
          <w:sz w:val="28"/>
          <w:szCs w:val="28"/>
        </w:rPr>
        <w:t xml:space="preserve"> 2021</w:t>
      </w:r>
      <w:r w:rsidR="00D205D2" w:rsidRPr="00622462">
        <w:rPr>
          <w:rFonts w:ascii="Times New Roman" w:hAnsi="Times New Roman"/>
          <w:sz w:val="28"/>
          <w:szCs w:val="28"/>
        </w:rPr>
        <w:t xml:space="preserve"> року</w:t>
      </w:r>
    </w:p>
    <w:p w14:paraId="2E8C2563" w14:textId="716C5506" w:rsidR="00D205D2" w:rsidRPr="00622462" w:rsidRDefault="00C41954" w:rsidP="0062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A70CD0">
        <w:rPr>
          <w:rFonts w:ascii="Times New Roman" w:hAnsi="Times New Roman"/>
          <w:sz w:val="28"/>
          <w:szCs w:val="28"/>
        </w:rPr>
        <w:t>5</w:t>
      </w:r>
      <w:r w:rsidR="00E93278" w:rsidRPr="00622462">
        <w:rPr>
          <w:rFonts w:ascii="Times New Roman" w:hAnsi="Times New Roman"/>
          <w:sz w:val="28"/>
          <w:szCs w:val="28"/>
        </w:rPr>
        <w:t>-2(ІІ)</w:t>
      </w:r>
      <w:bookmarkEnd w:id="0"/>
      <w:r w:rsidR="00E93278" w:rsidRPr="00622462">
        <w:rPr>
          <w:rFonts w:ascii="Times New Roman" w:hAnsi="Times New Roman"/>
          <w:sz w:val="28"/>
          <w:szCs w:val="28"/>
        </w:rPr>
        <w:t>/2021</w:t>
      </w:r>
    </w:p>
    <w:p w14:paraId="51830EAC" w14:textId="7597B749" w:rsidR="00D205D2" w:rsidRDefault="00D205D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5F5278" w14:textId="77777777" w:rsidR="00622462" w:rsidRPr="00622462" w:rsidRDefault="00622462" w:rsidP="0062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D6AFCE" w14:textId="77777777" w:rsidR="00D205D2" w:rsidRPr="00622462" w:rsidRDefault="00D205D2" w:rsidP="00622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14:paraId="66234B13" w14:textId="77777777" w:rsidR="00D205D2" w:rsidRPr="00622462" w:rsidRDefault="00D205D2" w:rsidP="00622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03FE8D" w14:textId="77777777" w:rsidR="00D205D2" w:rsidRPr="00622462" w:rsidRDefault="00D205D2" w:rsidP="00622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14:paraId="7B496194" w14:textId="77777777" w:rsidR="00D205D2" w:rsidRPr="00622462" w:rsidRDefault="00D205D2" w:rsidP="00622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14:paraId="49315C6E" w14:textId="77777777" w:rsidR="00D205D2" w:rsidRPr="00622462" w:rsidRDefault="00D205D2" w:rsidP="00622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Лемака Василя Васильовича,</w:t>
      </w:r>
    </w:p>
    <w:p w14:paraId="05B3D6EF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942AC" w14:textId="05046802" w:rsidR="00D205D2" w:rsidRPr="00622462" w:rsidRDefault="00D205D2" w:rsidP="006224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2462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B593F" w:rsidRPr="00622462">
        <w:rPr>
          <w:rFonts w:ascii="Times New Roman" w:eastAsia="Times New Roman" w:hAnsi="Times New Roman"/>
          <w:sz w:val="28"/>
          <w:szCs w:val="28"/>
          <w:lang w:eastAsia="uk-UA"/>
        </w:rPr>
        <w:t>Омельяненко Лариси Іванівни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приписів </w:t>
      </w:r>
      <w:r w:rsidR="00CF74CA" w:rsidRPr="00622462">
        <w:rPr>
          <w:rFonts w:ascii="Times New Roman" w:hAnsi="Times New Roman"/>
          <w:sz w:val="28"/>
          <w:szCs w:val="28"/>
        </w:rPr>
        <w:t xml:space="preserve">абзаців першого–тринадцятого </w:t>
      </w:r>
      <w:r w:rsidR="002B593F" w:rsidRPr="00622462">
        <w:rPr>
          <w:rFonts w:ascii="Times New Roman" w:eastAsia="Times New Roman" w:hAnsi="Times New Roman"/>
          <w:sz w:val="28"/>
          <w:szCs w:val="28"/>
          <w:lang w:eastAsia="uk-UA"/>
        </w:rPr>
        <w:t>пункту 2 частини другої статті 114 Закону України „Про загальнообов’язкове державне пенсійне страхування“ від 9 липня 2003 року</w:t>
      </w:r>
      <w:r w:rsid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2B593F" w:rsidRPr="00622462">
        <w:rPr>
          <w:rFonts w:ascii="Times New Roman" w:eastAsia="Times New Roman" w:hAnsi="Times New Roman"/>
          <w:sz w:val="28"/>
          <w:szCs w:val="28"/>
          <w:lang w:eastAsia="uk-UA"/>
        </w:rPr>
        <w:t>1058–</w:t>
      </w:r>
      <w:r w:rsidR="002B593F" w:rsidRPr="00622462">
        <w:rPr>
          <w:rFonts w:ascii="Times New Roman" w:eastAsia="Times New Roman" w:hAnsi="Times New Roman"/>
          <w:sz w:val="28"/>
          <w:szCs w:val="28"/>
          <w:lang w:val="en-US" w:eastAsia="uk-UA"/>
        </w:rPr>
        <w:t>IV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2B593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Відомо</w:t>
      </w:r>
      <w:r w:rsidR="008423E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сті Верховної Ради України</w:t>
      </w:r>
      <w:r w:rsidR="002B593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, 2003</w:t>
      </w:r>
      <w:r w:rsidR="008423E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р., </w:t>
      </w:r>
      <w:r w:rsidR="00C4195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№ </w:t>
      </w:r>
      <w:r w:rsidR="002B593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49</w:t>
      </w:r>
      <w:r w:rsidR="008423E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="002B593F"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51, ст. 376</w:t>
      </w:r>
      <w:r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="002B593F" w:rsidRPr="00622462">
        <w:rPr>
          <w:rFonts w:ascii="Times New Roman" w:eastAsia="Times New Roman" w:hAnsi="Times New Roman"/>
          <w:sz w:val="28"/>
          <w:szCs w:val="28"/>
          <w:lang w:eastAsia="uk-UA"/>
        </w:rPr>
        <w:t>зі змінами</w:t>
      </w:r>
      <w:r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88FB500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CAF37B" w14:textId="77777777" w:rsidR="00C41954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14:paraId="761C5146" w14:textId="0105FD16" w:rsidR="00622462" w:rsidRDefault="0062246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149F68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62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510C9108" w14:textId="77777777" w:rsidR="00622462" w:rsidRDefault="0062246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BC847B" w14:textId="77777777" w:rsidR="00C41954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 xml:space="preserve">1. </w:t>
      </w:r>
      <w:r w:rsidR="003B0838" w:rsidRPr="00622462">
        <w:rPr>
          <w:rFonts w:ascii="Times New Roman" w:hAnsi="Times New Roman"/>
          <w:sz w:val="28"/>
          <w:szCs w:val="28"/>
        </w:rPr>
        <w:t>Омельяненко Лариса Іванівна</w:t>
      </w:r>
      <w:r w:rsidRPr="00622462">
        <w:rPr>
          <w:rFonts w:ascii="Times New Roman" w:hAnsi="Times New Roman"/>
          <w:sz w:val="28"/>
          <w:szCs w:val="28"/>
        </w:rPr>
        <w:t xml:space="preserve"> як суб’єкт права на конс</w:t>
      </w:r>
      <w:r w:rsidR="003B0838" w:rsidRPr="00622462">
        <w:rPr>
          <w:rFonts w:ascii="Times New Roman" w:hAnsi="Times New Roman"/>
          <w:sz w:val="28"/>
          <w:szCs w:val="28"/>
        </w:rPr>
        <w:t>титуційну скаргу (далі – Заявниця</w:t>
      </w:r>
      <w:r w:rsidRPr="00622462">
        <w:rPr>
          <w:rFonts w:ascii="Times New Roman" w:hAnsi="Times New Roman"/>
          <w:sz w:val="28"/>
          <w:szCs w:val="28"/>
        </w:rPr>
        <w:t>) повторно у розумінні припису абзацу другого частини</w:t>
      </w:r>
      <w:r w:rsidR="00622462"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третьої статті 57 Закону України „Про Конституційний Суд України“</w:t>
      </w:r>
      <w:r w:rsidR="00622462"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зверну</w:t>
      </w:r>
      <w:r w:rsidR="00607A25" w:rsidRPr="00622462">
        <w:rPr>
          <w:rFonts w:ascii="Times New Roman" w:hAnsi="Times New Roman"/>
          <w:sz w:val="28"/>
          <w:szCs w:val="28"/>
        </w:rPr>
        <w:t>лася</w:t>
      </w:r>
      <w:r w:rsidR="003B0838"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 xml:space="preserve">до Конституційного Суду України з </w:t>
      </w:r>
      <w:r w:rsidR="003B0838" w:rsidRPr="00622462">
        <w:rPr>
          <w:rFonts w:ascii="Times New Roman" w:hAnsi="Times New Roman"/>
          <w:sz w:val="28"/>
          <w:szCs w:val="28"/>
        </w:rPr>
        <w:t xml:space="preserve">клопотанням (вх. </w:t>
      </w:r>
      <w:r w:rsidR="00C41954">
        <w:rPr>
          <w:rFonts w:ascii="Times New Roman" w:hAnsi="Times New Roman"/>
          <w:sz w:val="28"/>
          <w:szCs w:val="28"/>
        </w:rPr>
        <w:t xml:space="preserve">№ </w:t>
      </w:r>
      <w:r w:rsidR="003B0838" w:rsidRPr="00622462">
        <w:rPr>
          <w:rFonts w:ascii="Times New Roman" w:hAnsi="Times New Roman"/>
          <w:sz w:val="28"/>
          <w:szCs w:val="28"/>
        </w:rPr>
        <w:t>18/486</w:t>
      </w:r>
      <w:r w:rsidR="00622462">
        <w:rPr>
          <w:rFonts w:ascii="Times New Roman" w:hAnsi="Times New Roman"/>
          <w:sz w:val="28"/>
          <w:szCs w:val="28"/>
        </w:rPr>
        <w:br/>
      </w:r>
      <w:r w:rsidRPr="00622462">
        <w:rPr>
          <w:rFonts w:ascii="Times New Roman" w:hAnsi="Times New Roman"/>
          <w:sz w:val="28"/>
          <w:szCs w:val="28"/>
        </w:rPr>
        <w:t>від</w:t>
      </w:r>
      <w:r w:rsidR="00007028" w:rsidRPr="00622462">
        <w:rPr>
          <w:rFonts w:ascii="Times New Roman" w:hAnsi="Times New Roman"/>
          <w:sz w:val="28"/>
          <w:szCs w:val="28"/>
        </w:rPr>
        <w:t xml:space="preserve"> </w:t>
      </w:r>
      <w:r w:rsidR="003B0838" w:rsidRPr="00622462">
        <w:rPr>
          <w:rFonts w:ascii="Times New Roman" w:hAnsi="Times New Roman"/>
          <w:sz w:val="28"/>
          <w:szCs w:val="28"/>
        </w:rPr>
        <w:t>9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="003B0838" w:rsidRPr="00622462">
        <w:rPr>
          <w:rFonts w:ascii="Times New Roman" w:hAnsi="Times New Roman"/>
          <w:sz w:val="28"/>
          <w:szCs w:val="28"/>
        </w:rPr>
        <w:t>жовтня</w:t>
      </w:r>
      <w:r w:rsidRPr="00622462">
        <w:rPr>
          <w:rFonts w:ascii="Times New Roman" w:hAnsi="Times New Roman"/>
          <w:sz w:val="28"/>
          <w:szCs w:val="28"/>
        </w:rPr>
        <w:t xml:space="preserve"> 2020 року) визнати такими, що не відповідають Конституції України (є неконституційними), </w:t>
      </w:r>
      <w:r w:rsidR="003B083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приписи </w:t>
      </w:r>
      <w:r w:rsidR="00CF74CA" w:rsidRPr="00622462">
        <w:rPr>
          <w:rFonts w:ascii="Times New Roman" w:hAnsi="Times New Roman"/>
          <w:sz w:val="28"/>
          <w:szCs w:val="28"/>
        </w:rPr>
        <w:t>абзаців першого–тринадцятого</w:t>
      </w:r>
      <w:r w:rsidR="00622462">
        <w:rPr>
          <w:rFonts w:ascii="Times New Roman" w:hAnsi="Times New Roman"/>
          <w:sz w:val="28"/>
          <w:szCs w:val="28"/>
        </w:rPr>
        <w:br/>
      </w:r>
      <w:r w:rsidR="003B0838" w:rsidRPr="00622462">
        <w:rPr>
          <w:rFonts w:ascii="Times New Roman" w:eastAsia="Times New Roman" w:hAnsi="Times New Roman"/>
          <w:sz w:val="28"/>
          <w:szCs w:val="28"/>
          <w:lang w:eastAsia="uk-UA"/>
        </w:rPr>
        <w:t>пункту</w:t>
      </w:r>
      <w:r w:rsidR="0099276E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083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 частини другої статті 114 Закону України „Про загальнообов’язкове державне пенсійне страхування“ від 9 липня 2003 року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3B0838" w:rsidRPr="00622462">
        <w:rPr>
          <w:rFonts w:ascii="Times New Roman" w:eastAsia="Times New Roman" w:hAnsi="Times New Roman"/>
          <w:sz w:val="28"/>
          <w:szCs w:val="28"/>
          <w:lang w:eastAsia="uk-UA"/>
        </w:rPr>
        <w:t>1058–</w:t>
      </w:r>
      <w:r w:rsidR="003B0838" w:rsidRPr="00622462">
        <w:rPr>
          <w:rFonts w:ascii="Times New Roman" w:eastAsia="Times New Roman" w:hAnsi="Times New Roman"/>
          <w:sz w:val="28"/>
          <w:szCs w:val="28"/>
          <w:lang w:val="en-US" w:eastAsia="uk-UA"/>
        </w:rPr>
        <w:t>IV</w:t>
      </w:r>
      <w:r w:rsidR="003B083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зі змінами</w:t>
      </w:r>
      <w:r w:rsid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F74CA" w:rsidRPr="00622462">
        <w:rPr>
          <w:rFonts w:ascii="Times New Roman" w:eastAsia="Times New Roman" w:hAnsi="Times New Roman"/>
          <w:sz w:val="28"/>
          <w:szCs w:val="28"/>
          <w:lang w:eastAsia="uk-UA"/>
        </w:rPr>
        <w:t>(далі – Закон</w:t>
      </w:r>
      <w:r w:rsidR="006A68FD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A68FD" w:rsidRPr="00622462">
        <w:rPr>
          <w:rFonts w:ascii="Times New Roman" w:eastAsia="Times New Roman" w:hAnsi="Times New Roman"/>
          <w:sz w:val="28"/>
          <w:szCs w:val="28"/>
          <w:lang w:eastAsia="uk-UA"/>
        </w:rPr>
        <w:t>1058</w:t>
      </w:r>
      <w:r w:rsidR="00CF74CA" w:rsidRPr="00622462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6A68FD" w:rsidRPr="00622462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CF74CA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відповідно до яких</w:t>
      </w:r>
      <w:r w:rsidR="003759DF" w:rsidRPr="00622462">
        <w:rPr>
          <w:rFonts w:ascii="Times New Roman" w:hAnsi="Times New Roman"/>
          <w:sz w:val="28"/>
          <w:szCs w:val="28"/>
        </w:rPr>
        <w:t xml:space="preserve"> </w:t>
      </w:r>
      <w:r w:rsidR="003759DF" w:rsidRPr="0062246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01C04" w:rsidRPr="00622462">
        <w:rPr>
          <w:rFonts w:ascii="Times New Roman" w:hAnsi="Times New Roman"/>
          <w:sz w:val="28"/>
          <w:szCs w:val="28"/>
          <w:shd w:val="clear" w:color="auto" w:fill="FFFFFF"/>
        </w:rPr>
        <w:t>а пільгових умовах пенсія за віком призначається „</w:t>
      </w:r>
      <w:r w:rsidR="003B0838" w:rsidRPr="00622462">
        <w:rPr>
          <w:rFonts w:ascii="Times New Roman" w:hAnsi="Times New Roman"/>
          <w:sz w:val="28"/>
          <w:szCs w:val="28"/>
        </w:rPr>
        <w:t>працівникам, зайнятим повний робочий день на інших роботах із шкідливими і важкими умовами праці за</w:t>
      </w:r>
      <w:r w:rsidR="003759DF" w:rsidRPr="00622462">
        <w:rPr>
          <w:rFonts w:ascii="Times New Roman" w:hAnsi="Times New Roman"/>
          <w:sz w:val="28"/>
          <w:szCs w:val="28"/>
        </w:rPr>
        <w:t xml:space="preserve"> </w:t>
      </w:r>
      <w:hyperlink r:id="rId7" w:anchor="n14" w:tgtFrame="_blank" w:history="1">
        <w:r w:rsidR="003B0838" w:rsidRPr="006224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списком №</w:t>
        </w:r>
        <w:r w:rsidR="003759DF" w:rsidRPr="006224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B0838" w:rsidRPr="006224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3759DF" w:rsidRPr="00622462">
        <w:rPr>
          <w:rFonts w:ascii="Times New Roman" w:hAnsi="Times New Roman"/>
          <w:sz w:val="28"/>
          <w:szCs w:val="28"/>
        </w:rPr>
        <w:t xml:space="preserve"> </w:t>
      </w:r>
      <w:r w:rsidR="003B0838" w:rsidRPr="00622462">
        <w:rPr>
          <w:rFonts w:ascii="Times New Roman" w:hAnsi="Times New Roman"/>
          <w:sz w:val="28"/>
          <w:szCs w:val="28"/>
        </w:rPr>
        <w:t xml:space="preserve">виробництв, робіт, професій, посад і показників, затвердженим Кабінетом Міністрів України, та за результатами атестації робочих місць, </w:t>
      </w:r>
      <w:r w:rsidR="003759DF" w:rsidRPr="00622462">
        <w:rPr>
          <w:rFonts w:ascii="Times New Roman" w:hAnsi="Times New Roman"/>
          <w:sz w:val="28"/>
          <w:szCs w:val="28"/>
        </w:rPr>
        <w:t>–</w:t>
      </w:r>
      <w:r w:rsidR="003B0838" w:rsidRPr="00622462">
        <w:rPr>
          <w:rFonts w:ascii="Times New Roman" w:hAnsi="Times New Roman"/>
          <w:sz w:val="28"/>
          <w:szCs w:val="28"/>
        </w:rPr>
        <w:t xml:space="preserve"> після досягнення 55 років і за наявності страхового стажу не менше 30 років у чоловіків, з них не менше 12 років 6 місяців на зазначених роботах, і не менше 25 років у жінок, з них не менше 10 років на зазначених роботах.</w:t>
      </w:r>
      <w:bookmarkStart w:id="1" w:name="n2277"/>
      <w:bookmarkEnd w:id="1"/>
    </w:p>
    <w:p w14:paraId="04A3EBD8" w14:textId="4DEBA241" w:rsidR="003B0838" w:rsidRPr="00622462" w:rsidRDefault="003B0838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До досягнення віку, встановленого абзацом першим цього пункту, право на пенсію за віком на пільгових умовах мають жінки 1970 року народження і старші після досягнення ними такого віку:</w:t>
      </w:r>
    </w:p>
    <w:p w14:paraId="1F9B6AA7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n2278"/>
      <w:bookmarkEnd w:id="2"/>
      <w:r w:rsidRPr="00622462">
        <w:rPr>
          <w:sz w:val="28"/>
          <w:szCs w:val="28"/>
        </w:rPr>
        <w:t xml:space="preserve">50 років </w:t>
      </w:r>
      <w:r w:rsidR="009F1F7F" w:rsidRPr="00622462">
        <w:rPr>
          <w:sz w:val="28"/>
          <w:szCs w:val="28"/>
        </w:rPr>
        <w:t>–</w:t>
      </w:r>
      <w:r w:rsidRPr="00622462">
        <w:rPr>
          <w:sz w:val="28"/>
          <w:szCs w:val="28"/>
        </w:rPr>
        <w:t xml:space="preserve"> по 31 березня 1965 року включно;</w:t>
      </w:r>
    </w:p>
    <w:p w14:paraId="28575073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n2279"/>
      <w:bookmarkEnd w:id="3"/>
      <w:r w:rsidRPr="00622462">
        <w:rPr>
          <w:sz w:val="28"/>
          <w:szCs w:val="28"/>
        </w:rPr>
        <w:t xml:space="preserve">50 років 6 місяців </w:t>
      </w:r>
      <w:r w:rsidR="009F1F7F" w:rsidRPr="00622462">
        <w:rPr>
          <w:sz w:val="28"/>
          <w:szCs w:val="28"/>
        </w:rPr>
        <w:t>–</w:t>
      </w:r>
      <w:r w:rsidRPr="00622462">
        <w:rPr>
          <w:sz w:val="28"/>
          <w:szCs w:val="28"/>
        </w:rPr>
        <w:t xml:space="preserve"> з 1 квітня 1965 року по 30 вересня 1965 року;</w:t>
      </w:r>
    </w:p>
    <w:p w14:paraId="38B62611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n2280"/>
      <w:bookmarkEnd w:id="4"/>
      <w:r w:rsidRPr="00622462">
        <w:rPr>
          <w:sz w:val="28"/>
          <w:szCs w:val="28"/>
        </w:rPr>
        <w:t xml:space="preserve">51 рік </w:t>
      </w:r>
      <w:r w:rsidR="009F1F7F" w:rsidRPr="00622462">
        <w:rPr>
          <w:sz w:val="28"/>
          <w:szCs w:val="28"/>
        </w:rPr>
        <w:t>–</w:t>
      </w:r>
      <w:r w:rsidRPr="00622462">
        <w:rPr>
          <w:sz w:val="28"/>
          <w:szCs w:val="28"/>
        </w:rPr>
        <w:t xml:space="preserve"> з 1 жовтня 1965 року по 31 березня 1966 року;</w:t>
      </w:r>
    </w:p>
    <w:p w14:paraId="3EDF2F4B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n2281"/>
      <w:bookmarkEnd w:id="5"/>
      <w:r w:rsidRPr="00622462">
        <w:rPr>
          <w:sz w:val="28"/>
          <w:szCs w:val="28"/>
        </w:rPr>
        <w:t xml:space="preserve">51 рік 6 місяців </w:t>
      </w:r>
      <w:r w:rsidR="009F1F7F" w:rsidRPr="00622462">
        <w:rPr>
          <w:sz w:val="28"/>
          <w:szCs w:val="28"/>
        </w:rPr>
        <w:t>–</w:t>
      </w:r>
      <w:r w:rsidRPr="00622462">
        <w:rPr>
          <w:sz w:val="28"/>
          <w:szCs w:val="28"/>
        </w:rPr>
        <w:t xml:space="preserve"> з 1 квітня 1966 року по 30 вересня 1966 року;</w:t>
      </w:r>
    </w:p>
    <w:p w14:paraId="13263747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n2282"/>
      <w:bookmarkEnd w:id="6"/>
      <w:r w:rsidRPr="00622462">
        <w:rPr>
          <w:sz w:val="28"/>
          <w:szCs w:val="28"/>
        </w:rPr>
        <w:t xml:space="preserve">52 роки </w:t>
      </w:r>
      <w:r w:rsidR="009F1F7F" w:rsidRPr="00622462">
        <w:rPr>
          <w:sz w:val="28"/>
          <w:szCs w:val="28"/>
        </w:rPr>
        <w:t>–</w:t>
      </w:r>
      <w:r w:rsidRPr="00622462">
        <w:rPr>
          <w:sz w:val="28"/>
          <w:szCs w:val="28"/>
        </w:rPr>
        <w:t xml:space="preserve"> з 1 жовтня 1966 року по 31 березня 1967 року;</w:t>
      </w:r>
    </w:p>
    <w:p w14:paraId="3C2348E7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n2283"/>
      <w:bookmarkEnd w:id="7"/>
      <w:r w:rsidRPr="00622462">
        <w:rPr>
          <w:sz w:val="28"/>
          <w:szCs w:val="28"/>
        </w:rPr>
        <w:t>52 роки 6 місяців – з 1 квітня 1967 року по 30 вересня 1967 року;</w:t>
      </w:r>
    </w:p>
    <w:p w14:paraId="30B0A2E8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n2284"/>
      <w:bookmarkEnd w:id="8"/>
      <w:r w:rsidRPr="00622462">
        <w:rPr>
          <w:sz w:val="28"/>
          <w:szCs w:val="28"/>
        </w:rPr>
        <w:t>53 роки – з 1 жовтня 1967 року по 31 березня 1968 року;</w:t>
      </w:r>
    </w:p>
    <w:p w14:paraId="036661B9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n2285"/>
      <w:bookmarkEnd w:id="9"/>
      <w:r w:rsidRPr="00622462">
        <w:rPr>
          <w:sz w:val="28"/>
          <w:szCs w:val="28"/>
        </w:rPr>
        <w:lastRenderedPageBreak/>
        <w:t>53 роки 6 місяців – з 1 квітня 1968 року по 30 вересня 1968 року;</w:t>
      </w:r>
    </w:p>
    <w:p w14:paraId="09BF959B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462">
        <w:rPr>
          <w:sz w:val="28"/>
          <w:szCs w:val="28"/>
        </w:rPr>
        <w:t>54 роки – з 1 жовтня 1968 року по 31 березня 1969 року;</w:t>
      </w:r>
    </w:p>
    <w:p w14:paraId="15DB12E9" w14:textId="77777777" w:rsidR="00893393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n2287"/>
      <w:bookmarkEnd w:id="10"/>
      <w:r w:rsidRPr="00622462">
        <w:rPr>
          <w:sz w:val="28"/>
          <w:szCs w:val="28"/>
        </w:rPr>
        <w:t>54 роки 6 місяців – з 1 квітня 1969 року по 30 вересня 1969 року;</w:t>
      </w:r>
    </w:p>
    <w:p w14:paraId="10711F95" w14:textId="77777777" w:rsidR="003B0838" w:rsidRPr="00622462" w:rsidRDefault="00893393" w:rsidP="0062246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n2288"/>
      <w:bookmarkEnd w:id="11"/>
      <w:r w:rsidRPr="00622462">
        <w:rPr>
          <w:sz w:val="28"/>
          <w:szCs w:val="28"/>
        </w:rPr>
        <w:t>55 років – з 1 жовтня 1969 року по 31 грудня 1970 року</w:t>
      </w:r>
      <w:r w:rsidR="00701C04" w:rsidRPr="00622462">
        <w:rPr>
          <w:sz w:val="28"/>
          <w:szCs w:val="28"/>
          <w:lang w:val="ru-RU"/>
        </w:rPr>
        <w:t>“</w:t>
      </w:r>
      <w:r w:rsidR="003759DF" w:rsidRPr="00622462">
        <w:rPr>
          <w:sz w:val="28"/>
          <w:szCs w:val="28"/>
        </w:rPr>
        <w:t>.</w:t>
      </w:r>
    </w:p>
    <w:p w14:paraId="17F5552F" w14:textId="77777777" w:rsidR="00C41954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2" w:name="n2286"/>
      <w:bookmarkEnd w:id="12"/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</w:t>
      </w:r>
      <w:r w:rsidR="00893393" w:rsidRPr="00622462">
        <w:rPr>
          <w:rFonts w:ascii="Times New Roman" w:eastAsia="Times New Roman" w:hAnsi="Times New Roman"/>
          <w:sz w:val="28"/>
          <w:szCs w:val="28"/>
          <w:lang w:eastAsia="ru-RU"/>
        </w:rPr>
        <w:t>Заявниці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 xml:space="preserve">, оспорювані </w:t>
      </w:r>
      <w:r w:rsidR="00893393" w:rsidRPr="00622462">
        <w:rPr>
          <w:rFonts w:ascii="Times New Roman" w:eastAsia="Times New Roman" w:hAnsi="Times New Roman"/>
          <w:sz w:val="28"/>
          <w:szCs w:val="28"/>
          <w:lang w:eastAsia="ru-RU"/>
        </w:rPr>
        <w:t>приписи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</w:t>
      </w:r>
      <w:r w:rsidR="00C4195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A68FD" w:rsidRPr="00622462">
        <w:rPr>
          <w:rFonts w:ascii="Times New Roman" w:eastAsia="Times New Roman" w:hAnsi="Times New Roman"/>
          <w:sz w:val="28"/>
          <w:szCs w:val="28"/>
          <w:lang w:eastAsia="ru-RU"/>
        </w:rPr>
        <w:t xml:space="preserve">1058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відповідають приписам </w:t>
      </w:r>
      <w:r w:rsidR="009F1F7F" w:rsidRPr="00622462">
        <w:rPr>
          <w:rFonts w:ascii="Times New Roman" w:eastAsia="Times New Roman" w:hAnsi="Times New Roman"/>
          <w:sz w:val="28"/>
          <w:szCs w:val="28"/>
          <w:lang w:eastAsia="uk-UA"/>
        </w:rPr>
        <w:t>статей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8, 22, </w:t>
      </w:r>
      <w:r w:rsidR="009F1F7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статті 46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Конституції України.</w:t>
      </w:r>
    </w:p>
    <w:p w14:paraId="7914869A" w14:textId="52335FF7" w:rsidR="00B579E2" w:rsidRPr="00622462" w:rsidRDefault="00FE27DF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2462">
        <w:rPr>
          <w:rFonts w:ascii="Times New Roman" w:eastAsia="Times New Roman" w:hAnsi="Times New Roman"/>
          <w:sz w:val="28"/>
          <w:szCs w:val="28"/>
        </w:rPr>
        <w:t>Заявниц</w:t>
      </w:r>
      <w:r w:rsidR="0034574B" w:rsidRPr="00622462">
        <w:rPr>
          <w:rFonts w:ascii="Times New Roman" w:eastAsia="Times New Roman" w:hAnsi="Times New Roman"/>
          <w:sz w:val="28"/>
          <w:szCs w:val="28"/>
        </w:rPr>
        <w:t>я стверджує</w:t>
      </w:r>
      <w:r w:rsidRPr="00622462">
        <w:rPr>
          <w:rFonts w:ascii="Times New Roman" w:eastAsia="Times New Roman" w:hAnsi="Times New Roman"/>
          <w:sz w:val="28"/>
          <w:szCs w:val="28"/>
        </w:rPr>
        <w:t>,</w:t>
      </w:r>
      <w:r w:rsidR="0034574B" w:rsidRPr="00622462">
        <w:rPr>
          <w:rFonts w:ascii="Times New Roman" w:eastAsia="Times New Roman" w:hAnsi="Times New Roman"/>
          <w:sz w:val="28"/>
          <w:szCs w:val="28"/>
        </w:rPr>
        <w:t xml:space="preserve"> що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9451D" w:rsidRPr="00622462">
        <w:rPr>
          <w:rFonts w:ascii="Times New Roman" w:eastAsia="Times New Roman" w:hAnsi="Times New Roman"/>
          <w:sz w:val="28"/>
          <w:szCs w:val="28"/>
        </w:rPr>
        <w:t>застосування пункту 2 частини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2 статті 114 Закону України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</w:rPr>
        <w:t>Про загальнообов’язкове державне пенсійне страхування</w:t>
      </w:r>
      <w:r w:rsidRPr="00622462">
        <w:rPr>
          <w:rFonts w:ascii="Times New Roman" w:hAnsi="Times New Roman"/>
          <w:sz w:val="28"/>
          <w:szCs w:val="28"/>
          <w:lang w:val="ru-RU"/>
        </w:rPr>
        <w:t>“</w:t>
      </w:r>
      <w:r w:rsidR="00607A25" w:rsidRPr="00622462">
        <w:rPr>
          <w:rFonts w:ascii="Times New Roman" w:eastAsia="Times New Roman" w:hAnsi="Times New Roman"/>
          <w:sz w:val="28"/>
          <w:szCs w:val="28"/>
        </w:rPr>
        <w:t xml:space="preserve"> порушило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право, яке гарантоване Конституцією України</w:t>
      </w:r>
      <w:r w:rsidR="006A68FD" w:rsidRPr="00622462">
        <w:rPr>
          <w:rFonts w:ascii="Times New Roman" w:eastAsia="Times New Roman" w:hAnsi="Times New Roman"/>
          <w:sz w:val="28"/>
          <w:szCs w:val="28"/>
        </w:rPr>
        <w:t>», а саме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</w:rPr>
        <w:t>право на соціальний захист (стаття 46 Основного Закону України).</w:t>
      </w:r>
    </w:p>
    <w:p w14:paraId="08D88EDA" w14:textId="78941DF5" w:rsidR="001C4D8E" w:rsidRPr="00622462" w:rsidRDefault="00607A25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2462">
        <w:rPr>
          <w:rFonts w:ascii="Times New Roman" w:eastAsia="Times New Roman" w:hAnsi="Times New Roman"/>
          <w:sz w:val="28"/>
          <w:szCs w:val="28"/>
        </w:rPr>
        <w:t>Обґрунтовуючи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 позицію щодо неконституційності оспорюваних приписів Закону</w:t>
      </w:r>
      <w:r w:rsidR="006A68FD"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A68FD" w:rsidRPr="00622462">
        <w:rPr>
          <w:rFonts w:ascii="Times New Roman" w:eastAsia="Times New Roman" w:hAnsi="Times New Roman"/>
          <w:sz w:val="28"/>
          <w:szCs w:val="28"/>
        </w:rPr>
        <w:t>1058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, Заявниця 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цитує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 окремі 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приписи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 Конституції України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,</w:t>
      </w:r>
      <w:r w:rsidR="00622462">
        <w:rPr>
          <w:rFonts w:ascii="Times New Roman" w:eastAsia="Times New Roman" w:hAnsi="Times New Roman"/>
          <w:sz w:val="28"/>
          <w:szCs w:val="28"/>
        </w:rPr>
        <w:br/>
      </w:r>
      <w:r w:rsidR="00035DE1" w:rsidRPr="00622462">
        <w:rPr>
          <w:rFonts w:ascii="Times New Roman" w:eastAsia="Times New Roman" w:hAnsi="Times New Roman"/>
          <w:sz w:val="28"/>
          <w:szCs w:val="28"/>
        </w:rPr>
        <w:t>Закону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</w:rPr>
        <w:t>1058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, З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>акон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у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 України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="00035DE1"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>Про пенсійне забезпечення</w:t>
      </w:r>
      <w:r w:rsidR="00035DE1" w:rsidRPr="00622462">
        <w:rPr>
          <w:rFonts w:ascii="Times New Roman" w:hAnsi="Times New Roman"/>
          <w:sz w:val="28"/>
          <w:szCs w:val="28"/>
        </w:rPr>
        <w:t xml:space="preserve">“ від </w:t>
      </w:r>
      <w:r w:rsidR="0099276E" w:rsidRPr="00622462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5 листопада 1991 року </w:t>
      </w:r>
      <w:r w:rsidR="00C41954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035DE1" w:rsidRPr="00622462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1788–XII </w:t>
      </w:r>
      <w:r w:rsidR="00D879D9" w:rsidRPr="00622462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зі змінами </w:t>
      </w:r>
      <w:r w:rsidR="00035DE1" w:rsidRPr="00622462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(далі – Закон </w:t>
      </w:r>
      <w:r w:rsidR="00C41954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035DE1" w:rsidRPr="00622462">
        <w:rPr>
          <w:rStyle w:val="rvts44"/>
          <w:rFonts w:ascii="Times New Roman" w:hAnsi="Times New Roman"/>
          <w:sz w:val="28"/>
          <w:szCs w:val="28"/>
          <w:shd w:val="clear" w:color="auto" w:fill="FFFFFF"/>
        </w:rPr>
        <w:t>1788)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, </w:t>
      </w:r>
      <w:r w:rsidR="00035DE1" w:rsidRPr="00622462">
        <w:rPr>
          <w:rFonts w:ascii="Times New Roman" w:eastAsia="Times New Roman" w:hAnsi="Times New Roman"/>
          <w:sz w:val="28"/>
          <w:szCs w:val="28"/>
        </w:rPr>
        <w:t xml:space="preserve">посилається на 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Рішення Конституційного Суду України від </w:t>
      </w:r>
      <w:r w:rsidR="00F4268B" w:rsidRPr="00622462">
        <w:rPr>
          <w:rFonts w:ascii="Times New Roman" w:eastAsia="Times New Roman" w:hAnsi="Times New Roman"/>
          <w:sz w:val="28"/>
          <w:szCs w:val="28"/>
        </w:rPr>
        <w:t xml:space="preserve">23 січня 2020 року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4268B" w:rsidRPr="00622462">
        <w:rPr>
          <w:rFonts w:ascii="Times New Roman" w:eastAsia="Times New Roman" w:hAnsi="Times New Roman"/>
          <w:sz w:val="28"/>
          <w:szCs w:val="28"/>
        </w:rPr>
        <w:t>1-р/2020, П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останову Пленуму Верховного Суду України </w:t>
      </w:r>
      <w:r w:rsidR="001C4D8E"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>Про застосування Конституції України при здійсненні правосуддя</w:t>
      </w:r>
      <w:r w:rsidR="001C4D8E" w:rsidRPr="00622462">
        <w:rPr>
          <w:rFonts w:ascii="Times New Roman" w:hAnsi="Times New Roman"/>
          <w:sz w:val="28"/>
          <w:szCs w:val="28"/>
        </w:rPr>
        <w:t>“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="006A68FD" w:rsidRPr="00622462">
        <w:rPr>
          <w:rFonts w:ascii="Times New Roman" w:eastAsia="Times New Roman" w:hAnsi="Times New Roman"/>
          <w:sz w:val="28"/>
          <w:szCs w:val="28"/>
        </w:rPr>
        <w:t xml:space="preserve">від 1 листопада 1996 року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A68FD" w:rsidRPr="00622462">
        <w:rPr>
          <w:rFonts w:ascii="Times New Roman" w:eastAsia="Times New Roman" w:hAnsi="Times New Roman"/>
          <w:sz w:val="28"/>
          <w:szCs w:val="28"/>
        </w:rPr>
        <w:t xml:space="preserve">9, </w:t>
      </w:r>
      <w:r w:rsidR="001029F5" w:rsidRPr="00622462">
        <w:rPr>
          <w:rFonts w:ascii="Times New Roman" w:hAnsi="Times New Roman"/>
          <w:sz w:val="28"/>
          <w:szCs w:val="28"/>
        </w:rPr>
        <w:t xml:space="preserve">Доповідь про правовладдя, схвалену </w:t>
      </w:r>
      <w:r w:rsidRPr="00622462">
        <w:rPr>
          <w:rFonts w:ascii="Times New Roman" w:hAnsi="Times New Roman"/>
          <w:sz w:val="28"/>
          <w:szCs w:val="28"/>
          <w:shd w:val="clear" w:color="auto" w:fill="FFFFFF"/>
        </w:rPr>
        <w:t>Європейською Комісією „За демократію через право“ (Венеційська Комісія)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="001029F5" w:rsidRPr="00622462">
        <w:rPr>
          <w:rFonts w:ascii="Times New Roman" w:hAnsi="Times New Roman"/>
          <w:sz w:val="28"/>
          <w:szCs w:val="28"/>
        </w:rPr>
        <w:t>(</w:t>
      </w:r>
      <w:r w:rsidR="001029F5" w:rsidRPr="00622462">
        <w:rPr>
          <w:rFonts w:ascii="Times New Roman" w:hAnsi="Times New Roman"/>
          <w:sz w:val="28"/>
          <w:szCs w:val="28"/>
          <w:lang w:val="en-US"/>
        </w:rPr>
        <w:t>CDL</w:t>
      </w:r>
      <w:r w:rsidR="001029F5" w:rsidRPr="00622462">
        <w:rPr>
          <w:rFonts w:ascii="Times New Roman" w:hAnsi="Times New Roman"/>
          <w:sz w:val="28"/>
          <w:szCs w:val="28"/>
        </w:rPr>
        <w:t>-</w:t>
      </w:r>
      <w:r w:rsidR="001029F5" w:rsidRPr="00622462">
        <w:rPr>
          <w:rFonts w:ascii="Times New Roman" w:hAnsi="Times New Roman"/>
          <w:sz w:val="28"/>
          <w:szCs w:val="28"/>
          <w:lang w:val="en-US"/>
        </w:rPr>
        <w:t>AD</w:t>
      </w:r>
      <w:r w:rsidR="001029F5" w:rsidRPr="00622462">
        <w:rPr>
          <w:rFonts w:ascii="Times New Roman" w:hAnsi="Times New Roman"/>
          <w:sz w:val="28"/>
          <w:szCs w:val="28"/>
        </w:rPr>
        <w:t>(2011)003</w:t>
      </w:r>
      <w:r w:rsidR="001029F5" w:rsidRPr="00622462">
        <w:rPr>
          <w:rFonts w:ascii="Times New Roman" w:hAnsi="Times New Roman"/>
          <w:sz w:val="28"/>
          <w:szCs w:val="28"/>
          <w:lang w:val="en-US"/>
        </w:rPr>
        <w:t>rev</w:t>
      </w:r>
      <w:r w:rsidR="001029F5" w:rsidRPr="00622462">
        <w:rPr>
          <w:rFonts w:ascii="Times New Roman" w:hAnsi="Times New Roman"/>
          <w:sz w:val="28"/>
          <w:szCs w:val="28"/>
        </w:rPr>
        <w:t xml:space="preserve">), а також </w:t>
      </w:r>
      <w:r w:rsidR="001029F5" w:rsidRPr="00622462">
        <w:rPr>
          <w:rFonts w:ascii="Times New Roman" w:eastAsia="Times New Roman" w:hAnsi="Times New Roman"/>
          <w:sz w:val="28"/>
          <w:szCs w:val="28"/>
        </w:rPr>
        <w:t>н</w:t>
      </w:r>
      <w:r w:rsidR="001C4D8E" w:rsidRPr="00622462">
        <w:rPr>
          <w:rFonts w:ascii="Times New Roman" w:eastAsia="Times New Roman" w:hAnsi="Times New Roman"/>
          <w:sz w:val="28"/>
          <w:szCs w:val="28"/>
        </w:rPr>
        <w:t>а судові рішення у своїй справі.</w:t>
      </w:r>
    </w:p>
    <w:p w14:paraId="1B9AA0F2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1D125F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622462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14:paraId="13FAB903" w14:textId="77777777" w:rsidR="00D879D9" w:rsidRPr="00622462" w:rsidRDefault="00D879D9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BD95468" w14:textId="265AAC51" w:rsidR="00EF35AD" w:rsidRPr="00622462" w:rsidRDefault="00176EC4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2.1. </w:t>
      </w:r>
      <w:r w:rsidR="00F4268B" w:rsidRPr="00622462">
        <w:rPr>
          <w:rFonts w:ascii="Times New Roman" w:eastAsia="Times New Roman" w:hAnsi="Times New Roman"/>
          <w:sz w:val="28"/>
          <w:szCs w:val="28"/>
          <w:lang w:eastAsia="uk-UA"/>
        </w:rPr>
        <w:t>Заявниця</w:t>
      </w:r>
      <w:r w:rsidR="00E9451D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4268B" w:rsidRPr="00622462">
        <w:rPr>
          <w:rFonts w:ascii="Times New Roman" w:eastAsia="Times New Roman" w:hAnsi="Times New Roman"/>
          <w:sz w:val="28"/>
          <w:szCs w:val="28"/>
          <w:lang w:eastAsia="uk-UA"/>
        </w:rPr>
        <w:t>19 лютого 2020 року на підставі Рішення</w:t>
      </w:r>
      <w:r w:rsidR="00E9451D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9451D" w:rsidRPr="00622462">
        <w:rPr>
          <w:rFonts w:ascii="Times New Roman" w:eastAsia="Times New Roman" w:hAnsi="Times New Roman"/>
          <w:sz w:val="28"/>
          <w:szCs w:val="28"/>
        </w:rPr>
        <w:t>Конституційного Суду України</w:t>
      </w:r>
      <w:r w:rsidR="00F4268B" w:rsidRPr="00622462">
        <w:rPr>
          <w:rFonts w:ascii="Times New Roman" w:eastAsia="Times New Roman" w:hAnsi="Times New Roman"/>
          <w:sz w:val="28"/>
          <w:szCs w:val="28"/>
        </w:rPr>
        <w:t xml:space="preserve"> </w:t>
      </w:r>
      <w:r w:rsidR="00E9451D" w:rsidRPr="00622462">
        <w:rPr>
          <w:rFonts w:ascii="Times New Roman" w:eastAsia="Times New Roman" w:hAnsi="Times New Roman"/>
          <w:sz w:val="28"/>
          <w:szCs w:val="28"/>
        </w:rPr>
        <w:t xml:space="preserve">від 23 січня 2020 року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9451D" w:rsidRPr="00622462">
        <w:rPr>
          <w:rFonts w:ascii="Times New Roman" w:eastAsia="Times New Roman" w:hAnsi="Times New Roman"/>
          <w:sz w:val="28"/>
          <w:szCs w:val="28"/>
        </w:rPr>
        <w:t xml:space="preserve">1-р/2020 </w:t>
      </w:r>
      <w:r w:rsidR="00EF35AD" w:rsidRPr="00622462">
        <w:rPr>
          <w:rFonts w:ascii="Times New Roman" w:eastAsia="Times New Roman" w:hAnsi="Times New Roman"/>
          <w:sz w:val="28"/>
          <w:szCs w:val="28"/>
          <w:lang w:eastAsia="uk-UA"/>
        </w:rPr>
        <w:t>звернулася із заявою до Головного управління Пенсійного фонду України в Харківській області</w:t>
      </w:r>
      <w:r w:rsid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EF35AD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Управління) про призначення </w:t>
      </w:r>
      <w:r w:rsidR="001B2CB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їй з 23 січня 2020 року </w:t>
      </w:r>
      <w:r w:rsidR="00EF35AD" w:rsidRPr="00622462">
        <w:rPr>
          <w:rFonts w:ascii="Times New Roman" w:eastAsia="Times New Roman" w:hAnsi="Times New Roman"/>
          <w:sz w:val="28"/>
          <w:szCs w:val="28"/>
          <w:lang w:eastAsia="uk-UA"/>
        </w:rPr>
        <w:t>пенсії за віком на пільгових умовах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569B" w:rsidRPr="00622462">
        <w:rPr>
          <w:rFonts w:ascii="Times New Roman" w:eastAsia="Times New Roman" w:hAnsi="Times New Roman"/>
          <w:sz w:val="28"/>
          <w:szCs w:val="28"/>
        </w:rPr>
        <w:t>відповідно до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пункт</w:t>
      </w:r>
      <w:r w:rsidR="00E9451D" w:rsidRPr="00622462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</w:rPr>
        <w:t xml:space="preserve"> частини першої статті 13</w:t>
      </w:r>
      <w:r w:rsidR="00A85E96" w:rsidRPr="00622462">
        <w:rPr>
          <w:rFonts w:ascii="Times New Roman" w:eastAsia="Times New Roman" w:hAnsi="Times New Roman"/>
          <w:sz w:val="28"/>
          <w:szCs w:val="28"/>
        </w:rPr>
        <w:br/>
      </w:r>
      <w:r w:rsidRPr="00622462">
        <w:rPr>
          <w:rFonts w:ascii="Times New Roman" w:eastAsia="Times New Roman" w:hAnsi="Times New Roman"/>
          <w:sz w:val="28"/>
          <w:szCs w:val="28"/>
        </w:rPr>
        <w:t xml:space="preserve">Закону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</w:rPr>
        <w:t>1788</w:t>
      </w:r>
      <w:r w:rsidR="00F9509F" w:rsidRPr="00622462">
        <w:rPr>
          <w:rFonts w:ascii="Times New Roman" w:eastAsia="Times New Roman" w:hAnsi="Times New Roman"/>
          <w:sz w:val="28"/>
          <w:szCs w:val="28"/>
        </w:rPr>
        <w:t xml:space="preserve"> у редакції 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до внесення змін Законом України 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внесення змін 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до деяких законодавчих актів України щодо пенсійного забезпечення</w:t>
      </w:r>
      <w:r w:rsidR="00F9509F" w:rsidRPr="00622462">
        <w:rPr>
          <w:rFonts w:ascii="Times New Roman" w:hAnsi="Times New Roman"/>
          <w:sz w:val="28"/>
          <w:szCs w:val="28"/>
        </w:rPr>
        <w:t>“</w:t>
      </w:r>
      <w:r w:rsidR="00A85E96" w:rsidRPr="00622462">
        <w:rPr>
          <w:rFonts w:ascii="Times New Roman" w:hAnsi="Times New Roman"/>
          <w:sz w:val="28"/>
          <w:szCs w:val="28"/>
        </w:rPr>
        <w:br/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від 2 березня 2015 року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213–VIII (далі – Закон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>213)</w:t>
      </w:r>
      <w:r w:rsidRPr="00622462">
        <w:rPr>
          <w:rFonts w:ascii="Times New Roman" w:eastAsia="Times New Roman" w:hAnsi="Times New Roman"/>
          <w:sz w:val="28"/>
          <w:szCs w:val="28"/>
        </w:rPr>
        <w:t>.</w:t>
      </w:r>
    </w:p>
    <w:p w14:paraId="1977D31F" w14:textId="0A8FBB42" w:rsidR="00D205D2" w:rsidRPr="00622462" w:rsidRDefault="007A3064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</w:t>
      </w:r>
      <w:r w:rsidR="00176EC4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24 лютого 2020 року прийняло рішення про відмову в призначенні Заявниці пенсії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за віком на пільгових умовах </w:t>
      </w:r>
      <w:r w:rsidR="00176EC4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недосягненням нею необхідного віку, </w:t>
      </w:r>
      <w:r w:rsidR="00523F81" w:rsidRPr="00622462">
        <w:rPr>
          <w:rFonts w:ascii="Times New Roman" w:eastAsia="Times New Roman" w:hAnsi="Times New Roman"/>
          <w:sz w:val="28"/>
          <w:szCs w:val="28"/>
          <w:lang w:eastAsia="uk-UA"/>
        </w:rPr>
        <w:t>визначеного</w:t>
      </w:r>
      <w:r w:rsidR="00176EC4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статтею 114 Закону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>1058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1B2CBF" w:rsidRPr="00622462">
        <w:rPr>
          <w:rFonts w:ascii="Times New Roman" w:eastAsia="Times New Roman" w:hAnsi="Times New Roman"/>
          <w:sz w:val="28"/>
          <w:szCs w:val="28"/>
          <w:lang w:eastAsia="uk-UA"/>
        </w:rPr>
        <w:t>(53 роки 6 місяців)</w:t>
      </w:r>
      <w:r w:rsidR="00176EC4" w:rsidRPr="0062246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9B0DF7C" w14:textId="77777777" w:rsidR="00176EC4" w:rsidRPr="00622462" w:rsidRDefault="00176EC4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4EB055C" w14:textId="005351C5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176EC4" w:rsidRPr="00622462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>Заявниця звернулась до Харківського окружного адміністративного суду з адміністр</w:t>
      </w:r>
      <w:r w:rsidR="00080CCE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ативним позовом до Управління, 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якому просила визнати протиправним та скасувати рішення Управлі</w:t>
      </w:r>
      <w:r w:rsidR="00080CCE" w:rsidRPr="00622462">
        <w:rPr>
          <w:rFonts w:ascii="Times New Roman" w:eastAsia="Times New Roman" w:hAnsi="Times New Roman"/>
          <w:sz w:val="28"/>
          <w:szCs w:val="28"/>
          <w:lang w:eastAsia="uk-UA"/>
        </w:rPr>
        <w:t>ння про відмову в призначенні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пенсії за віком на пільгових умовах</w:t>
      </w:r>
      <w:r w:rsidR="00B70F0A" w:rsidRPr="00622462">
        <w:rPr>
          <w:rFonts w:ascii="Times New Roman" w:eastAsia="Times New Roman" w:hAnsi="Times New Roman"/>
          <w:sz w:val="28"/>
          <w:szCs w:val="28"/>
          <w:lang w:eastAsia="uk-UA"/>
        </w:rPr>
        <w:t>, а також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зобов’язати Управління з 23 січня 2020 року призначити їй пенсію за віком на пільгових умовах відповідно до </w:t>
      </w:r>
      <w:r w:rsidR="003A0C4F" w:rsidRPr="00622462">
        <w:rPr>
          <w:rFonts w:ascii="Times New Roman" w:eastAsia="Times New Roman" w:hAnsi="Times New Roman"/>
          <w:sz w:val="28"/>
          <w:szCs w:val="28"/>
          <w:lang w:eastAsia="uk-UA"/>
        </w:rPr>
        <w:t>приписів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0C4F" w:rsidRPr="00622462">
        <w:rPr>
          <w:rFonts w:ascii="Times New Roman" w:eastAsia="Times New Roman" w:hAnsi="Times New Roman"/>
          <w:sz w:val="28"/>
          <w:szCs w:val="28"/>
        </w:rPr>
        <w:t xml:space="preserve">пункту </w:t>
      </w:r>
      <w:r w:rsidR="003A0C4F"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3A0C4F" w:rsidRPr="00622462">
        <w:rPr>
          <w:rFonts w:ascii="Times New Roman" w:eastAsia="Times New Roman" w:hAnsi="Times New Roman"/>
          <w:sz w:val="28"/>
          <w:szCs w:val="28"/>
        </w:rPr>
        <w:t>б</w:t>
      </w:r>
      <w:r w:rsidR="003A0C4F" w:rsidRPr="00622462">
        <w:rPr>
          <w:rFonts w:ascii="Times New Roman" w:hAnsi="Times New Roman"/>
          <w:sz w:val="28"/>
          <w:szCs w:val="28"/>
        </w:rPr>
        <w:t>“</w:t>
      </w:r>
      <w:r w:rsidR="003A0C4F" w:rsidRPr="00622462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статті 13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1788 </w:t>
      </w:r>
      <w:r w:rsidR="00B70F0A" w:rsidRPr="0062246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редакції до внесення змін Законом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213 </w:t>
      </w:r>
      <w:r w:rsidR="00B70F0A" w:rsidRPr="00622462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>здійснювати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надалі відповідні перерахунки та індексації </w:t>
      </w:r>
      <w:r w:rsidR="003A0C4F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призначеної </w:t>
      </w:r>
      <w:r w:rsidR="00C27A96" w:rsidRPr="00622462">
        <w:rPr>
          <w:rFonts w:ascii="Times New Roman" w:eastAsia="Times New Roman" w:hAnsi="Times New Roman"/>
          <w:sz w:val="28"/>
          <w:szCs w:val="28"/>
          <w:lang w:eastAsia="uk-UA"/>
        </w:rPr>
        <w:t>пенсії без обмежень.</w:t>
      </w:r>
    </w:p>
    <w:p w14:paraId="3AE84A20" w14:textId="77777777" w:rsidR="00C41954" w:rsidRDefault="00F9509F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Харківський окружний адміністративний суд рішенням від 4 травня</w:t>
      </w:r>
      <w:r w:rsid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2020</w:t>
      </w:r>
      <w:r w:rsidR="00622462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року позов Заявниці задовольни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частково: визна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протиправним та скас</w:t>
      </w:r>
      <w:r w:rsidR="007F6592" w:rsidRPr="0062246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ва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Упра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>вління від 24 лютого 2020 року;</w:t>
      </w:r>
      <w:r w:rsidR="00B70F0A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зобов’язав Управління повторно розглянути звернення Заявниці від 19 лютого 2020 року з підстав призначення їй пенсії відповідно до пункту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67C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статті 13 Закону</w:t>
      </w:r>
      <w:r w:rsidR="008567C8" w:rsidRPr="0062246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1788 із застосуванням показника вікового цензу </w:t>
      </w:r>
      <w:r w:rsidR="00297D93" w:rsidRPr="0062246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50 років;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569B" w:rsidRPr="0062246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іншій частині позовних вимог Заявниці було відмовлено.</w:t>
      </w:r>
    </w:p>
    <w:p w14:paraId="1A73196A" w14:textId="39D1A65E" w:rsidR="00F9509F" w:rsidRPr="00622462" w:rsidRDefault="00297D93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Суд першої інстанції вказав, </w:t>
      </w:r>
      <w:r w:rsidR="00F4268B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зокрема,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 1 жовтня 2017 року правила призначення пенсій за Списком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 почали регламентуватись одночасно двома законами, а саме: пунктом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13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1788 у редакції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213 та пунктом 2 частини другої статті 114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1058 у редакції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2148. Правила вказаних законів були повністю уніфікованими (ідентичними). Такий стан правового регулювання існував до прийняття Конституційним Судом України Рішення від 23 січня 2020 року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1-р/2020. Тобто, з 23 січня 2020 року в Україні існують два закони, котрі одночасно регламентують правила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призначення пенсій за Списком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 та містять різні правила призначення пенсії за Списком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 стосовно параметру вікового цензу. Відносно Омельяненко Л.І. правила означених законів містять розбіжність у величині показника вікового цензу, який складає 50 років – відповідно до пункту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13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1788 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&lt;…&gt;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та 53</w:t>
      </w:r>
      <w:r w:rsidR="00A8797F" w:rsidRPr="0062246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роки 6 місяців – згідно з пунктом 2 частини другої статті 114</w:t>
      </w:r>
      <w:r w:rsidR="00B515C3" w:rsidRP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B515C3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1058 в редакції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2148». </w:t>
      </w:r>
      <w:r w:rsidR="0027248D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Харківський окружний адміністративний суд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дійшов висновку, що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найбільш сприятливим для позивача є підхід, коли віковий ценз має бути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встановлений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рівні найменшої величини, тобто 50 років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Отже,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суд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першої інстанції під час вирішення справи Заявниці застос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ував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23F81" w:rsidRPr="00622462">
        <w:rPr>
          <w:rFonts w:ascii="Times New Roman" w:eastAsia="Times New Roman" w:hAnsi="Times New Roman"/>
          <w:sz w:val="28"/>
          <w:szCs w:val="28"/>
          <w:lang w:eastAsia="uk-UA"/>
        </w:rPr>
        <w:t>пункт 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частини</w:t>
      </w:r>
      <w:r w:rsidR="001872B8" w:rsidRPr="00622462">
        <w:rPr>
          <w:rFonts w:ascii="Times New Roman" w:hAnsi="Times New Roman"/>
          <w:sz w:val="28"/>
          <w:szCs w:val="28"/>
        </w:rPr>
        <w:t> 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першої статті 13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1788 у редакції до внесення змін Законом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213,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080CCE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оспорювані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приписи 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1058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лише проаналіз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ував</w:t>
      </w:r>
      <w:r w:rsidR="00D879D9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(у порівняльному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зіставленні</w:t>
      </w:r>
      <w:r w:rsidR="00D879D9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з приписами статті 13</w:t>
      </w:r>
      <w:r w:rsidR="0062246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879D9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D879D9" w:rsidRPr="00622462">
        <w:rPr>
          <w:rFonts w:ascii="Times New Roman" w:eastAsia="Times New Roman" w:hAnsi="Times New Roman"/>
          <w:sz w:val="28"/>
          <w:szCs w:val="28"/>
          <w:lang w:eastAsia="uk-UA"/>
        </w:rPr>
        <w:t>1788)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, однак не застос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ував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їх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як підстав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часткового задоволення позовних вимог Заявниці.</w:t>
      </w:r>
    </w:p>
    <w:p w14:paraId="657E2428" w14:textId="77777777" w:rsidR="00297D93" w:rsidRPr="00622462" w:rsidRDefault="00297D93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4251CF6" w14:textId="22034CED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F9509F" w:rsidRPr="00622462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Другий апеляційний адміністративний суд п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>остановою від 24 липня 2020 року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7F6592" w:rsidRPr="00622462">
        <w:rPr>
          <w:rFonts w:ascii="Times New Roman" w:eastAsia="Times New Roman" w:hAnsi="Times New Roman"/>
          <w:sz w:val="28"/>
          <w:szCs w:val="28"/>
          <w:lang w:eastAsia="uk-UA"/>
        </w:rPr>
        <w:t>як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а є остаточним судовим рішенням у справі,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апеляційну скаргу 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ив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без задоволення, а рішення Харківського окружного адміністративного суду від 4 травня 2020 року</w:t>
      </w:r>
      <w:r w:rsidR="00CC2FE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872B8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без змін</w:t>
      </w:r>
      <w:r w:rsidR="007E25DE" w:rsidRPr="0062246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5AC16BE" w14:textId="0F20DB77" w:rsidR="007E25DE" w:rsidRPr="00622462" w:rsidRDefault="0027248D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Суд апеляційної інстанції погодився з висновками суду першої інстанції та визнав обґрунтованим необхідність повторного розгляду Управлінням звернення Заявниці від 19 лютого 2020 року «з підстав призначення пенсії у порядку п. 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622462">
        <w:rPr>
          <w:rFonts w:ascii="Times New Roman" w:hAnsi="Times New Roman"/>
          <w:sz w:val="28"/>
          <w:szCs w:val="28"/>
        </w:rPr>
        <w:t>“</w:t>
      </w:r>
      <w:r w:rsidR="00080CCE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ст. 13 Закону У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країни </w:t>
      </w:r>
      <w:r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Про пенсійне забезпечення</w:t>
      </w:r>
      <w:r w:rsidRPr="00622462">
        <w:rPr>
          <w:rFonts w:ascii="Times New Roman" w:hAnsi="Times New Roman"/>
          <w:sz w:val="28"/>
          <w:szCs w:val="28"/>
        </w:rPr>
        <w:t>“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у редакції [до внесення змін] Закон[ом] України від 02.03.2015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213–VII із застосуванням показника вікового цензу у 50 років».</w:t>
      </w:r>
    </w:p>
    <w:p w14:paraId="1DF9539F" w14:textId="64F9B016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9A9D2" w14:textId="77777777" w:rsidR="00D205D2" w:rsidRPr="00622462" w:rsidRDefault="00D205D2" w:rsidP="00622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14:paraId="6AC49376" w14:textId="25141AE3" w:rsidR="00D205D2" w:rsidRPr="00622462" w:rsidRDefault="00D205D2" w:rsidP="00622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lastRenderedPageBreak/>
        <w:t xml:space="preserve">Згідно із Законом України „Про Конституційний Суд України“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конституційною скаргою є подане до Конституційного Суду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письмове клопотання щодо перевірки на відповідність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 (конституційність) закону України (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>окремих положень), що застосований в остаточному судовому рішенні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у справі суб’єкта права на конституційну скаргу (частина перша статті 55); </w:t>
      </w:r>
      <w:r w:rsidRPr="00622462">
        <w:rPr>
          <w:rFonts w:ascii="Times New Roman" w:hAnsi="Times New Roman"/>
          <w:sz w:val="28"/>
          <w:szCs w:val="28"/>
          <w:shd w:val="clear" w:color="auto" w:fill="FFFFFF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 </w:t>
      </w:r>
      <w:hyperlink r:id="rId8" w:tgtFrame="_blank" w:history="1">
        <w:r w:rsidRPr="0062246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Конституції України</w:t>
        </w:r>
      </w:hyperlink>
      <w:r w:rsidRPr="00622462">
        <w:rPr>
          <w:rFonts w:ascii="Times New Roman" w:hAnsi="Times New Roman"/>
          <w:sz w:val="28"/>
          <w:szCs w:val="28"/>
          <w:shd w:val="clear" w:color="auto" w:fill="FFFFFF"/>
        </w:rPr>
        <w:t xml:space="preserve"> (абзац</w:t>
      </w:r>
      <w:r w:rsidR="00565D9F" w:rsidRPr="0062246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22462">
        <w:rPr>
          <w:rFonts w:ascii="Times New Roman" w:hAnsi="Times New Roman"/>
          <w:sz w:val="28"/>
          <w:szCs w:val="28"/>
          <w:shd w:val="clear" w:color="auto" w:fill="FFFFFF"/>
        </w:rPr>
        <w:t>перший частини першої статті 56)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Pr="00622462">
        <w:rPr>
          <w:rFonts w:ascii="Times New Roman" w:hAnsi="Times New Roman"/>
          <w:sz w:val="28"/>
          <w:szCs w:val="28"/>
        </w:rPr>
        <w:t>конституційна скарга вважається прийнятною за умов її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відповідності вимогам, передбаченим статтями 55, 56 цього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закону</w:t>
      </w:r>
      <w:r w:rsidR="00565D9F"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(абзац перший</w:t>
      </w:r>
      <w:r w:rsidR="00565D9F"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hAnsi="Times New Roman"/>
          <w:sz w:val="28"/>
          <w:szCs w:val="28"/>
        </w:rPr>
        <w:t>частини першої статті 77).</w:t>
      </w:r>
    </w:p>
    <w:p w14:paraId="1259FC39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54303CF" w14:textId="77777777" w:rsidR="00C41954" w:rsidRDefault="00D205D2" w:rsidP="00622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2462">
        <w:rPr>
          <w:rFonts w:ascii="Times New Roman" w:hAnsi="Times New Roman"/>
          <w:bCs/>
          <w:sz w:val="28"/>
          <w:szCs w:val="28"/>
          <w:shd w:val="clear" w:color="auto" w:fill="FFFFFF"/>
        </w:rPr>
        <w:t>3.1.</w:t>
      </w:r>
      <w:r w:rsidRPr="00622462">
        <w:rPr>
          <w:rFonts w:ascii="Times New Roman" w:hAnsi="Times New Roman"/>
          <w:sz w:val="28"/>
          <w:szCs w:val="28"/>
        </w:rPr>
        <w:t xml:space="preserve"> Заявни</w:t>
      </w:r>
      <w:r w:rsidR="00D31225" w:rsidRPr="00622462">
        <w:rPr>
          <w:rFonts w:ascii="Times New Roman" w:hAnsi="Times New Roman"/>
          <w:sz w:val="28"/>
          <w:szCs w:val="28"/>
        </w:rPr>
        <w:t>ця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просить перевірити на відповідність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Конституції України </w:t>
      </w:r>
      <w:r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приписи </w:t>
      </w:r>
      <w:r w:rsidR="00CF74CA" w:rsidRPr="00622462">
        <w:rPr>
          <w:rFonts w:ascii="Times New Roman" w:hAnsi="Times New Roman"/>
          <w:sz w:val="28"/>
          <w:szCs w:val="28"/>
        </w:rPr>
        <w:t xml:space="preserve">абзаців першого–тринадцятого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>пункту 2 частини другої статті 114 Закону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1058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622462">
        <w:rPr>
          <w:rFonts w:ascii="Times New Roman" w:hAnsi="Times New Roman"/>
          <w:sz w:val="28"/>
          <w:szCs w:val="28"/>
        </w:rPr>
        <w:t xml:space="preserve">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але аналіз остаточного судового рішення – постанови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Другого апеляційного адміністративного суду від 24 липня 2020 року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свідчить, що при</w:t>
      </w:r>
      <w:r w:rsidRPr="00622462">
        <w:rPr>
          <w:rFonts w:ascii="Times New Roman" w:hAnsi="Times New Roman"/>
          <w:sz w:val="28"/>
          <w:szCs w:val="28"/>
        </w:rPr>
        <w:t xml:space="preserve"> його 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ухваленні суд не засто</w:t>
      </w:r>
      <w:r w:rsidR="0060209C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сову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вав </w:t>
      </w:r>
      <w:r w:rsidR="00CF74CA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оспорювані приписи</w:t>
      </w: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>1058</w:t>
      </w:r>
      <w:r w:rsidR="00523F81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 </w:t>
      </w:r>
      <w:r w:rsidR="0060209C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лише</w:t>
      </w:r>
      <w:r w:rsidR="00523F81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B4575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приписи </w:t>
      </w:r>
      <w:r w:rsidR="000B4575" w:rsidRPr="00622462">
        <w:rPr>
          <w:rFonts w:ascii="Times New Roman" w:eastAsia="Times New Roman" w:hAnsi="Times New Roman"/>
          <w:sz w:val="28"/>
          <w:szCs w:val="28"/>
        </w:rPr>
        <w:t>пункту </w:t>
      </w:r>
      <w:r w:rsidR="000B4575" w:rsidRPr="0062246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0B4575" w:rsidRPr="00622462">
        <w:rPr>
          <w:rFonts w:ascii="Times New Roman" w:eastAsia="Times New Roman" w:hAnsi="Times New Roman"/>
          <w:sz w:val="28"/>
          <w:szCs w:val="28"/>
        </w:rPr>
        <w:t>б</w:t>
      </w:r>
      <w:r w:rsidR="000B4575" w:rsidRPr="00622462">
        <w:rPr>
          <w:rFonts w:ascii="Times New Roman" w:hAnsi="Times New Roman"/>
          <w:sz w:val="28"/>
          <w:szCs w:val="28"/>
        </w:rPr>
        <w:t>“</w:t>
      </w:r>
      <w:r w:rsidR="000B4575" w:rsidRPr="00622462">
        <w:rPr>
          <w:rFonts w:ascii="Times New Roman" w:eastAsia="Times New Roman" w:hAnsi="Times New Roman"/>
          <w:sz w:val="28"/>
          <w:szCs w:val="28"/>
        </w:rPr>
        <w:t xml:space="preserve"> частини першої статті 13 Закону </w:t>
      </w:r>
      <w:r w:rsidR="00C41954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B4575" w:rsidRPr="00622462">
        <w:rPr>
          <w:rFonts w:ascii="Times New Roman" w:eastAsia="Times New Roman" w:hAnsi="Times New Roman"/>
          <w:sz w:val="28"/>
          <w:szCs w:val="28"/>
        </w:rPr>
        <w:t xml:space="preserve">1788 у редакції </w:t>
      </w:r>
      <w:r w:rsidR="000B457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до внесення змін Законом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0B4575" w:rsidRPr="00622462">
        <w:rPr>
          <w:rFonts w:ascii="Times New Roman" w:eastAsia="Times New Roman" w:hAnsi="Times New Roman"/>
          <w:sz w:val="28"/>
          <w:szCs w:val="28"/>
          <w:lang w:eastAsia="uk-UA"/>
        </w:rPr>
        <w:t>213, про що Заявниця і просила.</w:t>
      </w:r>
    </w:p>
    <w:p w14:paraId="16865AAA" w14:textId="7C708FA1" w:rsidR="00D205D2" w:rsidRPr="00622462" w:rsidRDefault="0060209C" w:rsidP="00622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Отже,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Заявни</w:t>
      </w:r>
      <w:r w:rsidR="00D31225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ця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</w:t>
      </w:r>
      <w:r w:rsidR="00D205D2" w:rsidRPr="00622462">
        <w:rPr>
          <w:rFonts w:ascii="Times New Roman" w:hAnsi="Times New Roman"/>
          <w:sz w:val="28"/>
          <w:szCs w:val="28"/>
        </w:rPr>
        <w:t xml:space="preserve"> 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дотрима</w:t>
      </w:r>
      <w:r w:rsidR="00D31225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ла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вимог частини</w:t>
      </w:r>
      <w:r w:rsidR="00F4268B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першої статті 55, абзацу першого частини першої статті 56 Закону України „Про</w:t>
      </w:r>
      <w:r w:rsidR="00D205D2" w:rsidRPr="00622462">
        <w:rPr>
          <w:rFonts w:ascii="Times New Roman" w:hAnsi="Times New Roman"/>
          <w:sz w:val="28"/>
          <w:szCs w:val="28"/>
        </w:rPr>
        <w:t xml:space="preserve"> </w:t>
      </w:r>
      <w:r w:rsidR="00D205D2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Конституційний Суд України“</w:t>
      </w:r>
      <w:r w:rsidR="00565D9F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99093E" w:rsidRPr="006224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</w:t>
      </w:r>
      <w:r w:rsidR="00D205D2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9093E" w:rsidRPr="00622462">
        <w:rPr>
          <w:rFonts w:ascii="Times New Roman" w:hAnsi="Times New Roman"/>
          <w:sz w:val="28"/>
          <w:szCs w:val="28"/>
        </w:rPr>
        <w:t>є підставою</w:t>
      </w:r>
      <w:r w:rsidR="00D205D2" w:rsidRPr="00622462">
        <w:rPr>
          <w:rFonts w:ascii="Times New Roman" w:hAnsi="Times New Roman"/>
          <w:sz w:val="28"/>
          <w:szCs w:val="28"/>
        </w:rPr>
        <w:t xml:space="preserve"> для відмови у відкритті конституційного провадження у справі згідно з пункт</w:t>
      </w:r>
      <w:r w:rsidR="00565D9F" w:rsidRPr="00622462">
        <w:rPr>
          <w:rFonts w:ascii="Times New Roman" w:hAnsi="Times New Roman"/>
          <w:sz w:val="28"/>
          <w:szCs w:val="28"/>
        </w:rPr>
        <w:t>ом</w:t>
      </w:r>
      <w:r w:rsidR="00D205D2" w:rsidRPr="00622462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 неприйнятність конституційної скарги</w:t>
      </w:r>
      <w:r w:rsidR="00565D9F" w:rsidRPr="00622462">
        <w:rPr>
          <w:rFonts w:ascii="Times New Roman" w:hAnsi="Times New Roman"/>
          <w:sz w:val="28"/>
          <w:szCs w:val="28"/>
        </w:rPr>
        <w:t>.</w:t>
      </w:r>
    </w:p>
    <w:p w14:paraId="57462A6B" w14:textId="77777777" w:rsidR="00565D9F" w:rsidRPr="00622462" w:rsidRDefault="00565D9F" w:rsidP="00622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ADEE5" w14:textId="77777777" w:rsidR="00C41954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622462">
        <w:rPr>
          <w:rFonts w:ascii="Times New Roman" w:hAnsi="Times New Roman"/>
          <w:sz w:val="28"/>
          <w:szCs w:val="28"/>
          <w:vertAlign w:val="superscript"/>
        </w:rPr>
        <w:t>1</w:t>
      </w:r>
      <w:r w:rsidRPr="00622462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</w:t>
      </w:r>
      <w:r w:rsidR="0099093E" w:rsidRPr="00622462">
        <w:rPr>
          <w:rFonts w:ascii="Times New Roman" w:hAnsi="Times New Roman"/>
          <w:sz w:val="28"/>
          <w:szCs w:val="28"/>
        </w:rPr>
        <w:t xml:space="preserve"> України“, відповідно до § 45, </w:t>
      </w:r>
      <w:r w:rsidRPr="00622462">
        <w:rPr>
          <w:rFonts w:ascii="Times New Roman" w:hAnsi="Times New Roman"/>
          <w:sz w:val="28"/>
          <w:szCs w:val="28"/>
        </w:rPr>
        <w:t xml:space="preserve">§ 56 Регламенту </w:t>
      </w:r>
      <w:r w:rsidRPr="00622462">
        <w:rPr>
          <w:rFonts w:ascii="Times New Roman" w:hAnsi="Times New Roman"/>
          <w:sz w:val="28"/>
          <w:szCs w:val="28"/>
        </w:rPr>
        <w:lastRenderedPageBreak/>
        <w:t>Конституційного Суду України Друга колегія суддів Другого сенату Конституційного Суду України</w:t>
      </w:r>
    </w:p>
    <w:p w14:paraId="27B65C4D" w14:textId="76F5DA76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FAF4C" w14:textId="40DB6FCA" w:rsidR="00D205D2" w:rsidRPr="00622462" w:rsidRDefault="00D205D2" w:rsidP="00622462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462">
        <w:rPr>
          <w:rFonts w:ascii="Times New Roman" w:hAnsi="Times New Roman"/>
          <w:b/>
          <w:sz w:val="28"/>
          <w:szCs w:val="28"/>
        </w:rPr>
        <w:t>у х в а л и л а:</w:t>
      </w:r>
    </w:p>
    <w:p w14:paraId="24411E55" w14:textId="77777777" w:rsidR="00622462" w:rsidRDefault="0062246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4A85E" w14:textId="50F82B4B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Омельяненко Лариси Іванівни щодо відповідності Конституції України (конституційності) приписів </w:t>
      </w:r>
      <w:r w:rsidR="00CF74CA" w:rsidRPr="00622462">
        <w:rPr>
          <w:rFonts w:ascii="Times New Roman" w:hAnsi="Times New Roman"/>
          <w:sz w:val="28"/>
          <w:szCs w:val="28"/>
        </w:rPr>
        <w:t xml:space="preserve">абзаців першого–тринадцятого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пункту 2 частини другої статті 114 Закону України „Про загальнообов’язкове державне пенсійне страхування“ від 9 липня 2003 року </w:t>
      </w:r>
      <w:r w:rsidR="00C41954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>1058–</w:t>
      </w:r>
      <w:r w:rsidR="00D31225" w:rsidRPr="00622462">
        <w:rPr>
          <w:rFonts w:ascii="Times New Roman" w:eastAsia="Times New Roman" w:hAnsi="Times New Roman"/>
          <w:sz w:val="28"/>
          <w:szCs w:val="28"/>
          <w:lang w:val="en-US" w:eastAsia="uk-UA"/>
        </w:rPr>
        <w:t>IV</w:t>
      </w:r>
      <w:r w:rsidR="00D31225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209C" w:rsidRPr="00622462">
        <w:rPr>
          <w:rFonts w:ascii="Times New Roman" w:eastAsia="Times New Roman" w:hAnsi="Times New Roman"/>
          <w:sz w:val="28"/>
          <w:szCs w:val="28"/>
          <w:lang w:eastAsia="uk-UA"/>
        </w:rPr>
        <w:t xml:space="preserve">зі змінами </w:t>
      </w:r>
      <w:r w:rsidRPr="00622462">
        <w:rPr>
          <w:rFonts w:ascii="Times New Roman" w:hAnsi="Times New Roman"/>
          <w:sz w:val="28"/>
          <w:szCs w:val="28"/>
        </w:rPr>
        <w:t>на підставі пункт</w:t>
      </w:r>
      <w:r w:rsidR="00326166" w:rsidRPr="00622462">
        <w:rPr>
          <w:rFonts w:ascii="Times New Roman" w:hAnsi="Times New Roman"/>
          <w:sz w:val="28"/>
          <w:szCs w:val="28"/>
        </w:rPr>
        <w:t>у</w:t>
      </w:r>
      <w:r w:rsidRPr="00622462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 неприйнятність конституційної скарги.</w:t>
      </w:r>
    </w:p>
    <w:p w14:paraId="44EBC2A3" w14:textId="77777777" w:rsidR="00D205D2" w:rsidRPr="00622462" w:rsidRDefault="00D205D2" w:rsidP="0062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96D2AA" w14:textId="597B9228" w:rsidR="00D205D2" w:rsidRDefault="00D205D2" w:rsidP="0062246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462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14:paraId="74A2FDA4" w14:textId="01E63281" w:rsidR="00622462" w:rsidRDefault="00622462" w:rsidP="0062246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2C3A94" w14:textId="186FDE84" w:rsidR="00622462" w:rsidRDefault="00622462" w:rsidP="0062246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B83CDB" w14:textId="77777777" w:rsidR="00131A5D" w:rsidRDefault="00131A5D" w:rsidP="0062246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297F73A" w14:textId="77777777" w:rsidR="00131A5D" w:rsidRPr="00131A5D" w:rsidRDefault="00131A5D" w:rsidP="00131A5D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1A5D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14:paraId="1AF42ADD" w14:textId="77777777" w:rsidR="00131A5D" w:rsidRPr="00131A5D" w:rsidRDefault="00131A5D" w:rsidP="00131A5D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1A5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241D2A61" w14:textId="77777777" w:rsidR="00131A5D" w:rsidRPr="00131A5D" w:rsidRDefault="00131A5D" w:rsidP="00131A5D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1A5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131A5D" w:rsidRPr="00131A5D" w:rsidSect="00622462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0070" w14:textId="77777777" w:rsidR="00E22EC6" w:rsidRDefault="00E22EC6">
      <w:pPr>
        <w:spacing w:after="0" w:line="240" w:lineRule="auto"/>
      </w:pPr>
      <w:r>
        <w:separator/>
      </w:r>
    </w:p>
  </w:endnote>
  <w:endnote w:type="continuationSeparator" w:id="0">
    <w:p w14:paraId="1BE9A12C" w14:textId="77777777" w:rsidR="00E22EC6" w:rsidRDefault="00E2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2E17" w14:textId="3292A3CD" w:rsidR="00622462" w:rsidRPr="00622462" w:rsidRDefault="00622462">
    <w:pPr>
      <w:pStyle w:val="a9"/>
      <w:rPr>
        <w:rFonts w:ascii="Times New Roman" w:hAnsi="Times New Roman"/>
        <w:sz w:val="10"/>
        <w:szCs w:val="10"/>
      </w:rPr>
    </w:pPr>
    <w:r w:rsidRPr="00622462">
      <w:rPr>
        <w:rFonts w:ascii="Times New Roman" w:hAnsi="Times New Roman"/>
        <w:sz w:val="10"/>
        <w:szCs w:val="10"/>
      </w:rPr>
      <w:fldChar w:fldCharType="begin"/>
    </w:r>
    <w:r w:rsidRPr="00622462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622462">
      <w:rPr>
        <w:rFonts w:ascii="Times New Roman" w:hAnsi="Times New Roman"/>
        <w:sz w:val="10"/>
        <w:szCs w:val="10"/>
      </w:rPr>
      <w:fldChar w:fldCharType="separate"/>
    </w:r>
    <w:r w:rsidR="00131A5D">
      <w:rPr>
        <w:rFonts w:ascii="Times New Roman" w:hAnsi="Times New Roman"/>
        <w:noProof/>
        <w:sz w:val="10"/>
        <w:szCs w:val="10"/>
        <w:lang w:val="en-US"/>
      </w:rPr>
      <w:t>G:\2021\Suddi\II senat\II koleg\1.docx</w:t>
    </w:r>
    <w:r w:rsidRPr="0062246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AD033" w14:textId="05B01823" w:rsidR="00622462" w:rsidRPr="00622462" w:rsidRDefault="00622462">
    <w:pPr>
      <w:pStyle w:val="a9"/>
      <w:rPr>
        <w:rFonts w:ascii="Times New Roman" w:hAnsi="Times New Roman"/>
        <w:sz w:val="10"/>
        <w:szCs w:val="10"/>
      </w:rPr>
    </w:pPr>
    <w:r w:rsidRPr="00622462">
      <w:rPr>
        <w:rFonts w:ascii="Times New Roman" w:hAnsi="Times New Roman"/>
        <w:sz w:val="10"/>
        <w:szCs w:val="10"/>
      </w:rPr>
      <w:fldChar w:fldCharType="begin"/>
    </w:r>
    <w:r w:rsidRPr="00622462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622462">
      <w:rPr>
        <w:rFonts w:ascii="Times New Roman" w:hAnsi="Times New Roman"/>
        <w:sz w:val="10"/>
        <w:szCs w:val="10"/>
      </w:rPr>
      <w:fldChar w:fldCharType="separate"/>
    </w:r>
    <w:r w:rsidR="00131A5D">
      <w:rPr>
        <w:rFonts w:ascii="Times New Roman" w:hAnsi="Times New Roman"/>
        <w:noProof/>
        <w:sz w:val="10"/>
        <w:szCs w:val="10"/>
        <w:lang w:val="en-US"/>
      </w:rPr>
      <w:t>G:\2021\Suddi\II senat\II koleg\1.docx</w:t>
    </w:r>
    <w:r w:rsidRPr="0062246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59757" w14:textId="77777777" w:rsidR="00E22EC6" w:rsidRDefault="00E22EC6">
      <w:pPr>
        <w:spacing w:after="0" w:line="240" w:lineRule="auto"/>
      </w:pPr>
      <w:r>
        <w:separator/>
      </w:r>
    </w:p>
  </w:footnote>
  <w:footnote w:type="continuationSeparator" w:id="0">
    <w:p w14:paraId="127F40E4" w14:textId="77777777" w:rsidR="00E22EC6" w:rsidRDefault="00E2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380442C" w14:textId="4C4E6456" w:rsidR="006E49D2" w:rsidRPr="00622462" w:rsidRDefault="008423E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22462">
          <w:rPr>
            <w:rFonts w:ascii="Times New Roman" w:hAnsi="Times New Roman"/>
            <w:sz w:val="28"/>
            <w:szCs w:val="28"/>
          </w:rPr>
          <w:fldChar w:fldCharType="begin"/>
        </w:r>
        <w:r w:rsidRPr="006224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22462">
          <w:rPr>
            <w:rFonts w:ascii="Times New Roman" w:hAnsi="Times New Roman"/>
            <w:sz w:val="28"/>
            <w:szCs w:val="28"/>
          </w:rPr>
          <w:fldChar w:fldCharType="separate"/>
        </w:r>
        <w:r w:rsidR="00C41954" w:rsidRPr="00C41954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6224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D2"/>
    <w:rsid w:val="00007028"/>
    <w:rsid w:val="00016809"/>
    <w:rsid w:val="00035DE1"/>
    <w:rsid w:val="00071A50"/>
    <w:rsid w:val="00080CCE"/>
    <w:rsid w:val="000B4575"/>
    <w:rsid w:val="000C5DCE"/>
    <w:rsid w:val="000E6A66"/>
    <w:rsid w:val="001029F5"/>
    <w:rsid w:val="00131A5D"/>
    <w:rsid w:val="00176EC4"/>
    <w:rsid w:val="001872B8"/>
    <w:rsid w:val="001B2CBF"/>
    <w:rsid w:val="001C4D8E"/>
    <w:rsid w:val="001D2683"/>
    <w:rsid w:val="00202E13"/>
    <w:rsid w:val="002033AB"/>
    <w:rsid w:val="00211A30"/>
    <w:rsid w:val="0027248D"/>
    <w:rsid w:val="00297D93"/>
    <w:rsid w:val="002B593F"/>
    <w:rsid w:val="002E2031"/>
    <w:rsid w:val="00326166"/>
    <w:rsid w:val="0034438B"/>
    <w:rsid w:val="0034574B"/>
    <w:rsid w:val="003759DF"/>
    <w:rsid w:val="003A0C4F"/>
    <w:rsid w:val="003B0838"/>
    <w:rsid w:val="003B552C"/>
    <w:rsid w:val="00430352"/>
    <w:rsid w:val="0043454D"/>
    <w:rsid w:val="004459BE"/>
    <w:rsid w:val="00470378"/>
    <w:rsid w:val="0050569B"/>
    <w:rsid w:val="00523F81"/>
    <w:rsid w:val="00565D9F"/>
    <w:rsid w:val="005A000D"/>
    <w:rsid w:val="005D2AAB"/>
    <w:rsid w:val="0060209C"/>
    <w:rsid w:val="00607A25"/>
    <w:rsid w:val="00612576"/>
    <w:rsid w:val="00622462"/>
    <w:rsid w:val="006A68FD"/>
    <w:rsid w:val="006B1CA7"/>
    <w:rsid w:val="006F1CD9"/>
    <w:rsid w:val="00701C04"/>
    <w:rsid w:val="00750A29"/>
    <w:rsid w:val="00750F3C"/>
    <w:rsid w:val="0075588C"/>
    <w:rsid w:val="0076402C"/>
    <w:rsid w:val="007A3064"/>
    <w:rsid w:val="007B0723"/>
    <w:rsid w:val="007C1B63"/>
    <w:rsid w:val="007E25DE"/>
    <w:rsid w:val="007F6592"/>
    <w:rsid w:val="008419CD"/>
    <w:rsid w:val="008423EF"/>
    <w:rsid w:val="008567C8"/>
    <w:rsid w:val="00893393"/>
    <w:rsid w:val="0094536D"/>
    <w:rsid w:val="0099093E"/>
    <w:rsid w:val="0099276E"/>
    <w:rsid w:val="009F1F7F"/>
    <w:rsid w:val="00A007F3"/>
    <w:rsid w:val="00A578F2"/>
    <w:rsid w:val="00A70CD0"/>
    <w:rsid w:val="00A74B37"/>
    <w:rsid w:val="00A8257A"/>
    <w:rsid w:val="00A85E96"/>
    <w:rsid w:val="00A8797F"/>
    <w:rsid w:val="00AA3E0B"/>
    <w:rsid w:val="00B515C3"/>
    <w:rsid w:val="00B579E2"/>
    <w:rsid w:val="00B70F0A"/>
    <w:rsid w:val="00C27A96"/>
    <w:rsid w:val="00C411F7"/>
    <w:rsid w:val="00C41954"/>
    <w:rsid w:val="00C63CFA"/>
    <w:rsid w:val="00C8767E"/>
    <w:rsid w:val="00C90FDA"/>
    <w:rsid w:val="00C95776"/>
    <w:rsid w:val="00CC2FE5"/>
    <w:rsid w:val="00CF74CA"/>
    <w:rsid w:val="00D205D2"/>
    <w:rsid w:val="00D31225"/>
    <w:rsid w:val="00D44F8C"/>
    <w:rsid w:val="00D60F80"/>
    <w:rsid w:val="00D879D9"/>
    <w:rsid w:val="00DF0636"/>
    <w:rsid w:val="00E14504"/>
    <w:rsid w:val="00E22EC6"/>
    <w:rsid w:val="00E379EC"/>
    <w:rsid w:val="00E65EB0"/>
    <w:rsid w:val="00E93278"/>
    <w:rsid w:val="00E9451D"/>
    <w:rsid w:val="00EB5840"/>
    <w:rsid w:val="00EF35AD"/>
    <w:rsid w:val="00F4268B"/>
    <w:rsid w:val="00F9509F"/>
    <w:rsid w:val="00FA5EF0"/>
    <w:rsid w:val="00FB1DEF"/>
    <w:rsid w:val="00FC3DF9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66AB"/>
  <w15:chartTrackingRefBased/>
  <w15:docId w15:val="{D618016D-A455-426A-ACE5-09F8E06E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05D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05D2"/>
    <w:rPr>
      <w:color w:val="0000FF"/>
      <w:u w:val="single"/>
    </w:rPr>
  </w:style>
  <w:style w:type="paragraph" w:customStyle="1" w:styleId="11">
    <w:name w:val="Абзац списку1"/>
    <w:basedOn w:val="a"/>
    <w:rsid w:val="00D205D2"/>
    <w:pPr>
      <w:ind w:left="720"/>
    </w:pPr>
    <w:rPr>
      <w:rFonts w:eastAsia="Times New Roman"/>
    </w:rPr>
  </w:style>
  <w:style w:type="paragraph" w:styleId="a4">
    <w:name w:val="header"/>
    <w:basedOn w:val="a"/>
    <w:link w:val="a5"/>
    <w:unhideWhenUsed/>
    <w:rsid w:val="00D205D2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D205D2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D205D2"/>
    <w:pPr>
      <w:ind w:left="720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B0838"/>
    <w:pPr>
      <w:ind w:left="720"/>
      <w:contextualSpacing/>
    </w:pPr>
  </w:style>
  <w:style w:type="paragraph" w:customStyle="1" w:styleId="rvps2">
    <w:name w:val="rvps2"/>
    <w:basedOn w:val="a"/>
    <w:rsid w:val="003B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35DE1"/>
  </w:style>
  <w:style w:type="paragraph" w:styleId="a7">
    <w:name w:val="Balloon Text"/>
    <w:basedOn w:val="a"/>
    <w:link w:val="a8"/>
    <w:uiPriority w:val="99"/>
    <w:semiHidden/>
    <w:unhideWhenUsed/>
    <w:rsid w:val="00A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57A"/>
    <w:rPr>
      <w:rFonts w:ascii="Segoe UI" w:eastAsia="Calibr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211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224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224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1-2016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94CC-9548-46C6-8BAF-7BC073BD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7212</Words>
  <Characters>4111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2021-01-19T12:01:00Z</cp:lastPrinted>
  <dcterms:created xsi:type="dcterms:W3CDTF">2023-08-30T07:13:00Z</dcterms:created>
  <dcterms:modified xsi:type="dcterms:W3CDTF">2023-08-30T07:13:00Z</dcterms:modified>
</cp:coreProperties>
</file>