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53" w:rsidRDefault="008E3D53" w:rsidP="00CA62BE">
      <w:pPr>
        <w:pStyle w:val="a3"/>
        <w:widowControl/>
        <w:ind w:left="709" w:right="1133"/>
        <w:rPr>
          <w:rFonts w:cs="Times New Roman"/>
          <w:szCs w:val="28"/>
        </w:rPr>
      </w:pPr>
    </w:p>
    <w:p w:rsidR="00CA62BE" w:rsidRDefault="00CA62BE" w:rsidP="00CA62BE">
      <w:pPr>
        <w:pStyle w:val="a3"/>
        <w:widowControl/>
        <w:ind w:left="709" w:right="1133"/>
        <w:rPr>
          <w:rFonts w:cs="Times New Roman"/>
          <w:szCs w:val="28"/>
        </w:rPr>
      </w:pPr>
    </w:p>
    <w:p w:rsidR="00CA62BE" w:rsidRDefault="00CA62BE" w:rsidP="00CA62BE">
      <w:pPr>
        <w:pStyle w:val="a3"/>
        <w:widowControl/>
        <w:ind w:left="709" w:right="1133"/>
        <w:rPr>
          <w:rFonts w:cs="Times New Roman"/>
          <w:szCs w:val="28"/>
        </w:rPr>
      </w:pPr>
    </w:p>
    <w:p w:rsidR="00CA62BE" w:rsidRDefault="00CA62BE" w:rsidP="00CA62BE">
      <w:pPr>
        <w:pStyle w:val="a3"/>
        <w:widowControl/>
        <w:ind w:left="709" w:right="1133"/>
        <w:rPr>
          <w:rFonts w:cs="Times New Roman"/>
          <w:szCs w:val="28"/>
        </w:rPr>
      </w:pPr>
    </w:p>
    <w:p w:rsidR="00CA62BE" w:rsidRDefault="00CA62BE" w:rsidP="00CA62BE">
      <w:pPr>
        <w:pStyle w:val="a3"/>
        <w:widowControl/>
        <w:ind w:left="709" w:right="1133"/>
        <w:rPr>
          <w:rFonts w:cs="Times New Roman"/>
          <w:szCs w:val="28"/>
        </w:rPr>
      </w:pPr>
    </w:p>
    <w:p w:rsidR="00CA62BE" w:rsidRDefault="00CA62BE" w:rsidP="00CA62BE">
      <w:pPr>
        <w:pStyle w:val="a3"/>
        <w:widowControl/>
        <w:ind w:left="709" w:right="1133"/>
        <w:rPr>
          <w:rFonts w:cs="Times New Roman"/>
          <w:szCs w:val="28"/>
        </w:rPr>
      </w:pPr>
    </w:p>
    <w:p w:rsidR="00CA62BE" w:rsidRDefault="00CA62BE" w:rsidP="00CA62BE">
      <w:pPr>
        <w:pStyle w:val="a3"/>
        <w:widowControl/>
        <w:ind w:left="709" w:right="1133"/>
        <w:rPr>
          <w:rFonts w:cs="Times New Roman"/>
          <w:szCs w:val="28"/>
        </w:rPr>
      </w:pPr>
    </w:p>
    <w:p w:rsidR="00CA62BE" w:rsidRDefault="00CA62BE" w:rsidP="00CA62BE">
      <w:pPr>
        <w:pStyle w:val="a3"/>
        <w:widowControl/>
        <w:ind w:left="709" w:right="1133"/>
        <w:rPr>
          <w:rFonts w:cs="Times New Roman"/>
          <w:szCs w:val="28"/>
        </w:rPr>
      </w:pPr>
    </w:p>
    <w:p w:rsidR="00CA62BE" w:rsidRDefault="00CA62BE" w:rsidP="00CA62BE">
      <w:pPr>
        <w:pStyle w:val="a3"/>
        <w:widowControl/>
        <w:ind w:left="709" w:right="1133"/>
        <w:rPr>
          <w:rFonts w:cs="Times New Roman"/>
          <w:szCs w:val="28"/>
        </w:rPr>
      </w:pPr>
    </w:p>
    <w:p w:rsidR="00CA62BE" w:rsidRPr="00CA62BE" w:rsidRDefault="00CA62BE" w:rsidP="00CA62BE">
      <w:pPr>
        <w:pStyle w:val="a3"/>
        <w:widowControl/>
        <w:ind w:left="709" w:right="1133"/>
        <w:rPr>
          <w:rFonts w:cs="Times New Roman"/>
          <w:szCs w:val="28"/>
        </w:rPr>
      </w:pPr>
    </w:p>
    <w:p w:rsidR="00176B36" w:rsidRPr="00CA62BE" w:rsidRDefault="00721738" w:rsidP="00CA62BE">
      <w:pPr>
        <w:pStyle w:val="a3"/>
        <w:widowControl/>
        <w:ind w:right="1133"/>
        <w:rPr>
          <w:rFonts w:cs="Times New Roman"/>
          <w:szCs w:val="28"/>
        </w:rPr>
      </w:pPr>
      <w:r w:rsidRPr="00CA62BE">
        <w:rPr>
          <w:rFonts w:cs="Times New Roman"/>
          <w:szCs w:val="28"/>
        </w:rPr>
        <w:t xml:space="preserve">про відмову у відкритті конституційного провадження </w:t>
      </w:r>
      <w:r w:rsidRPr="00CA62BE">
        <w:rPr>
          <w:rFonts w:cs="Times New Roman"/>
          <w:szCs w:val="28"/>
        </w:rPr>
        <w:br/>
        <w:t xml:space="preserve">у справі за конституційною скаргою </w:t>
      </w:r>
      <w:r w:rsidR="006B1098" w:rsidRPr="00CA62BE">
        <w:rPr>
          <w:rFonts w:cs="Times New Roman"/>
          <w:szCs w:val="28"/>
        </w:rPr>
        <w:t>Лосєва Олександра Михайловича щодо відповідності Конституції України (конституційності) поло</w:t>
      </w:r>
      <w:r w:rsidR="00CA62BE">
        <w:rPr>
          <w:rFonts w:cs="Times New Roman"/>
          <w:szCs w:val="28"/>
        </w:rPr>
        <w:t>жень частини третьої статті 32,</w:t>
      </w:r>
      <w:r w:rsidR="00CA62BE">
        <w:rPr>
          <w:rFonts w:cs="Times New Roman"/>
          <w:szCs w:val="28"/>
        </w:rPr>
        <w:br/>
      </w:r>
      <w:r w:rsidR="00CA62BE">
        <w:rPr>
          <w:rFonts w:cs="Times New Roman"/>
          <w:szCs w:val="28"/>
        </w:rPr>
        <w:tab/>
      </w:r>
      <w:r w:rsidR="00F92F4C">
        <w:rPr>
          <w:rFonts w:cs="Times New Roman"/>
          <w:szCs w:val="28"/>
        </w:rPr>
        <w:t xml:space="preserve"> </w:t>
      </w:r>
      <w:r w:rsidR="006B1098" w:rsidRPr="00CA62BE">
        <w:rPr>
          <w:rFonts w:cs="Times New Roman"/>
          <w:szCs w:val="28"/>
        </w:rPr>
        <w:t>статті 56 Кодексу законів про працю України</w:t>
      </w:r>
    </w:p>
    <w:p w:rsidR="007A0FCB" w:rsidRPr="00CA62BE" w:rsidRDefault="007A0FCB" w:rsidP="00CA62BE">
      <w:pPr>
        <w:pStyle w:val="a3"/>
        <w:widowControl/>
        <w:ind w:right="1133"/>
        <w:rPr>
          <w:rFonts w:cs="Times New Roman"/>
          <w:szCs w:val="28"/>
        </w:rPr>
      </w:pPr>
    </w:p>
    <w:p w:rsidR="00D03756" w:rsidRPr="00CA62BE" w:rsidRDefault="00D03756" w:rsidP="00CA62BE">
      <w:pPr>
        <w:widowControl/>
        <w:autoSpaceDE/>
        <w:autoSpaceDN/>
        <w:adjustRightInd/>
        <w:jc w:val="both"/>
        <w:rPr>
          <w:rFonts w:ascii="Times New Roman" w:eastAsia="Calibri" w:hAnsi="Times New Roman" w:cs="Times New Roman"/>
          <w:sz w:val="28"/>
          <w:szCs w:val="28"/>
          <w:lang w:val="uk-UA" w:bidi="hi-IN"/>
        </w:rPr>
      </w:pPr>
      <w:r w:rsidRPr="00CA62BE">
        <w:rPr>
          <w:rFonts w:ascii="Times New Roman" w:eastAsia="Calibri" w:hAnsi="Times New Roman" w:cs="Times New Roman"/>
          <w:sz w:val="28"/>
          <w:szCs w:val="28"/>
          <w:lang w:val="uk-UA" w:bidi="hi-IN"/>
        </w:rPr>
        <w:t xml:space="preserve">м. К и ї в </w:t>
      </w:r>
      <w:r w:rsidRPr="00CA62BE">
        <w:rPr>
          <w:rFonts w:ascii="Times New Roman" w:eastAsia="Calibri" w:hAnsi="Times New Roman" w:cs="Times New Roman"/>
          <w:sz w:val="28"/>
          <w:szCs w:val="28"/>
          <w:lang w:val="uk-UA" w:bidi="hi-IN"/>
        </w:rPr>
        <w:tab/>
      </w:r>
      <w:r w:rsidRPr="00CA62BE">
        <w:rPr>
          <w:rFonts w:ascii="Times New Roman" w:eastAsia="Calibri" w:hAnsi="Times New Roman" w:cs="Times New Roman"/>
          <w:sz w:val="28"/>
          <w:szCs w:val="28"/>
          <w:lang w:val="uk-UA" w:bidi="hi-IN"/>
        </w:rPr>
        <w:tab/>
      </w:r>
      <w:r w:rsidRPr="00CA62BE">
        <w:rPr>
          <w:rFonts w:ascii="Times New Roman" w:eastAsia="Calibri" w:hAnsi="Times New Roman" w:cs="Times New Roman"/>
          <w:sz w:val="28"/>
          <w:szCs w:val="28"/>
          <w:lang w:val="uk-UA" w:bidi="hi-IN"/>
        </w:rPr>
        <w:tab/>
      </w:r>
      <w:r w:rsidRPr="00CA62BE">
        <w:rPr>
          <w:rFonts w:ascii="Times New Roman" w:eastAsia="Calibri" w:hAnsi="Times New Roman" w:cs="Times New Roman"/>
          <w:sz w:val="28"/>
          <w:szCs w:val="28"/>
          <w:lang w:val="uk-UA" w:bidi="hi-IN"/>
        </w:rPr>
        <w:tab/>
      </w:r>
      <w:r w:rsidRPr="00CA62BE">
        <w:rPr>
          <w:rFonts w:ascii="Times New Roman" w:eastAsia="Calibri" w:hAnsi="Times New Roman" w:cs="Times New Roman"/>
          <w:sz w:val="28"/>
          <w:szCs w:val="28"/>
          <w:lang w:val="uk-UA" w:bidi="hi-IN"/>
        </w:rPr>
        <w:tab/>
      </w:r>
      <w:r w:rsidRPr="00CA62BE">
        <w:rPr>
          <w:rFonts w:ascii="Times New Roman" w:eastAsia="Calibri" w:hAnsi="Times New Roman" w:cs="Times New Roman"/>
          <w:sz w:val="28"/>
          <w:szCs w:val="28"/>
          <w:lang w:val="uk-UA" w:bidi="hi-IN"/>
        </w:rPr>
        <w:tab/>
      </w:r>
      <w:r w:rsidR="00F92F4C">
        <w:rPr>
          <w:rFonts w:ascii="Times New Roman" w:eastAsia="Calibri" w:hAnsi="Times New Roman" w:cs="Times New Roman"/>
          <w:sz w:val="28"/>
          <w:szCs w:val="28"/>
          <w:lang w:val="uk-UA" w:bidi="hi-IN"/>
        </w:rPr>
        <w:t xml:space="preserve"> </w:t>
      </w:r>
      <w:r w:rsidR="00D66DE0" w:rsidRPr="00CA62BE">
        <w:rPr>
          <w:rFonts w:ascii="Times New Roman" w:eastAsia="Calibri" w:hAnsi="Times New Roman" w:cs="Times New Roman"/>
          <w:sz w:val="28"/>
          <w:szCs w:val="28"/>
          <w:lang w:val="uk-UA" w:bidi="hi-IN"/>
        </w:rPr>
        <w:t>Справа</w:t>
      </w:r>
      <w:r w:rsidR="00176B36" w:rsidRPr="00CA62BE">
        <w:rPr>
          <w:rFonts w:ascii="Times New Roman" w:eastAsia="Calibri" w:hAnsi="Times New Roman" w:cs="Times New Roman"/>
          <w:sz w:val="28"/>
          <w:szCs w:val="28"/>
          <w:lang w:val="uk-UA" w:bidi="hi-IN"/>
        </w:rPr>
        <w:t xml:space="preserve"> </w:t>
      </w:r>
      <w:r w:rsidR="00F92F4C">
        <w:rPr>
          <w:rFonts w:ascii="Times New Roman" w:eastAsia="Calibri" w:hAnsi="Times New Roman" w:cs="Times New Roman"/>
          <w:sz w:val="28"/>
          <w:szCs w:val="28"/>
          <w:lang w:val="uk-UA" w:bidi="hi-IN"/>
        </w:rPr>
        <w:t xml:space="preserve">№ </w:t>
      </w:r>
      <w:r w:rsidR="007A0FCB" w:rsidRPr="00CA62BE">
        <w:rPr>
          <w:rFonts w:ascii="Times New Roman" w:eastAsia="Calibri" w:hAnsi="Times New Roman" w:cs="Times New Roman"/>
          <w:sz w:val="28"/>
          <w:szCs w:val="28"/>
          <w:lang w:val="uk-UA" w:bidi="hi-IN"/>
        </w:rPr>
        <w:t>3-121/2021(274/21)</w:t>
      </w:r>
    </w:p>
    <w:p w:rsidR="00D03756" w:rsidRPr="00CA62BE" w:rsidRDefault="00F529E5" w:rsidP="00CA62BE">
      <w:pPr>
        <w:widowControl/>
        <w:autoSpaceDE/>
        <w:autoSpaceDN/>
        <w:adjustRightInd/>
        <w:jc w:val="both"/>
        <w:rPr>
          <w:rFonts w:ascii="Times New Roman" w:eastAsia="Calibri" w:hAnsi="Times New Roman" w:cs="Times New Roman"/>
          <w:sz w:val="28"/>
          <w:szCs w:val="28"/>
          <w:lang w:val="uk-UA" w:bidi="hi-IN"/>
        </w:rPr>
      </w:pPr>
      <w:r w:rsidRPr="00CA62BE">
        <w:rPr>
          <w:rFonts w:ascii="Times New Roman" w:eastAsia="Calibri" w:hAnsi="Times New Roman" w:cs="Times New Roman"/>
          <w:sz w:val="28"/>
          <w:szCs w:val="28"/>
          <w:lang w:val="uk-UA" w:bidi="hi-IN"/>
        </w:rPr>
        <w:t xml:space="preserve">8 </w:t>
      </w:r>
      <w:r w:rsidR="006B1098" w:rsidRPr="00CA62BE">
        <w:rPr>
          <w:rFonts w:ascii="Times New Roman" w:eastAsia="Calibri" w:hAnsi="Times New Roman" w:cs="Times New Roman"/>
          <w:sz w:val="28"/>
          <w:szCs w:val="28"/>
          <w:lang w:val="uk-UA" w:bidi="hi-IN"/>
        </w:rPr>
        <w:t>черв</w:t>
      </w:r>
      <w:r w:rsidR="00D66DE0" w:rsidRPr="00CA62BE">
        <w:rPr>
          <w:rFonts w:ascii="Times New Roman" w:eastAsia="Calibri" w:hAnsi="Times New Roman" w:cs="Times New Roman"/>
          <w:sz w:val="28"/>
          <w:szCs w:val="28"/>
          <w:lang w:val="uk-UA" w:bidi="hi-IN"/>
        </w:rPr>
        <w:t>ня</w:t>
      </w:r>
      <w:r w:rsidR="004B5821" w:rsidRPr="00CA62BE">
        <w:rPr>
          <w:rFonts w:ascii="Times New Roman" w:eastAsia="Calibri" w:hAnsi="Times New Roman" w:cs="Times New Roman"/>
          <w:sz w:val="28"/>
          <w:szCs w:val="28"/>
          <w:lang w:val="uk-UA" w:bidi="hi-IN"/>
        </w:rPr>
        <w:t xml:space="preserve"> </w:t>
      </w:r>
      <w:r w:rsidR="00D03756" w:rsidRPr="00CA62BE">
        <w:rPr>
          <w:rFonts w:ascii="Times New Roman" w:eastAsia="Calibri" w:hAnsi="Times New Roman" w:cs="Times New Roman"/>
          <w:sz w:val="28"/>
          <w:szCs w:val="28"/>
          <w:lang w:val="uk-UA" w:bidi="hi-IN"/>
        </w:rPr>
        <w:t>202</w:t>
      </w:r>
      <w:r w:rsidR="006B1098" w:rsidRPr="00CA62BE">
        <w:rPr>
          <w:rFonts w:ascii="Times New Roman" w:eastAsia="Calibri" w:hAnsi="Times New Roman" w:cs="Times New Roman"/>
          <w:sz w:val="28"/>
          <w:szCs w:val="28"/>
          <w:lang w:val="uk-UA" w:bidi="hi-IN"/>
        </w:rPr>
        <w:t>2</w:t>
      </w:r>
      <w:r w:rsidR="00D03756" w:rsidRPr="00CA62BE">
        <w:rPr>
          <w:rFonts w:ascii="Times New Roman" w:eastAsia="Calibri" w:hAnsi="Times New Roman" w:cs="Times New Roman"/>
          <w:sz w:val="28"/>
          <w:szCs w:val="28"/>
          <w:lang w:val="uk-UA" w:bidi="hi-IN"/>
        </w:rPr>
        <w:t xml:space="preserve"> року</w:t>
      </w:r>
    </w:p>
    <w:p w:rsidR="004C7DE2" w:rsidRPr="00CA62BE" w:rsidRDefault="00F92F4C" w:rsidP="00CA62BE">
      <w:pPr>
        <w:widowContro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r w:rsidR="00F529E5" w:rsidRPr="00CA62BE">
        <w:rPr>
          <w:rFonts w:ascii="Times New Roman" w:hAnsi="Times New Roman" w:cs="Times New Roman"/>
          <w:sz w:val="28"/>
          <w:szCs w:val="28"/>
          <w:lang w:val="uk-UA"/>
        </w:rPr>
        <w:t>60</w:t>
      </w:r>
      <w:r w:rsidR="00AF6B93" w:rsidRPr="00CA62BE">
        <w:rPr>
          <w:rFonts w:ascii="Times New Roman" w:hAnsi="Times New Roman" w:cs="Times New Roman"/>
          <w:sz w:val="28"/>
          <w:szCs w:val="28"/>
          <w:lang w:val="uk-UA"/>
        </w:rPr>
        <w:t>-</w:t>
      </w:r>
      <w:r w:rsidR="004C7DE2" w:rsidRPr="00CA62BE">
        <w:rPr>
          <w:rFonts w:ascii="Times New Roman" w:hAnsi="Times New Roman" w:cs="Times New Roman"/>
          <w:sz w:val="28"/>
          <w:szCs w:val="28"/>
          <w:lang w:val="uk-UA"/>
        </w:rPr>
        <w:t>2(</w:t>
      </w:r>
      <w:r w:rsidR="004C7DE2" w:rsidRPr="00CA62BE">
        <w:rPr>
          <w:rFonts w:ascii="Times New Roman" w:hAnsi="Times New Roman" w:cs="Times New Roman"/>
          <w:sz w:val="28"/>
          <w:szCs w:val="28"/>
          <w:lang w:val="en-US"/>
        </w:rPr>
        <w:t>I</w:t>
      </w:r>
      <w:r w:rsidR="004C7DE2" w:rsidRPr="00CA62BE">
        <w:rPr>
          <w:rFonts w:ascii="Times New Roman" w:hAnsi="Times New Roman" w:cs="Times New Roman"/>
          <w:sz w:val="28"/>
          <w:szCs w:val="28"/>
          <w:lang w:val="uk-UA"/>
        </w:rPr>
        <w:t>)</w:t>
      </w:r>
      <w:bookmarkEnd w:id="0"/>
      <w:r w:rsidR="004C7DE2" w:rsidRPr="00CA62BE">
        <w:rPr>
          <w:rFonts w:ascii="Times New Roman" w:hAnsi="Times New Roman" w:cs="Times New Roman"/>
          <w:sz w:val="28"/>
          <w:szCs w:val="28"/>
          <w:lang w:val="uk-UA"/>
        </w:rPr>
        <w:t>/20</w:t>
      </w:r>
      <w:r w:rsidR="00DE2B41" w:rsidRPr="00CA62BE">
        <w:rPr>
          <w:rFonts w:ascii="Times New Roman" w:hAnsi="Times New Roman" w:cs="Times New Roman"/>
          <w:sz w:val="28"/>
          <w:szCs w:val="28"/>
          <w:lang w:val="uk-UA"/>
        </w:rPr>
        <w:t>2</w:t>
      </w:r>
      <w:r w:rsidR="006B1098" w:rsidRPr="00CA62BE">
        <w:rPr>
          <w:rFonts w:ascii="Times New Roman" w:hAnsi="Times New Roman" w:cs="Times New Roman"/>
          <w:sz w:val="28"/>
          <w:szCs w:val="28"/>
          <w:lang w:val="uk-UA"/>
        </w:rPr>
        <w:t>2</w:t>
      </w:r>
    </w:p>
    <w:p w:rsidR="002220AC" w:rsidRPr="00CA62BE" w:rsidRDefault="002220AC" w:rsidP="00CA62BE">
      <w:pPr>
        <w:widowControl/>
        <w:shd w:val="clear" w:color="auto" w:fill="FFFFFF"/>
        <w:suppressAutoHyphens/>
        <w:ind w:firstLine="709"/>
        <w:jc w:val="both"/>
        <w:rPr>
          <w:rFonts w:ascii="Times New Roman" w:hAnsi="Times New Roman" w:cs="Times New Roman"/>
          <w:sz w:val="28"/>
          <w:szCs w:val="28"/>
          <w:lang w:val="uk-UA"/>
        </w:rPr>
      </w:pPr>
    </w:p>
    <w:p w:rsidR="001C7AC7" w:rsidRPr="00CA62BE" w:rsidRDefault="001C7AC7" w:rsidP="00CA62BE">
      <w:pPr>
        <w:widowControl/>
        <w:shd w:val="clear" w:color="auto" w:fill="FFFFFF"/>
        <w:suppressAutoHyphens/>
        <w:ind w:firstLine="709"/>
        <w:jc w:val="both"/>
        <w:rPr>
          <w:rFonts w:ascii="Times New Roman" w:hAnsi="Times New Roman" w:cs="Times New Roman"/>
          <w:sz w:val="28"/>
          <w:szCs w:val="28"/>
          <w:lang w:val="uk-UA"/>
        </w:rPr>
      </w:pPr>
      <w:r w:rsidRPr="00CA62BE">
        <w:rPr>
          <w:rFonts w:ascii="Times New Roman" w:hAnsi="Times New Roman" w:cs="Times New Roman"/>
          <w:sz w:val="28"/>
          <w:szCs w:val="28"/>
          <w:lang w:val="uk-UA"/>
        </w:rPr>
        <w:t>Друга колегія суддів Першого сенату Конституційного Суду України у складі:</w:t>
      </w:r>
    </w:p>
    <w:p w:rsidR="001C7AC7" w:rsidRPr="00CA62BE" w:rsidRDefault="001C7AC7" w:rsidP="00CA62BE">
      <w:pPr>
        <w:widowControl/>
        <w:shd w:val="clear" w:color="auto" w:fill="FFFFFF"/>
        <w:suppressAutoHyphens/>
        <w:ind w:firstLine="709"/>
        <w:jc w:val="both"/>
        <w:rPr>
          <w:rFonts w:ascii="Times New Roman" w:hAnsi="Times New Roman" w:cs="Times New Roman"/>
          <w:sz w:val="28"/>
          <w:szCs w:val="28"/>
          <w:lang w:val="uk-UA"/>
        </w:rPr>
      </w:pPr>
    </w:p>
    <w:p w:rsidR="00602683" w:rsidRPr="00CA62BE" w:rsidRDefault="00602683" w:rsidP="00CA62BE">
      <w:pPr>
        <w:widowControl/>
        <w:ind w:firstLine="709"/>
        <w:jc w:val="both"/>
        <w:rPr>
          <w:rFonts w:ascii="Times New Roman" w:hAnsi="Times New Roman" w:cs="Times New Roman"/>
          <w:sz w:val="28"/>
          <w:szCs w:val="28"/>
          <w:lang w:val="uk-UA"/>
        </w:rPr>
      </w:pPr>
      <w:r w:rsidRPr="00CA62BE">
        <w:rPr>
          <w:rFonts w:ascii="Times New Roman" w:hAnsi="Times New Roman" w:cs="Times New Roman"/>
          <w:sz w:val="28"/>
          <w:szCs w:val="28"/>
          <w:lang w:val="uk-UA"/>
        </w:rPr>
        <w:t>Саса Сергія Володимировича – головуючого, доповідача,</w:t>
      </w:r>
    </w:p>
    <w:p w:rsidR="006B1098" w:rsidRPr="00CA62BE" w:rsidRDefault="006B1098" w:rsidP="00CA62BE">
      <w:pPr>
        <w:widowControl/>
        <w:ind w:firstLine="709"/>
        <w:jc w:val="both"/>
        <w:rPr>
          <w:rFonts w:ascii="Times New Roman" w:hAnsi="Times New Roman" w:cs="Times New Roman"/>
          <w:sz w:val="28"/>
          <w:szCs w:val="28"/>
          <w:lang w:val="uk-UA"/>
        </w:rPr>
      </w:pPr>
      <w:r w:rsidRPr="00CA62BE">
        <w:rPr>
          <w:rFonts w:ascii="Times New Roman" w:hAnsi="Times New Roman" w:cs="Times New Roman"/>
          <w:sz w:val="28"/>
          <w:szCs w:val="28"/>
          <w:lang w:val="uk-UA"/>
        </w:rPr>
        <w:t>Грищук Оксани Вікторівни,</w:t>
      </w:r>
    </w:p>
    <w:p w:rsidR="00602683" w:rsidRPr="00CA62BE" w:rsidRDefault="00602683" w:rsidP="00CA62BE">
      <w:pPr>
        <w:widowControl/>
        <w:ind w:firstLine="709"/>
        <w:jc w:val="both"/>
        <w:rPr>
          <w:rFonts w:ascii="Times New Roman" w:hAnsi="Times New Roman" w:cs="Times New Roman"/>
          <w:sz w:val="28"/>
          <w:szCs w:val="28"/>
          <w:lang w:val="uk-UA"/>
        </w:rPr>
      </w:pPr>
      <w:r w:rsidRPr="00CA62BE">
        <w:rPr>
          <w:rFonts w:ascii="Times New Roman" w:hAnsi="Times New Roman" w:cs="Times New Roman"/>
          <w:sz w:val="28"/>
          <w:szCs w:val="28"/>
          <w:lang w:val="uk-UA"/>
        </w:rPr>
        <w:t>Кривенка Віктора Васильовича,</w:t>
      </w:r>
    </w:p>
    <w:p w:rsidR="00602683" w:rsidRPr="00CA62BE" w:rsidRDefault="00602683" w:rsidP="00CA62BE">
      <w:pPr>
        <w:widowControl/>
        <w:shd w:val="clear" w:color="auto" w:fill="FFFFFF"/>
        <w:ind w:firstLine="709"/>
        <w:jc w:val="both"/>
        <w:rPr>
          <w:rFonts w:ascii="Times New Roman" w:hAnsi="Times New Roman" w:cs="Times New Roman"/>
          <w:sz w:val="28"/>
          <w:szCs w:val="28"/>
          <w:lang w:val="uk-UA"/>
        </w:rPr>
      </w:pPr>
    </w:p>
    <w:p w:rsidR="00F92F4C" w:rsidRDefault="004C7DE2" w:rsidP="00CA62BE">
      <w:pPr>
        <w:widowControl/>
        <w:shd w:val="clear" w:color="auto" w:fill="FFFFFF"/>
        <w:spacing w:line="360" w:lineRule="auto"/>
        <w:ind w:firstLine="709"/>
        <w:jc w:val="both"/>
        <w:rPr>
          <w:rFonts w:ascii="Times New Roman" w:hAnsi="Times New Roman" w:cs="Times New Roman"/>
          <w:sz w:val="28"/>
          <w:szCs w:val="28"/>
          <w:lang w:val="uk-UA"/>
        </w:rPr>
      </w:pPr>
      <w:r w:rsidRPr="00CA62BE">
        <w:rPr>
          <w:rFonts w:ascii="Times New Roman" w:hAnsi="Times New Roman" w:cs="Times New Roman"/>
          <w:sz w:val="28"/>
          <w:szCs w:val="28"/>
          <w:lang w:val="uk-UA"/>
        </w:rPr>
        <w:t xml:space="preserve">розглянула </w:t>
      </w:r>
      <w:r w:rsidR="000E20A3" w:rsidRPr="00CA62BE">
        <w:rPr>
          <w:rFonts w:ascii="Times New Roman" w:hAnsi="Times New Roman" w:cs="Times New Roman"/>
          <w:sz w:val="28"/>
          <w:szCs w:val="28"/>
          <w:lang w:val="uk-UA"/>
        </w:rPr>
        <w:t xml:space="preserve">на засіданні </w:t>
      </w:r>
      <w:r w:rsidR="00D5751D" w:rsidRPr="00CA62BE">
        <w:rPr>
          <w:rFonts w:ascii="Times New Roman" w:hAnsi="Times New Roman" w:cs="Times New Roman"/>
          <w:sz w:val="28"/>
          <w:szCs w:val="28"/>
          <w:lang w:val="uk-UA"/>
        </w:rPr>
        <w:t xml:space="preserve">питання щодо відкриття конституційного провадження у справі </w:t>
      </w:r>
      <w:r w:rsidRPr="00CA62BE">
        <w:rPr>
          <w:rFonts w:ascii="Times New Roman" w:hAnsi="Times New Roman" w:cs="Times New Roman"/>
          <w:sz w:val="28"/>
          <w:szCs w:val="28"/>
          <w:lang w:val="uk-UA"/>
        </w:rPr>
        <w:t xml:space="preserve">за конституційною скаргою </w:t>
      </w:r>
      <w:r w:rsidR="007A0FCB" w:rsidRPr="00CA62BE">
        <w:rPr>
          <w:rFonts w:ascii="Times New Roman" w:hAnsi="Times New Roman" w:cs="Times New Roman"/>
          <w:sz w:val="28"/>
          <w:szCs w:val="28"/>
          <w:lang w:val="uk-UA"/>
        </w:rPr>
        <w:t>Лосєва Олександра Михайловича щодо відповідності Конституції України (конституційності) положень частини третьої статті 32, статті 56 Кодексу законів про працю України</w:t>
      </w:r>
      <w:r w:rsidR="00176B36" w:rsidRPr="00CA62BE">
        <w:rPr>
          <w:rFonts w:ascii="Times New Roman" w:hAnsi="Times New Roman" w:cs="Times New Roman"/>
          <w:sz w:val="28"/>
          <w:szCs w:val="28"/>
          <w:lang w:val="uk-UA"/>
        </w:rPr>
        <w:t>.</w:t>
      </w:r>
    </w:p>
    <w:p w:rsidR="00176B36" w:rsidRPr="00CA62BE" w:rsidRDefault="00176B36" w:rsidP="00CA62BE">
      <w:pPr>
        <w:widowControl/>
        <w:shd w:val="clear" w:color="auto" w:fill="FFFFFF"/>
        <w:ind w:firstLine="709"/>
        <w:jc w:val="both"/>
        <w:rPr>
          <w:rFonts w:ascii="Times New Roman" w:hAnsi="Times New Roman" w:cs="Times New Roman"/>
          <w:sz w:val="28"/>
          <w:szCs w:val="28"/>
          <w:lang w:val="uk-UA"/>
        </w:rPr>
      </w:pPr>
    </w:p>
    <w:p w:rsidR="00104057" w:rsidRPr="00CA62BE" w:rsidRDefault="00104057" w:rsidP="00CA62BE">
      <w:pPr>
        <w:widowControl/>
        <w:shd w:val="clear" w:color="auto" w:fill="FFFFFF"/>
        <w:spacing w:line="360" w:lineRule="auto"/>
        <w:ind w:firstLine="709"/>
        <w:jc w:val="both"/>
        <w:rPr>
          <w:rFonts w:ascii="Times New Roman" w:hAnsi="Times New Roman" w:cs="Times New Roman"/>
          <w:sz w:val="28"/>
          <w:szCs w:val="28"/>
          <w:lang w:val="uk-UA"/>
        </w:rPr>
      </w:pPr>
      <w:r w:rsidRPr="00CA62BE">
        <w:rPr>
          <w:rFonts w:ascii="Times New Roman" w:hAnsi="Times New Roman" w:cs="Times New Roman"/>
          <w:sz w:val="28"/>
          <w:szCs w:val="28"/>
          <w:lang w:val="uk-UA"/>
        </w:rPr>
        <w:t>Заслухавши суддю-доповідача Саса С.В. та дослідивши матеріали справи, Друга колегія суддів Першого сенату Конституційного Суду України</w:t>
      </w:r>
    </w:p>
    <w:p w:rsidR="002220AC" w:rsidRPr="00CA62BE" w:rsidRDefault="002220AC" w:rsidP="00CA62B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center"/>
        <w:rPr>
          <w:rFonts w:ascii="Times New Roman" w:hAnsi="Times New Roman" w:cs="Times New Roman"/>
          <w:b/>
          <w:sz w:val="28"/>
          <w:szCs w:val="28"/>
          <w:lang w:val="uk-UA"/>
        </w:rPr>
      </w:pPr>
    </w:p>
    <w:p w:rsidR="007670AA" w:rsidRPr="00CA62BE" w:rsidRDefault="00104057" w:rsidP="00CA62B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jc w:val="center"/>
        <w:rPr>
          <w:rFonts w:ascii="Times New Roman" w:hAnsi="Times New Roman" w:cs="Times New Roman"/>
          <w:b/>
          <w:sz w:val="28"/>
          <w:szCs w:val="28"/>
          <w:lang w:val="uk-UA"/>
        </w:rPr>
      </w:pPr>
      <w:r w:rsidRPr="00CA62BE">
        <w:rPr>
          <w:rFonts w:ascii="Times New Roman" w:hAnsi="Times New Roman" w:cs="Times New Roman"/>
          <w:b/>
          <w:sz w:val="28"/>
          <w:szCs w:val="28"/>
          <w:lang w:val="uk-UA"/>
        </w:rPr>
        <w:t>у с т а н о в и л а:</w:t>
      </w:r>
    </w:p>
    <w:p w:rsidR="007670AA" w:rsidRPr="00CA62BE" w:rsidRDefault="007670AA" w:rsidP="00CA62B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09"/>
        <w:jc w:val="center"/>
        <w:rPr>
          <w:rFonts w:ascii="Times New Roman" w:hAnsi="Times New Roman" w:cs="Times New Roman"/>
          <w:b/>
          <w:sz w:val="28"/>
          <w:szCs w:val="28"/>
          <w:lang w:val="uk-UA"/>
        </w:rPr>
      </w:pPr>
    </w:p>
    <w:p w:rsidR="00F92F4C" w:rsidRDefault="000D581C" w:rsidP="00CA62B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CA62BE">
        <w:rPr>
          <w:rFonts w:ascii="Times New Roman" w:hAnsi="Times New Roman" w:cs="Times New Roman"/>
          <w:color w:val="000000"/>
          <w:sz w:val="28"/>
          <w:szCs w:val="28"/>
          <w:lang w:val="uk-UA"/>
        </w:rPr>
        <w:t xml:space="preserve">1. </w:t>
      </w:r>
      <w:r w:rsidR="007A0FCB" w:rsidRPr="00CA62BE">
        <w:rPr>
          <w:rFonts w:ascii="Times New Roman" w:hAnsi="Times New Roman" w:cs="Times New Roman"/>
          <w:color w:val="000000"/>
          <w:sz w:val="28"/>
          <w:szCs w:val="28"/>
          <w:lang w:val="uk-UA"/>
        </w:rPr>
        <w:t>Лосєв О.М.</w:t>
      </w:r>
      <w:r w:rsidR="00470C2B" w:rsidRPr="00CA62BE">
        <w:rPr>
          <w:rFonts w:ascii="Times New Roman" w:hAnsi="Times New Roman" w:cs="Times New Roman"/>
          <w:color w:val="000000"/>
          <w:sz w:val="28"/>
          <w:szCs w:val="28"/>
          <w:lang w:val="uk-UA"/>
        </w:rPr>
        <w:t xml:space="preserve"> </w:t>
      </w:r>
      <w:r w:rsidRPr="00CA62BE">
        <w:rPr>
          <w:rFonts w:ascii="Times New Roman" w:hAnsi="Times New Roman" w:cs="Times New Roman"/>
          <w:color w:val="000000"/>
          <w:sz w:val="28"/>
          <w:szCs w:val="28"/>
          <w:lang w:val="uk-UA"/>
        </w:rPr>
        <w:t>зверну</w:t>
      </w:r>
      <w:r w:rsidR="00DE2B41" w:rsidRPr="00CA62BE">
        <w:rPr>
          <w:rFonts w:ascii="Times New Roman" w:hAnsi="Times New Roman" w:cs="Times New Roman"/>
          <w:color w:val="000000"/>
          <w:sz w:val="28"/>
          <w:szCs w:val="28"/>
          <w:lang w:val="uk-UA"/>
        </w:rPr>
        <w:t>в</w:t>
      </w:r>
      <w:r w:rsidRPr="00CA62BE">
        <w:rPr>
          <w:rFonts w:ascii="Times New Roman" w:hAnsi="Times New Roman" w:cs="Times New Roman"/>
          <w:color w:val="000000"/>
          <w:sz w:val="28"/>
          <w:szCs w:val="28"/>
          <w:lang w:val="uk-UA"/>
        </w:rPr>
        <w:t xml:space="preserve">ся до Конституційного Суду України з клопотанням перевірити на відповідність </w:t>
      </w:r>
      <w:r w:rsidR="00104057" w:rsidRPr="00CA62BE">
        <w:rPr>
          <w:rFonts w:ascii="Times New Roman" w:hAnsi="Times New Roman" w:cs="Times New Roman"/>
          <w:color w:val="000000"/>
          <w:sz w:val="28"/>
          <w:szCs w:val="28"/>
          <w:lang w:val="uk-UA"/>
        </w:rPr>
        <w:t>Конституції України</w:t>
      </w:r>
      <w:r w:rsidR="00ED3DBA" w:rsidRPr="00CA62BE">
        <w:rPr>
          <w:rFonts w:ascii="Times New Roman" w:hAnsi="Times New Roman" w:cs="Times New Roman"/>
          <w:color w:val="000000"/>
          <w:sz w:val="28"/>
          <w:szCs w:val="28"/>
          <w:lang w:val="uk-UA"/>
        </w:rPr>
        <w:t xml:space="preserve"> (конституційність)</w:t>
      </w:r>
      <w:r w:rsidR="006F7772" w:rsidRPr="00CA62BE">
        <w:rPr>
          <w:rFonts w:ascii="Times New Roman" w:hAnsi="Times New Roman" w:cs="Times New Roman"/>
          <w:color w:val="000000"/>
          <w:sz w:val="28"/>
          <w:szCs w:val="28"/>
          <w:lang w:val="uk-UA"/>
        </w:rPr>
        <w:t xml:space="preserve"> </w:t>
      </w:r>
      <w:r w:rsidR="00BD6592" w:rsidRPr="00CA62BE">
        <w:rPr>
          <w:rFonts w:ascii="Times New Roman" w:hAnsi="Times New Roman" w:cs="Times New Roman"/>
          <w:color w:val="000000"/>
          <w:sz w:val="28"/>
          <w:szCs w:val="28"/>
          <w:lang w:val="uk-UA"/>
        </w:rPr>
        <w:t xml:space="preserve">положення </w:t>
      </w:r>
      <w:r w:rsidR="007A0FCB" w:rsidRPr="00CA62BE">
        <w:rPr>
          <w:rFonts w:ascii="Times New Roman" w:hAnsi="Times New Roman" w:cs="Times New Roman"/>
          <w:color w:val="000000"/>
          <w:sz w:val="28"/>
          <w:szCs w:val="28"/>
          <w:lang w:val="uk-UA"/>
        </w:rPr>
        <w:lastRenderedPageBreak/>
        <w:t>частини третьої статті 32, статті 56 Ко</w:t>
      </w:r>
      <w:r w:rsidR="00CA62BE">
        <w:rPr>
          <w:rFonts w:ascii="Times New Roman" w:hAnsi="Times New Roman" w:cs="Times New Roman"/>
          <w:color w:val="000000"/>
          <w:sz w:val="28"/>
          <w:szCs w:val="28"/>
          <w:lang w:val="uk-UA"/>
        </w:rPr>
        <w:t>дексу законів про працю України</w:t>
      </w:r>
      <w:r w:rsidR="00CA62BE">
        <w:rPr>
          <w:rFonts w:ascii="Times New Roman" w:hAnsi="Times New Roman" w:cs="Times New Roman"/>
          <w:color w:val="000000"/>
          <w:sz w:val="28"/>
          <w:szCs w:val="28"/>
          <w:lang w:val="uk-UA"/>
        </w:rPr>
        <w:br/>
      </w:r>
      <w:r w:rsidR="00D66DE0" w:rsidRPr="00CA62BE">
        <w:rPr>
          <w:rFonts w:ascii="Times New Roman" w:hAnsi="Times New Roman" w:cs="Times New Roman"/>
          <w:color w:val="000000"/>
          <w:sz w:val="28"/>
          <w:szCs w:val="28"/>
          <w:lang w:val="uk-UA"/>
        </w:rPr>
        <w:t>(далі – Кодекс)</w:t>
      </w:r>
      <w:r w:rsidR="00653C4F" w:rsidRPr="00CA62BE">
        <w:rPr>
          <w:rFonts w:ascii="Times New Roman" w:hAnsi="Times New Roman" w:cs="Times New Roman"/>
          <w:color w:val="000000"/>
          <w:sz w:val="28"/>
          <w:szCs w:val="28"/>
          <w:lang w:val="uk-UA"/>
        </w:rPr>
        <w:t xml:space="preserve">, </w:t>
      </w:r>
      <w:r w:rsidR="006B1098" w:rsidRPr="00CA62BE">
        <w:rPr>
          <w:rFonts w:ascii="Times New Roman" w:hAnsi="Times New Roman" w:cs="Times New Roman"/>
          <w:color w:val="000000"/>
          <w:sz w:val="28"/>
          <w:szCs w:val="28"/>
          <w:lang w:val="uk-UA"/>
        </w:rPr>
        <w:t>згідно з якими</w:t>
      </w:r>
      <w:r w:rsidR="00653C4F" w:rsidRPr="00CA62BE">
        <w:rPr>
          <w:rFonts w:ascii="Times New Roman" w:hAnsi="Times New Roman" w:cs="Times New Roman"/>
          <w:color w:val="000000"/>
          <w:sz w:val="28"/>
          <w:szCs w:val="28"/>
          <w:lang w:val="uk-UA"/>
        </w:rPr>
        <w:t>:</w:t>
      </w:r>
    </w:p>
    <w:p w:rsidR="00BD6592" w:rsidRPr="00CA62BE" w:rsidRDefault="00653C4F" w:rsidP="00CA62B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b/>
          <w:color w:val="333333"/>
          <w:sz w:val="28"/>
          <w:szCs w:val="28"/>
          <w:lang w:val="uk-UA" w:eastAsia="uk-UA"/>
        </w:rPr>
      </w:pPr>
      <w:r w:rsidRPr="00CA62BE">
        <w:rPr>
          <w:rFonts w:ascii="Times New Roman" w:hAnsi="Times New Roman" w:cs="Times New Roman"/>
          <w:color w:val="000000"/>
          <w:sz w:val="28"/>
          <w:szCs w:val="28"/>
          <w:lang w:val="uk-UA"/>
        </w:rPr>
        <w:t xml:space="preserve">– </w:t>
      </w:r>
      <w:r w:rsidR="007D506A" w:rsidRPr="00CA62BE">
        <w:rPr>
          <w:rFonts w:ascii="Times New Roman" w:hAnsi="Times New Roman" w:cs="Times New Roman"/>
          <w:color w:val="000000"/>
          <w:sz w:val="28"/>
          <w:szCs w:val="28"/>
          <w:lang w:val="uk-UA"/>
        </w:rPr>
        <w:t>у</w:t>
      </w:r>
      <w:r w:rsidR="007A0FCB" w:rsidRPr="00CA62BE">
        <w:rPr>
          <w:rFonts w:ascii="Times New Roman" w:hAnsi="Times New Roman" w:cs="Times New Roman"/>
          <w:color w:val="000000"/>
          <w:sz w:val="28"/>
          <w:szCs w:val="28"/>
          <w:lang w:val="uk-UA"/>
        </w:rPr>
        <w:t xml:space="preserve"> зв’язку із змінами в організації виробництва і праці допускається зміна істотних умов праці при продовженні роботи за тією ж спеціальністю, кваліфікацією чи посадою</w:t>
      </w:r>
      <w:r w:rsidR="00D311B6" w:rsidRPr="00CA62BE">
        <w:rPr>
          <w:rFonts w:ascii="Times New Roman" w:hAnsi="Times New Roman" w:cs="Times New Roman"/>
          <w:color w:val="000000"/>
          <w:sz w:val="28"/>
          <w:szCs w:val="28"/>
          <w:lang w:val="uk-UA"/>
        </w:rPr>
        <w:t>;</w:t>
      </w:r>
      <w:r w:rsidRPr="00CA62BE">
        <w:rPr>
          <w:rFonts w:ascii="Times New Roman" w:hAnsi="Times New Roman" w:cs="Times New Roman"/>
          <w:color w:val="000000"/>
          <w:sz w:val="28"/>
          <w:szCs w:val="28"/>
          <w:lang w:val="uk-UA"/>
        </w:rPr>
        <w:t xml:space="preserve"> </w:t>
      </w:r>
      <w:r w:rsidR="00D311B6" w:rsidRPr="00CA62BE">
        <w:rPr>
          <w:rFonts w:ascii="Times New Roman" w:hAnsi="Times New Roman" w:cs="Times New Roman"/>
          <w:color w:val="000000"/>
          <w:sz w:val="28"/>
          <w:szCs w:val="28"/>
          <w:lang w:val="uk-UA"/>
        </w:rPr>
        <w:t>п</w:t>
      </w:r>
      <w:r w:rsidR="007A0FCB" w:rsidRPr="00CA62BE">
        <w:rPr>
          <w:rFonts w:ascii="Times New Roman" w:hAnsi="Times New Roman" w:cs="Times New Roman"/>
          <w:color w:val="000000"/>
          <w:sz w:val="28"/>
          <w:szCs w:val="28"/>
          <w:lang w:val="uk-UA"/>
        </w:rPr>
        <w:t>ро зміну істотних умов праці – систем та розмірів оплати праці, пільг, режиму роботи, встановлення або скасування неповного робочого часу, суміщення професій, зміну розрядів і найменування посад та інших – працівник повинен бути повідомлений не пізніше ніж за два місяці</w:t>
      </w:r>
      <w:r w:rsidRPr="00CA62BE">
        <w:rPr>
          <w:rFonts w:ascii="Times New Roman" w:hAnsi="Times New Roman" w:cs="Times New Roman"/>
          <w:color w:val="000000"/>
          <w:sz w:val="28"/>
          <w:szCs w:val="28"/>
          <w:lang w:val="uk-UA"/>
        </w:rPr>
        <w:t xml:space="preserve"> (частина трет</w:t>
      </w:r>
      <w:r w:rsidR="007D506A" w:rsidRPr="00CA62BE">
        <w:rPr>
          <w:rFonts w:ascii="Times New Roman" w:hAnsi="Times New Roman" w:cs="Times New Roman"/>
          <w:color w:val="000000"/>
          <w:sz w:val="28"/>
          <w:szCs w:val="28"/>
          <w:lang w:val="uk-UA"/>
        </w:rPr>
        <w:t>я</w:t>
      </w:r>
      <w:r w:rsidRPr="00CA62BE">
        <w:rPr>
          <w:rFonts w:ascii="Times New Roman" w:hAnsi="Times New Roman" w:cs="Times New Roman"/>
          <w:color w:val="000000"/>
          <w:sz w:val="28"/>
          <w:szCs w:val="28"/>
          <w:lang w:val="uk-UA"/>
        </w:rPr>
        <w:t xml:space="preserve"> статті 32)</w:t>
      </w:r>
      <w:r w:rsidR="00D311B6" w:rsidRPr="00CA62BE">
        <w:rPr>
          <w:rFonts w:ascii="Times New Roman" w:hAnsi="Times New Roman" w:cs="Times New Roman"/>
          <w:color w:val="000000"/>
          <w:sz w:val="28"/>
          <w:szCs w:val="28"/>
          <w:lang w:val="uk-UA"/>
        </w:rPr>
        <w:t>;</w:t>
      </w:r>
    </w:p>
    <w:p w:rsidR="007A0FCB" w:rsidRPr="00CA62BE" w:rsidRDefault="00653C4F" w:rsidP="00CA62B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CA62BE">
        <w:rPr>
          <w:rFonts w:ascii="Times New Roman" w:hAnsi="Times New Roman" w:cs="Times New Roman"/>
          <w:bCs/>
          <w:color w:val="000000"/>
          <w:sz w:val="28"/>
          <w:szCs w:val="28"/>
          <w:lang w:val="uk-UA"/>
        </w:rPr>
        <w:t>–</w:t>
      </w:r>
      <w:bookmarkStart w:id="1" w:name="n374"/>
      <w:bookmarkEnd w:id="1"/>
      <w:r w:rsidR="007D506A" w:rsidRPr="00CA62BE">
        <w:rPr>
          <w:rFonts w:ascii="Times New Roman" w:hAnsi="Times New Roman" w:cs="Times New Roman"/>
          <w:bCs/>
          <w:color w:val="000000"/>
          <w:sz w:val="28"/>
          <w:szCs w:val="28"/>
          <w:lang w:val="uk-UA"/>
        </w:rPr>
        <w:t xml:space="preserve"> з</w:t>
      </w:r>
      <w:r w:rsidR="007D506A" w:rsidRPr="00CA62BE">
        <w:rPr>
          <w:rFonts w:ascii="Times New Roman" w:hAnsi="Times New Roman" w:cs="Times New Roman"/>
          <w:color w:val="000000"/>
          <w:sz w:val="28"/>
          <w:szCs w:val="28"/>
          <w:lang w:val="uk-UA"/>
        </w:rPr>
        <w:t>а угодою між працівником і роботодавцем може встановлюватись як при прийнятті на роботу, так і згодом неповний робочий день або неповний робочий тиждень; на просьбу вагітної жінки, жінки, яка має дитину віком до чотирнадцяти років або дитину з інвалідністю, в тому числі таку, що знаходиться під її опікуванням, або здійснює догляд за хворим членом сім’ї відповідно до медичного висновку, роботодавець зобов</w:t>
      </w:r>
      <w:r w:rsidR="00FE664B">
        <w:rPr>
          <w:rFonts w:ascii="Times New Roman" w:hAnsi="Times New Roman" w:cs="Times New Roman"/>
          <w:color w:val="000000"/>
          <w:sz w:val="28"/>
          <w:szCs w:val="28"/>
          <w:lang w:val="uk-UA"/>
        </w:rPr>
        <w:t>ʼ</w:t>
      </w:r>
      <w:r w:rsidR="007D506A" w:rsidRPr="00CA62BE">
        <w:rPr>
          <w:rFonts w:ascii="Times New Roman" w:hAnsi="Times New Roman" w:cs="Times New Roman"/>
          <w:color w:val="000000"/>
          <w:sz w:val="28"/>
          <w:szCs w:val="28"/>
          <w:lang w:val="uk-UA"/>
        </w:rPr>
        <w:t>язаний встановлювати їй неповний робочий день або неповний робочий тиждень; оплата праці в цих випадках провадиться пропорціонально відпрацьованому часу або залежно від виробітку; робота на умовах неповного робочого часу не тягне за собою будь-яких обмежень обсягу трудових прав працівників (стаття 56)</w:t>
      </w:r>
      <w:r w:rsidR="007A0FCB" w:rsidRPr="00CA62BE">
        <w:rPr>
          <w:rFonts w:ascii="Times New Roman" w:hAnsi="Times New Roman" w:cs="Times New Roman"/>
          <w:color w:val="000000"/>
          <w:sz w:val="28"/>
          <w:szCs w:val="28"/>
          <w:lang w:val="uk-UA"/>
        </w:rPr>
        <w:t>.</w:t>
      </w:r>
    </w:p>
    <w:p w:rsidR="0085499F" w:rsidRPr="00CA62BE" w:rsidRDefault="00653C4F" w:rsidP="00CA62B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CA62BE">
        <w:rPr>
          <w:rFonts w:ascii="Times New Roman" w:hAnsi="Times New Roman" w:cs="Times New Roman"/>
          <w:color w:val="000000"/>
          <w:sz w:val="28"/>
          <w:szCs w:val="28"/>
          <w:lang w:val="uk-UA"/>
        </w:rPr>
        <w:t xml:space="preserve">Лосєв </w:t>
      </w:r>
      <w:r w:rsidR="00D14AE5" w:rsidRPr="00CA62BE">
        <w:rPr>
          <w:rFonts w:ascii="Times New Roman" w:hAnsi="Times New Roman" w:cs="Times New Roman"/>
          <w:color w:val="000000"/>
          <w:sz w:val="28"/>
          <w:szCs w:val="28"/>
          <w:lang w:val="uk-UA"/>
        </w:rPr>
        <w:t>О.</w:t>
      </w:r>
      <w:r w:rsidRPr="00CA62BE">
        <w:rPr>
          <w:rFonts w:ascii="Times New Roman" w:hAnsi="Times New Roman" w:cs="Times New Roman"/>
          <w:color w:val="000000"/>
          <w:sz w:val="28"/>
          <w:szCs w:val="28"/>
          <w:lang w:val="uk-UA"/>
        </w:rPr>
        <w:t xml:space="preserve">М. </w:t>
      </w:r>
      <w:r w:rsidR="00D14AE5" w:rsidRPr="00CA62BE">
        <w:rPr>
          <w:rFonts w:ascii="Times New Roman" w:hAnsi="Times New Roman" w:cs="Times New Roman"/>
          <w:color w:val="000000"/>
          <w:sz w:val="28"/>
          <w:szCs w:val="28"/>
          <w:lang w:val="uk-UA"/>
        </w:rPr>
        <w:t xml:space="preserve">оскаржив до суду </w:t>
      </w:r>
      <w:r w:rsidRPr="00CA62BE">
        <w:rPr>
          <w:rFonts w:ascii="Times New Roman" w:hAnsi="Times New Roman" w:cs="Times New Roman"/>
          <w:color w:val="000000"/>
          <w:sz w:val="28"/>
          <w:szCs w:val="28"/>
          <w:lang w:val="uk-UA"/>
        </w:rPr>
        <w:t>наказ, згідно з яким підприємство,</w:t>
      </w:r>
      <w:r w:rsidR="000D56AE" w:rsidRPr="00CA62BE">
        <w:rPr>
          <w:rFonts w:ascii="Times New Roman" w:hAnsi="Times New Roman" w:cs="Times New Roman"/>
          <w:color w:val="000000"/>
          <w:sz w:val="28"/>
          <w:szCs w:val="28"/>
          <w:lang w:val="uk-UA"/>
        </w:rPr>
        <w:t xml:space="preserve"> де він працював</w:t>
      </w:r>
      <w:r w:rsidRPr="00CA62BE">
        <w:rPr>
          <w:rFonts w:ascii="Times New Roman" w:hAnsi="Times New Roman" w:cs="Times New Roman"/>
          <w:color w:val="000000"/>
          <w:sz w:val="28"/>
          <w:szCs w:val="28"/>
          <w:lang w:val="uk-UA"/>
        </w:rPr>
        <w:t>, переведено на неповний робочий тиждень і неповний робочий день.</w:t>
      </w:r>
      <w:r w:rsidR="000D56AE" w:rsidRPr="00CA62BE">
        <w:rPr>
          <w:rFonts w:ascii="Times New Roman" w:hAnsi="Times New Roman" w:cs="Times New Roman"/>
          <w:color w:val="000000"/>
          <w:sz w:val="28"/>
          <w:szCs w:val="28"/>
          <w:lang w:val="uk-UA"/>
        </w:rPr>
        <w:t xml:space="preserve"> Київський районний суд міста Харкова рішенням від 26 серпня 2020 року, яке Харківський апеляційний суд постановою від 25 листопада 2020 року залишив без змін, відмовив Лосєву О.М. у задоволенні позову.</w:t>
      </w:r>
      <w:r w:rsidR="00255AD1" w:rsidRPr="00CA62BE">
        <w:rPr>
          <w:rFonts w:ascii="Times New Roman" w:hAnsi="Times New Roman" w:cs="Times New Roman"/>
          <w:color w:val="000000"/>
          <w:sz w:val="28"/>
          <w:szCs w:val="28"/>
          <w:lang w:val="uk-UA"/>
        </w:rPr>
        <w:t xml:space="preserve"> </w:t>
      </w:r>
      <w:r w:rsidR="005F2998" w:rsidRPr="00CA62BE">
        <w:rPr>
          <w:rFonts w:ascii="Times New Roman" w:hAnsi="Times New Roman" w:cs="Times New Roman"/>
          <w:color w:val="000000"/>
          <w:sz w:val="28"/>
          <w:szCs w:val="28"/>
          <w:lang w:val="uk-UA"/>
        </w:rPr>
        <w:t xml:space="preserve">Верховний Суд у складі колегії суддів </w:t>
      </w:r>
      <w:r w:rsidR="00255AD1" w:rsidRPr="00CA62BE">
        <w:rPr>
          <w:rFonts w:ascii="Times New Roman" w:hAnsi="Times New Roman" w:cs="Times New Roman"/>
          <w:color w:val="000000"/>
          <w:sz w:val="28"/>
          <w:szCs w:val="28"/>
          <w:lang w:val="uk-UA"/>
        </w:rPr>
        <w:t xml:space="preserve">Першої судової палати </w:t>
      </w:r>
      <w:r w:rsidR="005F2998" w:rsidRPr="00CA62BE">
        <w:rPr>
          <w:rFonts w:ascii="Times New Roman" w:hAnsi="Times New Roman" w:cs="Times New Roman"/>
          <w:color w:val="000000"/>
          <w:sz w:val="28"/>
          <w:szCs w:val="28"/>
          <w:lang w:val="uk-UA"/>
        </w:rPr>
        <w:t xml:space="preserve">Касаційного </w:t>
      </w:r>
      <w:r w:rsidR="00255AD1" w:rsidRPr="00CA62BE">
        <w:rPr>
          <w:rFonts w:ascii="Times New Roman" w:hAnsi="Times New Roman" w:cs="Times New Roman"/>
          <w:color w:val="000000"/>
          <w:sz w:val="28"/>
          <w:szCs w:val="28"/>
          <w:lang w:val="uk-UA"/>
        </w:rPr>
        <w:t>цивіль</w:t>
      </w:r>
      <w:r w:rsidR="005F2998" w:rsidRPr="00CA62BE">
        <w:rPr>
          <w:rFonts w:ascii="Times New Roman" w:hAnsi="Times New Roman" w:cs="Times New Roman"/>
          <w:color w:val="000000"/>
          <w:sz w:val="28"/>
          <w:szCs w:val="28"/>
          <w:lang w:val="uk-UA"/>
        </w:rPr>
        <w:t xml:space="preserve">ного суду </w:t>
      </w:r>
      <w:r w:rsidR="00255AD1" w:rsidRPr="00CA62BE">
        <w:rPr>
          <w:rFonts w:ascii="Times New Roman" w:hAnsi="Times New Roman" w:cs="Times New Roman"/>
          <w:color w:val="000000"/>
          <w:sz w:val="28"/>
          <w:szCs w:val="28"/>
          <w:lang w:val="uk-UA"/>
        </w:rPr>
        <w:t>постанов</w:t>
      </w:r>
      <w:r w:rsidR="005F2998" w:rsidRPr="00CA62BE">
        <w:rPr>
          <w:rFonts w:ascii="Times New Roman" w:hAnsi="Times New Roman" w:cs="Times New Roman"/>
          <w:color w:val="000000"/>
          <w:sz w:val="28"/>
          <w:szCs w:val="28"/>
          <w:lang w:val="uk-UA"/>
        </w:rPr>
        <w:t>ою від 2</w:t>
      </w:r>
      <w:r w:rsidR="00255AD1" w:rsidRPr="00CA62BE">
        <w:rPr>
          <w:rFonts w:ascii="Times New Roman" w:hAnsi="Times New Roman" w:cs="Times New Roman"/>
          <w:color w:val="000000"/>
          <w:sz w:val="28"/>
          <w:szCs w:val="28"/>
          <w:lang w:val="uk-UA"/>
        </w:rPr>
        <w:t xml:space="preserve"> квіт</w:t>
      </w:r>
      <w:r w:rsidR="005F2998" w:rsidRPr="00CA62BE">
        <w:rPr>
          <w:rFonts w:ascii="Times New Roman" w:hAnsi="Times New Roman" w:cs="Times New Roman"/>
          <w:color w:val="000000"/>
          <w:sz w:val="28"/>
          <w:szCs w:val="28"/>
          <w:lang w:val="uk-UA"/>
        </w:rPr>
        <w:t>ня 202</w:t>
      </w:r>
      <w:r w:rsidR="00255AD1" w:rsidRPr="00CA62BE">
        <w:rPr>
          <w:rFonts w:ascii="Times New Roman" w:hAnsi="Times New Roman" w:cs="Times New Roman"/>
          <w:color w:val="000000"/>
          <w:sz w:val="28"/>
          <w:szCs w:val="28"/>
          <w:lang w:val="uk-UA"/>
        </w:rPr>
        <w:t>1</w:t>
      </w:r>
      <w:r w:rsidR="005F2998" w:rsidRPr="00CA62BE">
        <w:rPr>
          <w:rFonts w:ascii="Times New Roman" w:hAnsi="Times New Roman" w:cs="Times New Roman"/>
          <w:color w:val="000000"/>
          <w:sz w:val="28"/>
          <w:szCs w:val="28"/>
          <w:lang w:val="uk-UA"/>
        </w:rPr>
        <w:t xml:space="preserve"> року </w:t>
      </w:r>
      <w:r w:rsidR="00255AD1" w:rsidRPr="00CA62BE">
        <w:rPr>
          <w:rFonts w:ascii="Times New Roman" w:hAnsi="Times New Roman" w:cs="Times New Roman"/>
          <w:color w:val="000000"/>
          <w:sz w:val="28"/>
          <w:szCs w:val="28"/>
          <w:lang w:val="uk-UA"/>
        </w:rPr>
        <w:t>залишив без задоволенн</w:t>
      </w:r>
      <w:r w:rsidR="00CA62BE">
        <w:rPr>
          <w:rFonts w:ascii="Times New Roman" w:hAnsi="Times New Roman" w:cs="Times New Roman"/>
          <w:color w:val="000000"/>
          <w:sz w:val="28"/>
          <w:szCs w:val="28"/>
          <w:lang w:val="uk-UA"/>
        </w:rPr>
        <w:t>я касаційну скаргу Лосєва О.М.,</w:t>
      </w:r>
      <w:r w:rsidR="00CA62BE">
        <w:rPr>
          <w:rFonts w:ascii="Times New Roman" w:hAnsi="Times New Roman" w:cs="Times New Roman"/>
          <w:color w:val="000000"/>
          <w:sz w:val="28"/>
          <w:szCs w:val="28"/>
          <w:lang w:val="uk-UA"/>
        </w:rPr>
        <w:br/>
      </w:r>
      <w:r w:rsidR="00255AD1" w:rsidRPr="00CA62BE">
        <w:rPr>
          <w:rFonts w:ascii="Times New Roman" w:hAnsi="Times New Roman" w:cs="Times New Roman"/>
          <w:color w:val="000000"/>
          <w:sz w:val="28"/>
          <w:szCs w:val="28"/>
          <w:lang w:val="uk-UA"/>
        </w:rPr>
        <w:t>а рішення судів попередніх інстанцій – без змін.</w:t>
      </w:r>
    </w:p>
    <w:p w:rsidR="00F92F4C" w:rsidRDefault="00255AD1" w:rsidP="00CA62B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lang w:val="uk-UA"/>
        </w:rPr>
      </w:pPr>
      <w:r w:rsidRPr="00CA62BE">
        <w:rPr>
          <w:rFonts w:ascii="Times New Roman" w:hAnsi="Times New Roman" w:cs="Times New Roman"/>
          <w:color w:val="000000"/>
          <w:sz w:val="28"/>
          <w:szCs w:val="28"/>
          <w:lang w:val="uk-UA"/>
        </w:rPr>
        <w:t>Лосєв О.М</w:t>
      </w:r>
      <w:r w:rsidR="001740BD" w:rsidRPr="00CA62BE">
        <w:rPr>
          <w:rFonts w:ascii="Times New Roman" w:hAnsi="Times New Roman" w:cs="Times New Roman"/>
          <w:color w:val="000000"/>
          <w:sz w:val="28"/>
          <w:szCs w:val="28"/>
          <w:lang w:val="uk-UA"/>
        </w:rPr>
        <w:t xml:space="preserve">. </w:t>
      </w:r>
      <w:r w:rsidR="00FD5A0F" w:rsidRPr="00CA62BE">
        <w:rPr>
          <w:rFonts w:ascii="Times New Roman" w:hAnsi="Times New Roman" w:cs="Times New Roman"/>
          <w:color w:val="000000"/>
          <w:sz w:val="28"/>
          <w:szCs w:val="28"/>
          <w:lang w:val="uk-UA"/>
        </w:rPr>
        <w:t>стверджує</w:t>
      </w:r>
      <w:r w:rsidR="00CD60BD" w:rsidRPr="00CA62BE">
        <w:rPr>
          <w:rFonts w:ascii="Times New Roman" w:hAnsi="Times New Roman" w:cs="Times New Roman"/>
          <w:color w:val="000000"/>
          <w:sz w:val="28"/>
          <w:szCs w:val="28"/>
          <w:lang w:val="uk-UA"/>
        </w:rPr>
        <w:t>,</w:t>
      </w:r>
      <w:r w:rsidR="00FD5A0F" w:rsidRPr="00CA62BE">
        <w:rPr>
          <w:rFonts w:ascii="Times New Roman" w:hAnsi="Times New Roman" w:cs="Times New Roman"/>
          <w:color w:val="000000"/>
          <w:sz w:val="28"/>
          <w:szCs w:val="28"/>
          <w:lang w:val="uk-UA"/>
        </w:rPr>
        <w:t xml:space="preserve"> що </w:t>
      </w:r>
      <w:r w:rsidRPr="00CA62BE">
        <w:rPr>
          <w:rFonts w:ascii="Times New Roman" w:hAnsi="Times New Roman" w:cs="Times New Roman"/>
          <w:color w:val="000000"/>
          <w:sz w:val="28"/>
          <w:szCs w:val="28"/>
          <w:lang w:val="uk-UA"/>
        </w:rPr>
        <w:t>оспорювані положення Кодексу не відповідають частині першій статті 43, частині першій статті 46 Конституції України</w:t>
      </w:r>
      <w:r w:rsidR="00FC6DEB" w:rsidRPr="00CA62BE">
        <w:rPr>
          <w:rFonts w:ascii="Times New Roman" w:hAnsi="Times New Roman" w:cs="Times New Roman"/>
          <w:color w:val="000000"/>
          <w:sz w:val="28"/>
          <w:szCs w:val="28"/>
          <w:lang w:val="uk-UA"/>
        </w:rPr>
        <w:t>.</w:t>
      </w:r>
    </w:p>
    <w:p w:rsidR="0099082E" w:rsidRPr="00CA62BE" w:rsidRDefault="0099082E" w:rsidP="00CA62BE">
      <w:pPr>
        <w:widowControl/>
        <w:spacing w:line="360" w:lineRule="auto"/>
        <w:ind w:firstLine="709"/>
        <w:jc w:val="both"/>
        <w:rPr>
          <w:rFonts w:ascii="Times New Roman" w:hAnsi="Times New Roman" w:cs="Times New Roman"/>
          <w:spacing w:val="-2"/>
          <w:sz w:val="28"/>
          <w:szCs w:val="28"/>
          <w:lang w:val="uk-UA"/>
        </w:rPr>
      </w:pPr>
      <w:r w:rsidRPr="00CA62BE">
        <w:rPr>
          <w:rFonts w:ascii="Times New Roman" w:hAnsi="Times New Roman" w:cs="Times New Roman"/>
          <w:sz w:val="28"/>
          <w:szCs w:val="28"/>
          <w:lang w:val="uk-UA"/>
        </w:rPr>
        <w:lastRenderedPageBreak/>
        <w:t>2. Вирішуючи питання щодо відкриття конституційного провадження у справі, Друга колегія суддів Першого сенату Конституційного Суду України вих</w:t>
      </w:r>
      <w:r w:rsidRPr="00CA62BE">
        <w:rPr>
          <w:rFonts w:ascii="Times New Roman" w:hAnsi="Times New Roman" w:cs="Times New Roman"/>
          <w:spacing w:val="-2"/>
          <w:sz w:val="28"/>
          <w:szCs w:val="28"/>
          <w:lang w:val="uk-UA"/>
        </w:rPr>
        <w:t xml:space="preserve">одить </w:t>
      </w:r>
      <w:r w:rsidR="00EF4F25" w:rsidRPr="00CA62BE">
        <w:rPr>
          <w:rFonts w:ascii="Times New Roman" w:hAnsi="Times New Roman" w:cs="Times New Roman"/>
          <w:spacing w:val="-2"/>
          <w:sz w:val="28"/>
          <w:szCs w:val="28"/>
          <w:lang w:val="uk-UA"/>
        </w:rPr>
        <w:t>і</w:t>
      </w:r>
      <w:r w:rsidRPr="00CA62BE">
        <w:rPr>
          <w:rFonts w:ascii="Times New Roman" w:hAnsi="Times New Roman" w:cs="Times New Roman"/>
          <w:spacing w:val="-2"/>
          <w:sz w:val="28"/>
          <w:szCs w:val="28"/>
          <w:lang w:val="uk-UA"/>
        </w:rPr>
        <w:t>з такого.</w:t>
      </w:r>
    </w:p>
    <w:p w:rsidR="00DC5C91" w:rsidRPr="00CA62BE" w:rsidRDefault="00DC5C91" w:rsidP="00CA62BE">
      <w:pPr>
        <w:widowControl/>
        <w:spacing w:line="360" w:lineRule="auto"/>
        <w:ind w:firstLine="709"/>
        <w:jc w:val="both"/>
        <w:rPr>
          <w:rFonts w:ascii="Times New Roman" w:hAnsi="Times New Roman" w:cs="Times New Roman"/>
          <w:spacing w:val="-2"/>
          <w:sz w:val="28"/>
          <w:szCs w:val="28"/>
          <w:lang w:val="uk-UA"/>
        </w:rPr>
      </w:pPr>
      <w:r w:rsidRPr="00CA62BE">
        <w:rPr>
          <w:rFonts w:ascii="Times New Roman" w:hAnsi="Times New Roman" w:cs="Times New Roman"/>
          <w:spacing w:val="-2"/>
          <w:sz w:val="28"/>
          <w:szCs w:val="28"/>
          <w:lang w:val="uk-UA"/>
        </w:rPr>
        <w:t>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у конституційній скарзі зазначаються конкретні положення закону України, які належить перевірити на відповідність Конституції України, та конкретні положення Конституції України, на відповідність яким належить перевірити закон України, а також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w:t>
      </w:r>
      <w:r w:rsidR="00CA62BE">
        <w:rPr>
          <w:rFonts w:ascii="Times New Roman" w:hAnsi="Times New Roman" w:cs="Times New Roman"/>
          <w:spacing w:val="-2"/>
          <w:sz w:val="28"/>
          <w:szCs w:val="28"/>
          <w:lang w:val="uk-UA"/>
        </w:rPr>
        <w:t>осування закону (частина перша,</w:t>
      </w:r>
      <w:r w:rsidR="00CA62BE">
        <w:rPr>
          <w:rFonts w:ascii="Times New Roman" w:hAnsi="Times New Roman" w:cs="Times New Roman"/>
          <w:spacing w:val="-2"/>
          <w:sz w:val="28"/>
          <w:szCs w:val="28"/>
          <w:lang w:val="uk-UA"/>
        </w:rPr>
        <w:br/>
      </w:r>
      <w:r w:rsidRPr="00CA62BE">
        <w:rPr>
          <w:rFonts w:ascii="Times New Roman" w:hAnsi="Times New Roman" w:cs="Times New Roman"/>
          <w:spacing w:val="-2"/>
          <w:sz w:val="28"/>
          <w:szCs w:val="28"/>
          <w:lang w:val="uk-UA"/>
        </w:rPr>
        <w:t xml:space="preserve">пункти 5, 6 частини другої статті 55); конституційна скарга вважається прийнятною за умов її відповідності вимогам, передбаченим статтями 55, 56 цього закону, та якщо вичерпано всі національні засоби юридичного захисту (за наявності ухваленого в порядку апеляційного перегляду судового рішення, яке набрало законної сили, а в разі передбаченої законом можливості касаційного оскарження – судового рішення, винесеного в </w:t>
      </w:r>
      <w:r w:rsidR="00CA62BE">
        <w:rPr>
          <w:rFonts w:ascii="Times New Roman" w:hAnsi="Times New Roman" w:cs="Times New Roman"/>
          <w:spacing w:val="-2"/>
          <w:sz w:val="28"/>
          <w:szCs w:val="28"/>
          <w:lang w:val="uk-UA"/>
        </w:rPr>
        <w:t>порядку касаційного перегляду);</w:t>
      </w:r>
      <w:r w:rsidR="00CA62BE">
        <w:rPr>
          <w:rFonts w:ascii="Times New Roman" w:hAnsi="Times New Roman" w:cs="Times New Roman"/>
          <w:spacing w:val="-2"/>
          <w:sz w:val="28"/>
          <w:szCs w:val="28"/>
          <w:lang w:val="uk-UA"/>
        </w:rPr>
        <w:br/>
      </w:r>
      <w:r w:rsidRPr="00CA62BE">
        <w:rPr>
          <w:rFonts w:ascii="Times New Roman" w:hAnsi="Times New Roman" w:cs="Times New Roman"/>
          <w:spacing w:val="-2"/>
          <w:sz w:val="28"/>
          <w:szCs w:val="28"/>
          <w:lang w:val="uk-UA"/>
        </w:rPr>
        <w:t>з дня набрання законної сили остаточним судовим рішенням, у якому застосовано закон України (його окремі положення), сплинуло не більше трьох місяців (частина перша статті 77); якщо суб’єкт права на конституційну скаргу пропустив строк подання конституційної скарги у зв’язку з тим, що не мав повного тексту судового рішення, він має право висловити у конституційній скарзі клопотання про поновлення пропущеного строку (частина третя статті 77).</w:t>
      </w:r>
    </w:p>
    <w:p w:rsidR="00DC5C91" w:rsidRPr="00CA62BE" w:rsidRDefault="00DC5C91" w:rsidP="00CA62BE">
      <w:pPr>
        <w:widowControl/>
        <w:spacing w:line="360" w:lineRule="auto"/>
        <w:ind w:firstLine="709"/>
        <w:jc w:val="both"/>
        <w:rPr>
          <w:rFonts w:ascii="Times New Roman" w:hAnsi="Times New Roman" w:cs="Times New Roman"/>
          <w:spacing w:val="-2"/>
          <w:sz w:val="28"/>
          <w:szCs w:val="28"/>
          <w:lang w:val="uk-UA"/>
        </w:rPr>
      </w:pPr>
      <w:r w:rsidRPr="00CA62BE">
        <w:rPr>
          <w:rFonts w:ascii="Times New Roman" w:hAnsi="Times New Roman" w:cs="Times New Roman"/>
          <w:spacing w:val="-2"/>
          <w:sz w:val="28"/>
          <w:szCs w:val="28"/>
          <w:lang w:val="uk-UA"/>
        </w:rPr>
        <w:t xml:space="preserve">Зі змісту конституційної скарги та аналізу судових рішень, копії яких долучено до конституційної скарги, вбачається, що остаточним судовим рішенням у справі Лосєва О.М., в якому було застосовано положення Кодексу, щодо </w:t>
      </w:r>
      <w:r w:rsidRPr="00CA62BE">
        <w:rPr>
          <w:rFonts w:ascii="Times New Roman" w:hAnsi="Times New Roman" w:cs="Times New Roman"/>
          <w:spacing w:val="-2"/>
          <w:sz w:val="28"/>
          <w:szCs w:val="28"/>
          <w:lang w:val="uk-UA"/>
        </w:rPr>
        <w:lastRenderedPageBreak/>
        <w:t>неконституційності яких звернувся автор клопотання, є постанова Верховного Суду у складі колегії суддів Першої судової палати Касаційного цивільного суду від 2 квітня 2021 року, яка набрала законної сили в момент її прийняття.</w:t>
      </w:r>
      <w:r w:rsidR="00CA62BE">
        <w:rPr>
          <w:rFonts w:ascii="Times New Roman" w:hAnsi="Times New Roman" w:cs="Times New Roman"/>
          <w:spacing w:val="-2"/>
          <w:sz w:val="28"/>
          <w:szCs w:val="28"/>
          <w:lang w:val="uk-UA"/>
        </w:rPr>
        <w:br/>
      </w:r>
      <w:r w:rsidRPr="00CA62BE">
        <w:rPr>
          <w:rFonts w:ascii="Times New Roman" w:hAnsi="Times New Roman" w:cs="Times New Roman"/>
          <w:spacing w:val="-2"/>
          <w:sz w:val="28"/>
          <w:szCs w:val="28"/>
          <w:lang w:val="uk-UA"/>
        </w:rPr>
        <w:t xml:space="preserve">Лосєв О.М. подав конституційну скаргу </w:t>
      </w:r>
      <w:r w:rsidR="00CA62BE">
        <w:rPr>
          <w:rFonts w:ascii="Times New Roman" w:hAnsi="Times New Roman" w:cs="Times New Roman"/>
          <w:spacing w:val="-2"/>
          <w:sz w:val="28"/>
          <w:szCs w:val="28"/>
          <w:lang w:val="uk-UA"/>
        </w:rPr>
        <w:t>до Конституційного Суду України</w:t>
      </w:r>
      <w:r w:rsidR="00CA62BE">
        <w:rPr>
          <w:rFonts w:ascii="Times New Roman" w:hAnsi="Times New Roman" w:cs="Times New Roman"/>
          <w:spacing w:val="-2"/>
          <w:sz w:val="28"/>
          <w:szCs w:val="28"/>
          <w:lang w:val="uk-UA"/>
        </w:rPr>
        <w:br/>
      </w:r>
      <w:r w:rsidRPr="00CA62BE">
        <w:rPr>
          <w:rFonts w:ascii="Times New Roman" w:hAnsi="Times New Roman" w:cs="Times New Roman"/>
          <w:spacing w:val="-2"/>
          <w:sz w:val="28"/>
          <w:szCs w:val="28"/>
          <w:lang w:val="uk-UA"/>
        </w:rPr>
        <w:t xml:space="preserve">14 липня 2021 року, тобто з порушенням строку її подання, встановленого пунктом 2 частини першої статті 77 Закону України „Про Конституційний Суд України“, а клопотання про поновлення </w:t>
      </w:r>
      <w:r w:rsidR="00DF3602" w:rsidRPr="00CA62BE">
        <w:rPr>
          <w:rFonts w:ascii="Times New Roman" w:hAnsi="Times New Roman" w:cs="Times New Roman"/>
          <w:spacing w:val="-2"/>
          <w:sz w:val="28"/>
          <w:szCs w:val="28"/>
          <w:lang w:val="uk-UA"/>
        </w:rPr>
        <w:t>пропущеного строку не заявляв.</w:t>
      </w:r>
    </w:p>
    <w:p w:rsidR="00612987" w:rsidRPr="00CA62BE" w:rsidRDefault="00DC5C91" w:rsidP="00CA62BE">
      <w:pPr>
        <w:widowControl/>
        <w:spacing w:line="360" w:lineRule="auto"/>
        <w:ind w:firstLine="709"/>
        <w:jc w:val="both"/>
        <w:rPr>
          <w:rFonts w:ascii="Times New Roman" w:hAnsi="Times New Roman" w:cs="Times New Roman"/>
          <w:spacing w:val="-2"/>
          <w:sz w:val="28"/>
          <w:szCs w:val="28"/>
          <w:lang w:val="uk-UA"/>
        </w:rPr>
      </w:pPr>
      <w:r w:rsidRPr="00CA62BE">
        <w:rPr>
          <w:rFonts w:ascii="Times New Roman" w:hAnsi="Times New Roman" w:cs="Times New Roman"/>
          <w:spacing w:val="-2"/>
          <w:sz w:val="28"/>
          <w:szCs w:val="28"/>
          <w:lang w:val="uk-UA"/>
        </w:rPr>
        <w:t xml:space="preserve">Крім того, </w:t>
      </w:r>
      <w:r w:rsidR="00DF3602" w:rsidRPr="00CA62BE">
        <w:rPr>
          <w:rFonts w:ascii="Times New Roman" w:hAnsi="Times New Roman" w:cs="Times New Roman"/>
          <w:spacing w:val="-2"/>
          <w:sz w:val="28"/>
          <w:szCs w:val="28"/>
          <w:lang w:val="uk-UA"/>
        </w:rPr>
        <w:t xml:space="preserve">аналіз конституційної скарги свідчить про те, що </w:t>
      </w:r>
      <w:r w:rsidRPr="00CA62BE">
        <w:rPr>
          <w:rFonts w:ascii="Times New Roman" w:hAnsi="Times New Roman" w:cs="Times New Roman"/>
          <w:spacing w:val="-2"/>
          <w:sz w:val="28"/>
          <w:szCs w:val="28"/>
          <w:lang w:val="uk-UA"/>
        </w:rPr>
        <w:t>суб’єкт права на конституційну скаргу</w:t>
      </w:r>
      <w:r w:rsidR="00DF3602" w:rsidRPr="00CA62BE">
        <w:rPr>
          <w:rFonts w:ascii="Times New Roman" w:hAnsi="Times New Roman" w:cs="Times New Roman"/>
          <w:spacing w:val="-2"/>
          <w:sz w:val="28"/>
          <w:szCs w:val="28"/>
          <w:lang w:val="uk-UA"/>
        </w:rPr>
        <w:t xml:space="preserve"> не зазначив конкретних положень статті 56 Кодексу</w:t>
      </w:r>
      <w:r w:rsidR="00612987" w:rsidRPr="00CA62BE">
        <w:rPr>
          <w:rFonts w:ascii="Times New Roman" w:hAnsi="Times New Roman" w:cs="Times New Roman"/>
          <w:spacing w:val="-2"/>
          <w:sz w:val="28"/>
          <w:szCs w:val="28"/>
          <w:lang w:val="uk-UA"/>
        </w:rPr>
        <w:t xml:space="preserve">, </w:t>
      </w:r>
      <w:r w:rsidR="00DF3602" w:rsidRPr="00CA62BE">
        <w:rPr>
          <w:rFonts w:ascii="Times New Roman" w:hAnsi="Times New Roman" w:cs="Times New Roman"/>
          <w:spacing w:val="-2"/>
          <w:sz w:val="28"/>
          <w:szCs w:val="28"/>
          <w:lang w:val="uk-UA"/>
        </w:rPr>
        <w:t>які</w:t>
      </w:r>
      <w:r w:rsidR="00612987" w:rsidRPr="00CA62BE">
        <w:rPr>
          <w:rFonts w:ascii="Times New Roman" w:hAnsi="Times New Roman" w:cs="Times New Roman"/>
          <w:spacing w:val="-2"/>
          <w:sz w:val="28"/>
          <w:szCs w:val="28"/>
          <w:lang w:val="uk-UA"/>
        </w:rPr>
        <w:t xml:space="preserve"> </w:t>
      </w:r>
      <w:r w:rsidR="00DF3602" w:rsidRPr="00CA62BE">
        <w:rPr>
          <w:rFonts w:ascii="Times New Roman" w:hAnsi="Times New Roman" w:cs="Times New Roman"/>
          <w:spacing w:val="-2"/>
          <w:sz w:val="28"/>
          <w:szCs w:val="28"/>
          <w:lang w:val="uk-UA"/>
        </w:rPr>
        <w:t xml:space="preserve">належить перевірити </w:t>
      </w:r>
      <w:r w:rsidR="00612987" w:rsidRPr="00CA62BE">
        <w:rPr>
          <w:rFonts w:ascii="Times New Roman" w:hAnsi="Times New Roman" w:cs="Times New Roman"/>
          <w:spacing w:val="-2"/>
          <w:sz w:val="28"/>
          <w:szCs w:val="28"/>
          <w:lang w:val="uk-UA"/>
        </w:rPr>
        <w:t>на відповідність Конституції України</w:t>
      </w:r>
      <w:r w:rsidR="00DF3602" w:rsidRPr="00CA62BE">
        <w:rPr>
          <w:rFonts w:ascii="Times New Roman" w:hAnsi="Times New Roman" w:cs="Times New Roman"/>
          <w:spacing w:val="-2"/>
          <w:sz w:val="28"/>
          <w:szCs w:val="28"/>
          <w:lang w:val="uk-UA"/>
        </w:rPr>
        <w:t>, а також</w:t>
      </w:r>
      <w:r w:rsidRPr="00CA62BE">
        <w:rPr>
          <w:rFonts w:ascii="Times New Roman" w:hAnsi="Times New Roman" w:cs="Times New Roman"/>
          <w:spacing w:val="-2"/>
          <w:sz w:val="28"/>
          <w:szCs w:val="28"/>
          <w:lang w:val="uk-UA"/>
        </w:rPr>
        <w:t xml:space="preserve"> не обґрунтував своїх тверджень щодо </w:t>
      </w:r>
      <w:r w:rsidR="00612987" w:rsidRPr="00CA62BE">
        <w:rPr>
          <w:rFonts w:ascii="Times New Roman" w:hAnsi="Times New Roman" w:cs="Times New Roman"/>
          <w:spacing w:val="-2"/>
          <w:sz w:val="28"/>
          <w:szCs w:val="28"/>
          <w:lang w:val="uk-UA"/>
        </w:rPr>
        <w:t xml:space="preserve">невідповідності </w:t>
      </w:r>
      <w:r w:rsidR="00D311B6" w:rsidRPr="00CA62BE">
        <w:rPr>
          <w:rFonts w:ascii="Times New Roman" w:hAnsi="Times New Roman" w:cs="Times New Roman"/>
          <w:spacing w:val="-2"/>
          <w:sz w:val="28"/>
          <w:szCs w:val="28"/>
          <w:lang w:val="uk-UA"/>
        </w:rPr>
        <w:t xml:space="preserve">положень </w:t>
      </w:r>
      <w:r w:rsidR="00612987" w:rsidRPr="00CA62BE">
        <w:rPr>
          <w:rFonts w:ascii="Times New Roman" w:hAnsi="Times New Roman" w:cs="Times New Roman"/>
          <w:spacing w:val="-2"/>
          <w:sz w:val="28"/>
          <w:szCs w:val="28"/>
          <w:lang w:val="uk-UA"/>
        </w:rPr>
        <w:t>частини третьої статті 32, статті 56 Кодексу Конституції</w:t>
      </w:r>
      <w:r w:rsidR="00F92F4C">
        <w:rPr>
          <w:rFonts w:ascii="Times New Roman" w:hAnsi="Times New Roman" w:cs="Times New Roman"/>
          <w:spacing w:val="-2"/>
          <w:sz w:val="28"/>
          <w:szCs w:val="28"/>
          <w:lang w:val="uk-UA"/>
        </w:rPr>
        <w:t xml:space="preserve"> </w:t>
      </w:r>
      <w:r w:rsidR="00612987" w:rsidRPr="00CA62BE">
        <w:rPr>
          <w:rFonts w:ascii="Times New Roman" w:hAnsi="Times New Roman" w:cs="Times New Roman"/>
          <w:spacing w:val="-2"/>
          <w:sz w:val="28"/>
          <w:szCs w:val="28"/>
          <w:lang w:val="uk-UA"/>
        </w:rPr>
        <w:t>України.</w:t>
      </w:r>
    </w:p>
    <w:p w:rsidR="00DC5C91" w:rsidRPr="00CA62BE" w:rsidRDefault="00DC5C91" w:rsidP="00CA62BE">
      <w:pPr>
        <w:widowControl/>
        <w:spacing w:line="360" w:lineRule="auto"/>
        <w:ind w:firstLine="709"/>
        <w:jc w:val="both"/>
        <w:rPr>
          <w:rFonts w:ascii="Times New Roman" w:hAnsi="Times New Roman" w:cs="Times New Roman"/>
          <w:spacing w:val="-2"/>
          <w:sz w:val="28"/>
          <w:szCs w:val="28"/>
          <w:lang w:val="uk-UA"/>
        </w:rPr>
      </w:pPr>
      <w:r w:rsidRPr="00CA62BE">
        <w:rPr>
          <w:rFonts w:ascii="Times New Roman" w:hAnsi="Times New Roman" w:cs="Times New Roman"/>
          <w:spacing w:val="-2"/>
          <w:sz w:val="28"/>
          <w:szCs w:val="28"/>
          <w:lang w:val="uk-UA"/>
        </w:rPr>
        <w:t>Отже, автор клопотання не дотримав вимог пункт</w:t>
      </w:r>
      <w:r w:rsidR="00612987" w:rsidRPr="00CA62BE">
        <w:rPr>
          <w:rFonts w:ascii="Times New Roman" w:hAnsi="Times New Roman" w:cs="Times New Roman"/>
          <w:spacing w:val="-2"/>
          <w:sz w:val="28"/>
          <w:szCs w:val="28"/>
          <w:lang w:val="uk-UA"/>
        </w:rPr>
        <w:t>ів 5,</w:t>
      </w:r>
      <w:r w:rsidRPr="00CA62BE">
        <w:rPr>
          <w:rFonts w:ascii="Times New Roman" w:hAnsi="Times New Roman" w:cs="Times New Roman"/>
          <w:spacing w:val="-2"/>
          <w:sz w:val="28"/>
          <w:szCs w:val="28"/>
          <w:lang w:val="uk-UA"/>
        </w:rPr>
        <w:t xml:space="preserve"> 6 частини другої статті 55, пункту 2 частини першої статті 77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765C65" w:rsidRPr="00CA62BE" w:rsidRDefault="00765C65" w:rsidP="00CA62BE">
      <w:pPr>
        <w:widowControl/>
        <w:autoSpaceDE/>
        <w:autoSpaceDN/>
        <w:adjustRightInd/>
        <w:spacing w:line="360" w:lineRule="auto"/>
        <w:ind w:firstLine="709"/>
        <w:jc w:val="both"/>
        <w:rPr>
          <w:rFonts w:ascii="Times New Roman" w:hAnsi="Times New Roman" w:cs="Times New Roman"/>
          <w:sz w:val="28"/>
          <w:szCs w:val="28"/>
          <w:lang w:val="uk-UA"/>
        </w:rPr>
      </w:pPr>
    </w:p>
    <w:p w:rsidR="000D581C" w:rsidRPr="00CA62BE" w:rsidRDefault="007D506A" w:rsidP="00CA62BE">
      <w:pPr>
        <w:widowControl/>
        <w:autoSpaceDE/>
        <w:autoSpaceDN/>
        <w:adjustRightInd/>
        <w:spacing w:line="360" w:lineRule="auto"/>
        <w:ind w:firstLine="709"/>
        <w:jc w:val="both"/>
        <w:rPr>
          <w:rFonts w:ascii="Times New Roman" w:hAnsi="Times New Roman" w:cs="Times New Roman"/>
          <w:sz w:val="28"/>
          <w:szCs w:val="28"/>
          <w:lang w:val="uk-UA"/>
        </w:rPr>
      </w:pPr>
      <w:r w:rsidRPr="00CA62BE">
        <w:rPr>
          <w:rFonts w:ascii="Times New Roman" w:hAnsi="Times New Roman" w:cs="Times New Roman"/>
          <w:sz w:val="28"/>
          <w:szCs w:val="28"/>
          <w:lang w:val="uk-UA"/>
        </w:rPr>
        <w:t>У</w:t>
      </w:r>
      <w:r w:rsidR="000D581C" w:rsidRPr="00CA62BE">
        <w:rPr>
          <w:rFonts w:ascii="Times New Roman" w:hAnsi="Times New Roman" w:cs="Times New Roman"/>
          <w:sz w:val="28"/>
          <w:szCs w:val="28"/>
          <w:lang w:val="uk-UA"/>
        </w:rPr>
        <w:t xml:space="preserve">раховуючи викладене та керуючись статтями 147, </w:t>
      </w:r>
      <w:r w:rsidR="000D581C" w:rsidRPr="00CA62BE">
        <w:rPr>
          <w:rFonts w:ascii="Times New Roman" w:hAnsi="Times New Roman" w:cs="Times New Roman"/>
          <w:color w:val="000000"/>
          <w:sz w:val="28"/>
          <w:szCs w:val="28"/>
          <w:shd w:val="clear" w:color="auto" w:fill="FFFFFF"/>
          <w:lang w:val="uk-UA"/>
        </w:rPr>
        <w:t>151</w:t>
      </w:r>
      <w:r w:rsidR="000D581C" w:rsidRPr="00CA62BE">
        <w:rPr>
          <w:rFonts w:ascii="Times New Roman" w:hAnsi="Times New Roman" w:cs="Times New Roman"/>
          <w:color w:val="000000"/>
          <w:sz w:val="28"/>
          <w:szCs w:val="28"/>
          <w:shd w:val="clear" w:color="auto" w:fill="FFFFFF"/>
          <w:vertAlign w:val="superscript"/>
          <w:lang w:val="uk-UA"/>
        </w:rPr>
        <w:t>1</w:t>
      </w:r>
      <w:r w:rsidR="000D581C" w:rsidRPr="00CA62BE">
        <w:rPr>
          <w:rFonts w:ascii="Times New Roman" w:hAnsi="Times New Roman" w:cs="Times New Roman"/>
          <w:color w:val="000000"/>
          <w:sz w:val="28"/>
          <w:szCs w:val="28"/>
          <w:shd w:val="clear" w:color="auto" w:fill="FFFFFF"/>
          <w:lang w:val="uk-UA"/>
        </w:rPr>
        <w:t xml:space="preserve">, </w:t>
      </w:r>
      <w:r w:rsidR="000D581C" w:rsidRPr="00CA62BE">
        <w:rPr>
          <w:rFonts w:ascii="Times New Roman" w:hAnsi="Times New Roman" w:cs="Times New Roman"/>
          <w:sz w:val="28"/>
          <w:szCs w:val="28"/>
          <w:lang w:val="uk-UA"/>
        </w:rPr>
        <w:t>153 Конституції України, на підставі статей 7, 32, 37, 55, 56, 62, 77, 86 Закону України „Про Конституційний Суд України“, відповідно до § 45, §</w:t>
      </w:r>
      <w:r w:rsidR="00265B86" w:rsidRPr="00CA62BE">
        <w:rPr>
          <w:rFonts w:ascii="Times New Roman" w:hAnsi="Times New Roman" w:cs="Times New Roman"/>
          <w:sz w:val="28"/>
          <w:szCs w:val="28"/>
          <w:lang w:val="uk-UA"/>
        </w:rPr>
        <w:t xml:space="preserve"> </w:t>
      </w:r>
      <w:r w:rsidR="000D581C" w:rsidRPr="00CA62BE">
        <w:rPr>
          <w:rFonts w:ascii="Times New Roman" w:hAnsi="Times New Roman" w:cs="Times New Roman"/>
          <w:sz w:val="28"/>
          <w:szCs w:val="28"/>
          <w:lang w:val="uk-UA"/>
        </w:rPr>
        <w:t>56 Регламенту Конституційного Суду України Друга колегія суддів Першого сенату Конституційного Суду України</w:t>
      </w:r>
    </w:p>
    <w:p w:rsidR="00517AE9" w:rsidRPr="00CA62BE" w:rsidRDefault="00517AE9" w:rsidP="00CA62BE">
      <w:pPr>
        <w:widowControl/>
        <w:autoSpaceDE/>
        <w:autoSpaceDN/>
        <w:adjustRightInd/>
        <w:spacing w:line="360" w:lineRule="auto"/>
        <w:ind w:firstLine="709"/>
        <w:jc w:val="both"/>
        <w:rPr>
          <w:rFonts w:ascii="Times New Roman" w:hAnsi="Times New Roman" w:cs="Times New Roman"/>
          <w:sz w:val="28"/>
          <w:szCs w:val="28"/>
          <w:lang w:val="uk-UA"/>
        </w:rPr>
      </w:pPr>
    </w:p>
    <w:p w:rsidR="009A7259" w:rsidRPr="00CA62BE" w:rsidRDefault="009A7259" w:rsidP="00CA62BE">
      <w:pPr>
        <w:widowControl/>
        <w:shd w:val="clear" w:color="auto" w:fill="FFFFFF"/>
        <w:spacing w:line="360" w:lineRule="auto"/>
        <w:jc w:val="center"/>
        <w:rPr>
          <w:rFonts w:ascii="Times New Roman" w:hAnsi="Times New Roman" w:cs="Times New Roman"/>
          <w:b/>
          <w:sz w:val="28"/>
          <w:szCs w:val="28"/>
          <w:lang w:val="uk-UA"/>
        </w:rPr>
      </w:pPr>
      <w:r w:rsidRPr="00CA62BE">
        <w:rPr>
          <w:rFonts w:ascii="Times New Roman" w:hAnsi="Times New Roman" w:cs="Times New Roman"/>
          <w:b/>
          <w:sz w:val="28"/>
          <w:szCs w:val="28"/>
          <w:lang w:val="uk-UA"/>
        </w:rPr>
        <w:t>у х в а л и л а:</w:t>
      </w:r>
    </w:p>
    <w:p w:rsidR="00517AE9" w:rsidRPr="00CA62BE" w:rsidRDefault="00517AE9" w:rsidP="00CA62BE">
      <w:pPr>
        <w:widowControl/>
        <w:shd w:val="clear" w:color="auto" w:fill="FFFFFF"/>
        <w:spacing w:line="360" w:lineRule="auto"/>
        <w:ind w:firstLine="709"/>
        <w:jc w:val="center"/>
        <w:rPr>
          <w:rFonts w:ascii="Times New Roman" w:hAnsi="Times New Roman" w:cs="Times New Roman"/>
          <w:b/>
          <w:sz w:val="28"/>
          <w:szCs w:val="28"/>
          <w:lang w:val="uk-UA"/>
        </w:rPr>
      </w:pPr>
    </w:p>
    <w:p w:rsidR="009A7259" w:rsidRPr="00CA62BE" w:rsidRDefault="009A7259" w:rsidP="00CA62BE">
      <w:pPr>
        <w:pStyle w:val="a3"/>
        <w:widowControl/>
        <w:spacing w:line="360" w:lineRule="auto"/>
        <w:ind w:left="0" w:right="0" w:firstLine="709"/>
        <w:rPr>
          <w:rFonts w:cs="Times New Roman"/>
          <w:b w:val="0"/>
          <w:szCs w:val="28"/>
        </w:rPr>
      </w:pPr>
      <w:r w:rsidRPr="00CA62BE">
        <w:rPr>
          <w:rFonts w:cs="Times New Roman"/>
          <w:b w:val="0"/>
          <w:szCs w:val="28"/>
        </w:rPr>
        <w:t>1.</w:t>
      </w:r>
      <w:r w:rsidR="00ED3DBA" w:rsidRPr="00CA62BE">
        <w:rPr>
          <w:rFonts w:cs="Times New Roman"/>
          <w:b w:val="0"/>
          <w:szCs w:val="28"/>
        </w:rPr>
        <w:t xml:space="preserve"> </w:t>
      </w:r>
      <w:r w:rsidRPr="00CA62BE">
        <w:rPr>
          <w:rFonts w:cs="Times New Roman"/>
          <w:b w:val="0"/>
          <w:szCs w:val="28"/>
        </w:rPr>
        <w:t xml:space="preserve">Відмовити у відкритті конституційного провадження у справі за конституційною скаргою </w:t>
      </w:r>
      <w:r w:rsidR="00612987" w:rsidRPr="00CA62BE">
        <w:rPr>
          <w:rFonts w:cs="Times New Roman"/>
          <w:b w:val="0"/>
          <w:szCs w:val="28"/>
        </w:rPr>
        <w:t>Лосєва Олександра Михайловича щодо відповідності Конституції України (конституційності) положень частини третьої статті 32, статті 56 Кодексу законів про працю України</w:t>
      </w:r>
      <w:r w:rsidR="00B1011A" w:rsidRPr="00CA62BE">
        <w:rPr>
          <w:rFonts w:cs="Times New Roman"/>
          <w:b w:val="0"/>
          <w:szCs w:val="28"/>
        </w:rPr>
        <w:t xml:space="preserve"> </w:t>
      </w:r>
      <w:r w:rsidRPr="00CA62BE">
        <w:rPr>
          <w:rFonts w:cs="Times New Roman"/>
          <w:b w:val="0"/>
          <w:szCs w:val="28"/>
        </w:rPr>
        <w:t>на підставі пункту 4 статті 62 Закону України „Про Конституційний Суд</w:t>
      </w:r>
      <w:r w:rsidR="00E34E9D" w:rsidRPr="00CA62BE">
        <w:rPr>
          <w:rFonts w:cs="Times New Roman"/>
          <w:b w:val="0"/>
          <w:szCs w:val="28"/>
        </w:rPr>
        <w:t xml:space="preserve"> </w:t>
      </w:r>
      <w:r w:rsidRPr="00CA62BE">
        <w:rPr>
          <w:rFonts w:cs="Times New Roman"/>
          <w:b w:val="0"/>
          <w:szCs w:val="28"/>
        </w:rPr>
        <w:t>України“ – неприйнятність конституційної скарги.</w:t>
      </w:r>
    </w:p>
    <w:p w:rsidR="002220AC" w:rsidRPr="00CA62BE" w:rsidRDefault="002220AC" w:rsidP="00CA62BE">
      <w:pPr>
        <w:widowControl/>
        <w:shd w:val="clear" w:color="auto" w:fill="FFFFFF"/>
        <w:spacing w:line="360" w:lineRule="auto"/>
        <w:ind w:firstLine="709"/>
        <w:jc w:val="both"/>
        <w:rPr>
          <w:rFonts w:ascii="Times New Roman" w:hAnsi="Times New Roman" w:cs="Times New Roman"/>
          <w:sz w:val="28"/>
          <w:szCs w:val="28"/>
          <w:lang w:val="uk-UA"/>
        </w:rPr>
      </w:pPr>
    </w:p>
    <w:p w:rsidR="009A7259" w:rsidRPr="00CA62BE" w:rsidRDefault="009A7259" w:rsidP="00CA62BE">
      <w:pPr>
        <w:widowControl/>
        <w:shd w:val="clear" w:color="auto" w:fill="FFFFFF"/>
        <w:spacing w:line="360" w:lineRule="auto"/>
        <w:ind w:firstLine="709"/>
        <w:jc w:val="both"/>
        <w:rPr>
          <w:rFonts w:ascii="Times New Roman" w:hAnsi="Times New Roman" w:cs="Times New Roman"/>
          <w:sz w:val="28"/>
          <w:szCs w:val="28"/>
          <w:lang w:val="uk-UA"/>
        </w:rPr>
      </w:pPr>
      <w:r w:rsidRPr="00CA62BE">
        <w:rPr>
          <w:rFonts w:ascii="Times New Roman" w:hAnsi="Times New Roman" w:cs="Times New Roman"/>
          <w:sz w:val="28"/>
          <w:szCs w:val="28"/>
          <w:lang w:val="uk-UA"/>
        </w:rPr>
        <w:t>2. Ухвала є остаточною.</w:t>
      </w:r>
    </w:p>
    <w:p w:rsidR="002220AC" w:rsidRDefault="002220AC" w:rsidP="00CA62BE">
      <w:pPr>
        <w:widowControl/>
        <w:shd w:val="clear" w:color="auto" w:fill="FFFFFF"/>
        <w:ind w:firstLine="709"/>
        <w:jc w:val="both"/>
        <w:rPr>
          <w:rFonts w:ascii="Times New Roman" w:hAnsi="Times New Roman" w:cs="Times New Roman"/>
          <w:sz w:val="28"/>
          <w:szCs w:val="28"/>
          <w:lang w:val="uk-UA"/>
        </w:rPr>
      </w:pPr>
    </w:p>
    <w:p w:rsidR="00CA62BE" w:rsidRDefault="00CA62BE" w:rsidP="00CA62BE">
      <w:pPr>
        <w:widowControl/>
        <w:shd w:val="clear" w:color="auto" w:fill="FFFFFF"/>
        <w:ind w:firstLine="709"/>
        <w:jc w:val="both"/>
        <w:rPr>
          <w:rFonts w:ascii="Times New Roman" w:hAnsi="Times New Roman" w:cs="Times New Roman"/>
          <w:sz w:val="28"/>
          <w:szCs w:val="28"/>
          <w:lang w:val="uk-UA"/>
        </w:rPr>
      </w:pPr>
    </w:p>
    <w:p w:rsidR="00CA62BE" w:rsidRDefault="00CA62BE" w:rsidP="00CA62BE">
      <w:pPr>
        <w:widowControl/>
        <w:shd w:val="clear" w:color="auto" w:fill="FFFFFF"/>
        <w:ind w:firstLine="709"/>
        <w:jc w:val="both"/>
        <w:rPr>
          <w:rFonts w:ascii="Times New Roman" w:hAnsi="Times New Roman" w:cs="Times New Roman"/>
          <w:sz w:val="28"/>
          <w:szCs w:val="28"/>
          <w:lang w:val="uk-UA"/>
        </w:rPr>
      </w:pPr>
    </w:p>
    <w:p w:rsidR="008F32B3" w:rsidRPr="0051140C" w:rsidRDefault="008F32B3" w:rsidP="008F32B3">
      <w:pPr>
        <w:widowControl/>
        <w:shd w:val="clear" w:color="auto" w:fill="FFFFFF"/>
        <w:ind w:left="4254"/>
        <w:jc w:val="center"/>
        <w:rPr>
          <w:rFonts w:ascii="Times New Roman" w:hAnsi="Times New Roman" w:cs="Times New Roman"/>
          <w:b/>
          <w:caps/>
          <w:sz w:val="28"/>
          <w:szCs w:val="28"/>
          <w:lang w:val="uk-UA"/>
        </w:rPr>
      </w:pPr>
      <w:r w:rsidRPr="0051140C">
        <w:rPr>
          <w:rFonts w:ascii="Times New Roman" w:hAnsi="Times New Roman" w:cs="Times New Roman"/>
          <w:b/>
          <w:caps/>
          <w:sz w:val="28"/>
          <w:szCs w:val="28"/>
          <w:lang w:val="uk-UA"/>
        </w:rPr>
        <w:t>Друга колегія суддів</w:t>
      </w:r>
    </w:p>
    <w:p w:rsidR="008F32B3" w:rsidRPr="0051140C" w:rsidRDefault="008F32B3" w:rsidP="008F32B3">
      <w:pPr>
        <w:widowControl/>
        <w:shd w:val="clear" w:color="auto" w:fill="FFFFFF"/>
        <w:ind w:left="4254"/>
        <w:jc w:val="center"/>
        <w:rPr>
          <w:rFonts w:ascii="Times New Roman" w:hAnsi="Times New Roman" w:cs="Times New Roman"/>
          <w:b/>
          <w:caps/>
          <w:sz w:val="28"/>
          <w:szCs w:val="28"/>
          <w:lang w:val="uk-UA"/>
        </w:rPr>
      </w:pPr>
      <w:r w:rsidRPr="0051140C">
        <w:rPr>
          <w:rFonts w:ascii="Times New Roman" w:hAnsi="Times New Roman" w:cs="Times New Roman"/>
          <w:b/>
          <w:caps/>
          <w:sz w:val="28"/>
          <w:szCs w:val="28"/>
          <w:lang w:val="uk-UA"/>
        </w:rPr>
        <w:t>Першого сенату</w:t>
      </w:r>
    </w:p>
    <w:p w:rsidR="008F32B3" w:rsidRPr="00CA62BE" w:rsidRDefault="008F32B3" w:rsidP="008F32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sz w:val="28"/>
          <w:szCs w:val="28"/>
          <w:lang w:val="uk-UA"/>
        </w:rPr>
      </w:pPr>
      <w:r w:rsidRPr="0051140C">
        <w:rPr>
          <w:rFonts w:ascii="Times New Roman" w:hAnsi="Times New Roman" w:cs="Times New Roman"/>
          <w:b/>
          <w:caps/>
          <w:sz w:val="28"/>
          <w:szCs w:val="28"/>
          <w:lang w:val="uk-UA"/>
        </w:rPr>
        <w:t>Конституційного Суду України</w:t>
      </w:r>
    </w:p>
    <w:sectPr w:rsidR="008F32B3" w:rsidRPr="00CA62BE" w:rsidSect="00CA62BE">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19" w:rsidRDefault="009F2D19" w:rsidP="00721738">
      <w:r>
        <w:separator/>
      </w:r>
    </w:p>
  </w:endnote>
  <w:endnote w:type="continuationSeparator" w:id="0">
    <w:p w:rsidR="009F2D19" w:rsidRDefault="009F2D19" w:rsidP="0072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BE" w:rsidRPr="00CA62BE" w:rsidRDefault="00CA62BE">
    <w:pPr>
      <w:pStyle w:val="af"/>
      <w:rPr>
        <w:rFonts w:ascii="Times New Roman" w:hAnsi="Times New Roman" w:cs="Times New Roman"/>
        <w:sz w:val="10"/>
        <w:szCs w:val="10"/>
        <w:lang w:val="en-US"/>
      </w:rPr>
    </w:pPr>
    <w:r w:rsidRPr="00CA62BE">
      <w:rPr>
        <w:rFonts w:ascii="Times New Roman" w:hAnsi="Times New Roman" w:cs="Times New Roman"/>
        <w:sz w:val="10"/>
        <w:szCs w:val="10"/>
      </w:rPr>
      <w:fldChar w:fldCharType="begin"/>
    </w:r>
    <w:r w:rsidRPr="00CA62BE">
      <w:rPr>
        <w:rFonts w:ascii="Times New Roman" w:hAnsi="Times New Roman" w:cs="Times New Roman"/>
        <w:sz w:val="10"/>
        <w:szCs w:val="10"/>
        <w:lang w:val="uk-UA"/>
      </w:rPr>
      <w:instrText xml:space="preserve"> FILENAME \p \* MERGEFORMAT </w:instrText>
    </w:r>
    <w:r w:rsidRPr="00CA62BE">
      <w:rPr>
        <w:rFonts w:ascii="Times New Roman" w:hAnsi="Times New Roman" w:cs="Times New Roman"/>
        <w:sz w:val="10"/>
        <w:szCs w:val="10"/>
      </w:rPr>
      <w:fldChar w:fldCharType="separate"/>
    </w:r>
    <w:r w:rsidR="008F32B3">
      <w:rPr>
        <w:rFonts w:ascii="Times New Roman" w:hAnsi="Times New Roman" w:cs="Times New Roman"/>
        <w:noProof/>
        <w:sz w:val="10"/>
        <w:szCs w:val="10"/>
        <w:lang w:val="uk-UA"/>
      </w:rPr>
      <w:t>G:\2022\Suddi\I senat\II koleg\10.docx</w:t>
    </w:r>
    <w:r w:rsidRPr="00CA62BE">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BE" w:rsidRPr="00CA62BE" w:rsidRDefault="00CA62BE">
    <w:pPr>
      <w:pStyle w:val="af"/>
      <w:rPr>
        <w:rFonts w:ascii="Times New Roman" w:hAnsi="Times New Roman" w:cs="Times New Roman"/>
        <w:sz w:val="10"/>
        <w:szCs w:val="10"/>
        <w:lang w:val="en-US"/>
      </w:rPr>
    </w:pPr>
    <w:r w:rsidRPr="00CA62BE">
      <w:rPr>
        <w:rFonts w:ascii="Times New Roman" w:hAnsi="Times New Roman" w:cs="Times New Roman"/>
        <w:sz w:val="10"/>
        <w:szCs w:val="10"/>
      </w:rPr>
      <w:fldChar w:fldCharType="begin"/>
    </w:r>
    <w:r w:rsidRPr="00CA62BE">
      <w:rPr>
        <w:rFonts w:ascii="Times New Roman" w:hAnsi="Times New Roman" w:cs="Times New Roman"/>
        <w:sz w:val="10"/>
        <w:szCs w:val="10"/>
        <w:lang w:val="uk-UA"/>
      </w:rPr>
      <w:instrText xml:space="preserve"> FILENAME \p \* MERGEFORMAT </w:instrText>
    </w:r>
    <w:r w:rsidRPr="00CA62BE">
      <w:rPr>
        <w:rFonts w:ascii="Times New Roman" w:hAnsi="Times New Roman" w:cs="Times New Roman"/>
        <w:sz w:val="10"/>
        <w:szCs w:val="10"/>
      </w:rPr>
      <w:fldChar w:fldCharType="separate"/>
    </w:r>
    <w:r w:rsidR="008F32B3">
      <w:rPr>
        <w:rFonts w:ascii="Times New Roman" w:hAnsi="Times New Roman" w:cs="Times New Roman"/>
        <w:noProof/>
        <w:sz w:val="10"/>
        <w:szCs w:val="10"/>
        <w:lang w:val="uk-UA"/>
      </w:rPr>
      <w:t>G:\2022\Suddi\I senat\II koleg\10.docx</w:t>
    </w:r>
    <w:r w:rsidRPr="00CA62BE">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19" w:rsidRDefault="009F2D19" w:rsidP="00721738">
      <w:r>
        <w:separator/>
      </w:r>
    </w:p>
  </w:footnote>
  <w:footnote w:type="continuationSeparator" w:id="0">
    <w:p w:rsidR="009F2D19" w:rsidRDefault="009F2D19" w:rsidP="0072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AC" w:rsidRPr="002220AC" w:rsidRDefault="002220AC">
    <w:pPr>
      <w:pStyle w:val="ad"/>
      <w:jc w:val="center"/>
      <w:rPr>
        <w:rFonts w:ascii="Times New Roman" w:hAnsi="Times New Roman" w:cs="Times New Roman"/>
        <w:sz w:val="28"/>
        <w:szCs w:val="28"/>
      </w:rPr>
    </w:pPr>
    <w:r w:rsidRPr="002220AC">
      <w:rPr>
        <w:rFonts w:ascii="Times New Roman" w:hAnsi="Times New Roman" w:cs="Times New Roman"/>
        <w:sz w:val="28"/>
        <w:szCs w:val="28"/>
      </w:rPr>
      <w:fldChar w:fldCharType="begin"/>
    </w:r>
    <w:r w:rsidRPr="002220AC">
      <w:rPr>
        <w:rFonts w:ascii="Times New Roman" w:hAnsi="Times New Roman" w:cs="Times New Roman"/>
        <w:sz w:val="28"/>
        <w:szCs w:val="28"/>
      </w:rPr>
      <w:instrText>PAGE   \* MERGEFORMAT</w:instrText>
    </w:r>
    <w:r w:rsidRPr="002220AC">
      <w:rPr>
        <w:rFonts w:ascii="Times New Roman" w:hAnsi="Times New Roman" w:cs="Times New Roman"/>
        <w:sz w:val="28"/>
        <w:szCs w:val="28"/>
      </w:rPr>
      <w:fldChar w:fldCharType="separate"/>
    </w:r>
    <w:r w:rsidR="00F92F4C" w:rsidRPr="00F92F4C">
      <w:rPr>
        <w:rFonts w:ascii="Times New Roman" w:hAnsi="Times New Roman" w:cs="Times New Roman"/>
        <w:noProof/>
        <w:sz w:val="28"/>
        <w:szCs w:val="28"/>
        <w:lang w:val="uk-UA"/>
      </w:rPr>
      <w:t>2</w:t>
    </w:r>
    <w:r w:rsidRPr="002220AC">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43D6B"/>
    <w:multiLevelType w:val="hybridMultilevel"/>
    <w:tmpl w:val="931AF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1A0553"/>
    <w:multiLevelType w:val="hybridMultilevel"/>
    <w:tmpl w:val="AE08E49A"/>
    <w:lvl w:ilvl="0" w:tplc="815ACB9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69CA463F"/>
    <w:multiLevelType w:val="hybridMultilevel"/>
    <w:tmpl w:val="D72C5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38"/>
    <w:rsid w:val="00002DC9"/>
    <w:rsid w:val="00010783"/>
    <w:rsid w:val="00013DF4"/>
    <w:rsid w:val="00013F6B"/>
    <w:rsid w:val="00021F2B"/>
    <w:rsid w:val="0003498F"/>
    <w:rsid w:val="00042BE0"/>
    <w:rsid w:val="00044A3E"/>
    <w:rsid w:val="00046619"/>
    <w:rsid w:val="000632D8"/>
    <w:rsid w:val="0007213C"/>
    <w:rsid w:val="0007388A"/>
    <w:rsid w:val="000762CC"/>
    <w:rsid w:val="000923A5"/>
    <w:rsid w:val="000964C7"/>
    <w:rsid w:val="000A728C"/>
    <w:rsid w:val="000B1104"/>
    <w:rsid w:val="000B5968"/>
    <w:rsid w:val="000D56AE"/>
    <w:rsid w:val="000D581C"/>
    <w:rsid w:val="000E20A3"/>
    <w:rsid w:val="000E3E9C"/>
    <w:rsid w:val="000F1A10"/>
    <w:rsid w:val="000F2BFE"/>
    <w:rsid w:val="000F7277"/>
    <w:rsid w:val="00103F5A"/>
    <w:rsid w:val="00104057"/>
    <w:rsid w:val="00106A4A"/>
    <w:rsid w:val="0010729D"/>
    <w:rsid w:val="00110569"/>
    <w:rsid w:val="00110DA3"/>
    <w:rsid w:val="00115389"/>
    <w:rsid w:val="00117C7C"/>
    <w:rsid w:val="001319FC"/>
    <w:rsid w:val="00140620"/>
    <w:rsid w:val="001406C4"/>
    <w:rsid w:val="0014579F"/>
    <w:rsid w:val="00147A4A"/>
    <w:rsid w:val="00156B8C"/>
    <w:rsid w:val="0016336D"/>
    <w:rsid w:val="00172995"/>
    <w:rsid w:val="001735F4"/>
    <w:rsid w:val="001740BD"/>
    <w:rsid w:val="0017674F"/>
    <w:rsid w:val="00176B36"/>
    <w:rsid w:val="001916F1"/>
    <w:rsid w:val="00191E8A"/>
    <w:rsid w:val="00193297"/>
    <w:rsid w:val="001B20C1"/>
    <w:rsid w:val="001B2B23"/>
    <w:rsid w:val="001B554C"/>
    <w:rsid w:val="001C537A"/>
    <w:rsid w:val="001C6B54"/>
    <w:rsid w:val="001C7AC7"/>
    <w:rsid w:val="001C7CDC"/>
    <w:rsid w:val="001D178A"/>
    <w:rsid w:val="001F564A"/>
    <w:rsid w:val="001F7CFE"/>
    <w:rsid w:val="00205FD0"/>
    <w:rsid w:val="00205FE7"/>
    <w:rsid w:val="00207844"/>
    <w:rsid w:val="00207856"/>
    <w:rsid w:val="00211FDA"/>
    <w:rsid w:val="0021366E"/>
    <w:rsid w:val="00217430"/>
    <w:rsid w:val="00220232"/>
    <w:rsid w:val="002220AC"/>
    <w:rsid w:val="0022339E"/>
    <w:rsid w:val="002252BB"/>
    <w:rsid w:val="0023106D"/>
    <w:rsid w:val="00237698"/>
    <w:rsid w:val="002420FC"/>
    <w:rsid w:val="002422DF"/>
    <w:rsid w:val="002426AA"/>
    <w:rsid w:val="00243031"/>
    <w:rsid w:val="002455A9"/>
    <w:rsid w:val="0025073A"/>
    <w:rsid w:val="00250AAB"/>
    <w:rsid w:val="00252362"/>
    <w:rsid w:val="00252A88"/>
    <w:rsid w:val="00255AD1"/>
    <w:rsid w:val="00256CEE"/>
    <w:rsid w:val="00257743"/>
    <w:rsid w:val="00265B86"/>
    <w:rsid w:val="00266141"/>
    <w:rsid w:val="00273DF4"/>
    <w:rsid w:val="0027450C"/>
    <w:rsid w:val="00280195"/>
    <w:rsid w:val="00280346"/>
    <w:rsid w:val="00294CF9"/>
    <w:rsid w:val="002B37DE"/>
    <w:rsid w:val="002B59F4"/>
    <w:rsid w:val="002B7FDC"/>
    <w:rsid w:val="002C2057"/>
    <w:rsid w:val="002D4225"/>
    <w:rsid w:val="002D7939"/>
    <w:rsid w:val="002D7AD1"/>
    <w:rsid w:val="002E205E"/>
    <w:rsid w:val="002E7A81"/>
    <w:rsid w:val="002F21BE"/>
    <w:rsid w:val="002F2FD9"/>
    <w:rsid w:val="002F596B"/>
    <w:rsid w:val="00302F37"/>
    <w:rsid w:val="00307B54"/>
    <w:rsid w:val="00312745"/>
    <w:rsid w:val="003220A9"/>
    <w:rsid w:val="003232B4"/>
    <w:rsid w:val="00323424"/>
    <w:rsid w:val="003242B4"/>
    <w:rsid w:val="003265E6"/>
    <w:rsid w:val="003426C3"/>
    <w:rsid w:val="00343087"/>
    <w:rsid w:val="003556E9"/>
    <w:rsid w:val="00357B59"/>
    <w:rsid w:val="00357E8A"/>
    <w:rsid w:val="0036038C"/>
    <w:rsid w:val="003614FA"/>
    <w:rsid w:val="00363AF5"/>
    <w:rsid w:val="00371962"/>
    <w:rsid w:val="0037254D"/>
    <w:rsid w:val="003803CB"/>
    <w:rsid w:val="003816E4"/>
    <w:rsid w:val="00386D3A"/>
    <w:rsid w:val="003A020C"/>
    <w:rsid w:val="003A0F73"/>
    <w:rsid w:val="003B057D"/>
    <w:rsid w:val="003B3B1B"/>
    <w:rsid w:val="003B6536"/>
    <w:rsid w:val="003B6593"/>
    <w:rsid w:val="003C1448"/>
    <w:rsid w:val="003C584F"/>
    <w:rsid w:val="003C7618"/>
    <w:rsid w:val="003D275A"/>
    <w:rsid w:val="003F2FAC"/>
    <w:rsid w:val="003F3165"/>
    <w:rsid w:val="0040137C"/>
    <w:rsid w:val="004013EB"/>
    <w:rsid w:val="0040175B"/>
    <w:rsid w:val="0040359E"/>
    <w:rsid w:val="004077F8"/>
    <w:rsid w:val="00420216"/>
    <w:rsid w:val="0042211C"/>
    <w:rsid w:val="00426EFB"/>
    <w:rsid w:val="00435D91"/>
    <w:rsid w:val="00437593"/>
    <w:rsid w:val="00443C46"/>
    <w:rsid w:val="00444EEF"/>
    <w:rsid w:val="004460A8"/>
    <w:rsid w:val="00450031"/>
    <w:rsid w:val="0045239B"/>
    <w:rsid w:val="00452628"/>
    <w:rsid w:val="0046173F"/>
    <w:rsid w:val="00470C2B"/>
    <w:rsid w:val="004729F7"/>
    <w:rsid w:val="00472F63"/>
    <w:rsid w:val="00476B94"/>
    <w:rsid w:val="00476D07"/>
    <w:rsid w:val="00486AA0"/>
    <w:rsid w:val="00490471"/>
    <w:rsid w:val="00492AA6"/>
    <w:rsid w:val="00493900"/>
    <w:rsid w:val="004A2C51"/>
    <w:rsid w:val="004A3F23"/>
    <w:rsid w:val="004A4A38"/>
    <w:rsid w:val="004A6420"/>
    <w:rsid w:val="004B2B6B"/>
    <w:rsid w:val="004B5821"/>
    <w:rsid w:val="004C0268"/>
    <w:rsid w:val="004C7DE2"/>
    <w:rsid w:val="004D0E76"/>
    <w:rsid w:val="004D35DB"/>
    <w:rsid w:val="004E3D67"/>
    <w:rsid w:val="004F51C3"/>
    <w:rsid w:val="004F5C6A"/>
    <w:rsid w:val="004F7F46"/>
    <w:rsid w:val="00501BB3"/>
    <w:rsid w:val="0050327A"/>
    <w:rsid w:val="00503D82"/>
    <w:rsid w:val="005061CC"/>
    <w:rsid w:val="00517AE9"/>
    <w:rsid w:val="00517DF1"/>
    <w:rsid w:val="00523506"/>
    <w:rsid w:val="005250BC"/>
    <w:rsid w:val="00525762"/>
    <w:rsid w:val="00534F8E"/>
    <w:rsid w:val="0056037F"/>
    <w:rsid w:val="0056513C"/>
    <w:rsid w:val="005714B4"/>
    <w:rsid w:val="00576D87"/>
    <w:rsid w:val="00577E6E"/>
    <w:rsid w:val="00580D3C"/>
    <w:rsid w:val="005869EE"/>
    <w:rsid w:val="0058746C"/>
    <w:rsid w:val="00590F45"/>
    <w:rsid w:val="00591E81"/>
    <w:rsid w:val="005A0FCF"/>
    <w:rsid w:val="005A42F1"/>
    <w:rsid w:val="005A6E85"/>
    <w:rsid w:val="005C46D1"/>
    <w:rsid w:val="005C49E9"/>
    <w:rsid w:val="005C4F7B"/>
    <w:rsid w:val="005C5B60"/>
    <w:rsid w:val="005D1806"/>
    <w:rsid w:val="005D18F1"/>
    <w:rsid w:val="005D6975"/>
    <w:rsid w:val="005F127B"/>
    <w:rsid w:val="005F2998"/>
    <w:rsid w:val="005F353A"/>
    <w:rsid w:val="005F397B"/>
    <w:rsid w:val="00602683"/>
    <w:rsid w:val="006031B8"/>
    <w:rsid w:val="00603D39"/>
    <w:rsid w:val="00604601"/>
    <w:rsid w:val="00606017"/>
    <w:rsid w:val="006070EF"/>
    <w:rsid w:val="006126E5"/>
    <w:rsid w:val="00612987"/>
    <w:rsid w:val="00612AE0"/>
    <w:rsid w:val="00617F93"/>
    <w:rsid w:val="006255DA"/>
    <w:rsid w:val="00625B64"/>
    <w:rsid w:val="00626F14"/>
    <w:rsid w:val="00633AA7"/>
    <w:rsid w:val="00634148"/>
    <w:rsid w:val="006404AA"/>
    <w:rsid w:val="00644348"/>
    <w:rsid w:val="00653C4F"/>
    <w:rsid w:val="006543FB"/>
    <w:rsid w:val="006544B4"/>
    <w:rsid w:val="00660F4D"/>
    <w:rsid w:val="00662AA0"/>
    <w:rsid w:val="00666642"/>
    <w:rsid w:val="00670D39"/>
    <w:rsid w:val="006914DA"/>
    <w:rsid w:val="00692D8A"/>
    <w:rsid w:val="006A5BCC"/>
    <w:rsid w:val="006B1098"/>
    <w:rsid w:val="006B5DF5"/>
    <w:rsid w:val="006B74B2"/>
    <w:rsid w:val="006C6ECE"/>
    <w:rsid w:val="006D3690"/>
    <w:rsid w:val="006D57FB"/>
    <w:rsid w:val="006E7866"/>
    <w:rsid w:val="006F1295"/>
    <w:rsid w:val="006F7772"/>
    <w:rsid w:val="00701459"/>
    <w:rsid w:val="00701F8C"/>
    <w:rsid w:val="00702121"/>
    <w:rsid w:val="0071658E"/>
    <w:rsid w:val="00716D4B"/>
    <w:rsid w:val="00721738"/>
    <w:rsid w:val="007222A4"/>
    <w:rsid w:val="00723509"/>
    <w:rsid w:val="00723FEE"/>
    <w:rsid w:val="00730259"/>
    <w:rsid w:val="00730DC3"/>
    <w:rsid w:val="00731F5E"/>
    <w:rsid w:val="007327F9"/>
    <w:rsid w:val="007336A4"/>
    <w:rsid w:val="0073431E"/>
    <w:rsid w:val="007347A3"/>
    <w:rsid w:val="00764926"/>
    <w:rsid w:val="00765C65"/>
    <w:rsid w:val="007670AA"/>
    <w:rsid w:val="00772320"/>
    <w:rsid w:val="00780C8E"/>
    <w:rsid w:val="00781A09"/>
    <w:rsid w:val="007849CA"/>
    <w:rsid w:val="00784FD5"/>
    <w:rsid w:val="007868F2"/>
    <w:rsid w:val="007A0FCB"/>
    <w:rsid w:val="007A3CA0"/>
    <w:rsid w:val="007A3D75"/>
    <w:rsid w:val="007A42A9"/>
    <w:rsid w:val="007C3092"/>
    <w:rsid w:val="007C6A9C"/>
    <w:rsid w:val="007D0670"/>
    <w:rsid w:val="007D506A"/>
    <w:rsid w:val="007D5E65"/>
    <w:rsid w:val="007D5FB0"/>
    <w:rsid w:val="007E0023"/>
    <w:rsid w:val="007E5F7E"/>
    <w:rsid w:val="007F0C75"/>
    <w:rsid w:val="007F388C"/>
    <w:rsid w:val="007F68B0"/>
    <w:rsid w:val="007F7252"/>
    <w:rsid w:val="008027EE"/>
    <w:rsid w:val="00815BEA"/>
    <w:rsid w:val="008206A4"/>
    <w:rsid w:val="00821313"/>
    <w:rsid w:val="00827946"/>
    <w:rsid w:val="008353DC"/>
    <w:rsid w:val="008441FB"/>
    <w:rsid w:val="0084512F"/>
    <w:rsid w:val="00845D2A"/>
    <w:rsid w:val="0085499F"/>
    <w:rsid w:val="0086124E"/>
    <w:rsid w:val="00861EB9"/>
    <w:rsid w:val="00866D8F"/>
    <w:rsid w:val="00870C09"/>
    <w:rsid w:val="00877991"/>
    <w:rsid w:val="00882C56"/>
    <w:rsid w:val="00883084"/>
    <w:rsid w:val="00885EBE"/>
    <w:rsid w:val="0088656A"/>
    <w:rsid w:val="008869AA"/>
    <w:rsid w:val="0089037E"/>
    <w:rsid w:val="00895704"/>
    <w:rsid w:val="008A52DF"/>
    <w:rsid w:val="008A5D06"/>
    <w:rsid w:val="008A7E00"/>
    <w:rsid w:val="008C3E06"/>
    <w:rsid w:val="008C3F13"/>
    <w:rsid w:val="008D38CB"/>
    <w:rsid w:val="008D7A94"/>
    <w:rsid w:val="008E30B5"/>
    <w:rsid w:val="008E3D53"/>
    <w:rsid w:val="008E63DB"/>
    <w:rsid w:val="008F32B3"/>
    <w:rsid w:val="008F53FD"/>
    <w:rsid w:val="008F561F"/>
    <w:rsid w:val="00903A4C"/>
    <w:rsid w:val="00903EA3"/>
    <w:rsid w:val="0090520F"/>
    <w:rsid w:val="00915491"/>
    <w:rsid w:val="00916129"/>
    <w:rsid w:val="00932C9C"/>
    <w:rsid w:val="00941983"/>
    <w:rsid w:val="009442EB"/>
    <w:rsid w:val="00945E0F"/>
    <w:rsid w:val="0094799B"/>
    <w:rsid w:val="009667A2"/>
    <w:rsid w:val="00973691"/>
    <w:rsid w:val="00976F6B"/>
    <w:rsid w:val="00977998"/>
    <w:rsid w:val="00977DD5"/>
    <w:rsid w:val="00983089"/>
    <w:rsid w:val="0099082E"/>
    <w:rsid w:val="009908E0"/>
    <w:rsid w:val="00990F38"/>
    <w:rsid w:val="009A0D0E"/>
    <w:rsid w:val="009A520B"/>
    <w:rsid w:val="009A7259"/>
    <w:rsid w:val="009B3DC1"/>
    <w:rsid w:val="009B434C"/>
    <w:rsid w:val="009B4EB3"/>
    <w:rsid w:val="009B6011"/>
    <w:rsid w:val="009C0CC7"/>
    <w:rsid w:val="009C2936"/>
    <w:rsid w:val="009C5411"/>
    <w:rsid w:val="009D0544"/>
    <w:rsid w:val="009D35B0"/>
    <w:rsid w:val="009D36EE"/>
    <w:rsid w:val="009E0247"/>
    <w:rsid w:val="009E199A"/>
    <w:rsid w:val="009E382B"/>
    <w:rsid w:val="009F2D19"/>
    <w:rsid w:val="009F2F0F"/>
    <w:rsid w:val="009F5125"/>
    <w:rsid w:val="00A16A04"/>
    <w:rsid w:val="00A2049E"/>
    <w:rsid w:val="00A301D4"/>
    <w:rsid w:val="00A30C58"/>
    <w:rsid w:val="00A347DA"/>
    <w:rsid w:val="00A37AD8"/>
    <w:rsid w:val="00A401C0"/>
    <w:rsid w:val="00A4180B"/>
    <w:rsid w:val="00A42A62"/>
    <w:rsid w:val="00A4452F"/>
    <w:rsid w:val="00A44E8B"/>
    <w:rsid w:val="00A52A08"/>
    <w:rsid w:val="00A5358B"/>
    <w:rsid w:val="00A60B56"/>
    <w:rsid w:val="00A7177C"/>
    <w:rsid w:val="00A865FF"/>
    <w:rsid w:val="00A93047"/>
    <w:rsid w:val="00A94581"/>
    <w:rsid w:val="00A95B31"/>
    <w:rsid w:val="00A9687F"/>
    <w:rsid w:val="00A96E77"/>
    <w:rsid w:val="00AA0795"/>
    <w:rsid w:val="00AA0C59"/>
    <w:rsid w:val="00AA1B6A"/>
    <w:rsid w:val="00AA2375"/>
    <w:rsid w:val="00AA6A1C"/>
    <w:rsid w:val="00AB193F"/>
    <w:rsid w:val="00AB27A4"/>
    <w:rsid w:val="00AB4105"/>
    <w:rsid w:val="00AC017B"/>
    <w:rsid w:val="00AC725B"/>
    <w:rsid w:val="00AD0C78"/>
    <w:rsid w:val="00AD1695"/>
    <w:rsid w:val="00AE0EED"/>
    <w:rsid w:val="00AF1D53"/>
    <w:rsid w:val="00AF6B93"/>
    <w:rsid w:val="00B0161A"/>
    <w:rsid w:val="00B03CAF"/>
    <w:rsid w:val="00B03EA4"/>
    <w:rsid w:val="00B05138"/>
    <w:rsid w:val="00B0657E"/>
    <w:rsid w:val="00B1011A"/>
    <w:rsid w:val="00B117E3"/>
    <w:rsid w:val="00B119ED"/>
    <w:rsid w:val="00B17C24"/>
    <w:rsid w:val="00B211A8"/>
    <w:rsid w:val="00B214F4"/>
    <w:rsid w:val="00B23240"/>
    <w:rsid w:val="00B24F2E"/>
    <w:rsid w:val="00B266C2"/>
    <w:rsid w:val="00B30AEF"/>
    <w:rsid w:val="00B33DE6"/>
    <w:rsid w:val="00B3721B"/>
    <w:rsid w:val="00B37544"/>
    <w:rsid w:val="00B4058A"/>
    <w:rsid w:val="00B41623"/>
    <w:rsid w:val="00B41FCD"/>
    <w:rsid w:val="00B436AD"/>
    <w:rsid w:val="00B44B14"/>
    <w:rsid w:val="00B55A7A"/>
    <w:rsid w:val="00B62004"/>
    <w:rsid w:val="00B654D4"/>
    <w:rsid w:val="00B70FB7"/>
    <w:rsid w:val="00B71DFE"/>
    <w:rsid w:val="00B8365B"/>
    <w:rsid w:val="00B84B73"/>
    <w:rsid w:val="00B91B5B"/>
    <w:rsid w:val="00BA1660"/>
    <w:rsid w:val="00BA16C2"/>
    <w:rsid w:val="00BA316B"/>
    <w:rsid w:val="00BA7BD8"/>
    <w:rsid w:val="00BC65FA"/>
    <w:rsid w:val="00BD2756"/>
    <w:rsid w:val="00BD3E32"/>
    <w:rsid w:val="00BD3F54"/>
    <w:rsid w:val="00BD4B5E"/>
    <w:rsid w:val="00BD6592"/>
    <w:rsid w:val="00BF3C24"/>
    <w:rsid w:val="00BF4B70"/>
    <w:rsid w:val="00BF616C"/>
    <w:rsid w:val="00C022EA"/>
    <w:rsid w:val="00C042C1"/>
    <w:rsid w:val="00C0495F"/>
    <w:rsid w:val="00C05474"/>
    <w:rsid w:val="00C05DD5"/>
    <w:rsid w:val="00C062CE"/>
    <w:rsid w:val="00C075FF"/>
    <w:rsid w:val="00C1038A"/>
    <w:rsid w:val="00C1185B"/>
    <w:rsid w:val="00C1299D"/>
    <w:rsid w:val="00C17FD2"/>
    <w:rsid w:val="00C25557"/>
    <w:rsid w:val="00C301AB"/>
    <w:rsid w:val="00C320FE"/>
    <w:rsid w:val="00C32D05"/>
    <w:rsid w:val="00C34356"/>
    <w:rsid w:val="00C47CC7"/>
    <w:rsid w:val="00C50210"/>
    <w:rsid w:val="00C50627"/>
    <w:rsid w:val="00C53135"/>
    <w:rsid w:val="00C61055"/>
    <w:rsid w:val="00C66D38"/>
    <w:rsid w:val="00C73784"/>
    <w:rsid w:val="00C741F7"/>
    <w:rsid w:val="00C7757C"/>
    <w:rsid w:val="00C77F09"/>
    <w:rsid w:val="00C841B3"/>
    <w:rsid w:val="00C8708A"/>
    <w:rsid w:val="00C94445"/>
    <w:rsid w:val="00CA1934"/>
    <w:rsid w:val="00CA32ED"/>
    <w:rsid w:val="00CA62BE"/>
    <w:rsid w:val="00CB028D"/>
    <w:rsid w:val="00CC60AD"/>
    <w:rsid w:val="00CD0C8E"/>
    <w:rsid w:val="00CD0DC4"/>
    <w:rsid w:val="00CD10BB"/>
    <w:rsid w:val="00CD60BD"/>
    <w:rsid w:val="00CD6AB6"/>
    <w:rsid w:val="00CE6F76"/>
    <w:rsid w:val="00CF2655"/>
    <w:rsid w:val="00CF78F7"/>
    <w:rsid w:val="00D03756"/>
    <w:rsid w:val="00D14AE5"/>
    <w:rsid w:val="00D16987"/>
    <w:rsid w:val="00D2259B"/>
    <w:rsid w:val="00D311B6"/>
    <w:rsid w:val="00D315BD"/>
    <w:rsid w:val="00D33C96"/>
    <w:rsid w:val="00D352DF"/>
    <w:rsid w:val="00D43CEE"/>
    <w:rsid w:val="00D43F84"/>
    <w:rsid w:val="00D51531"/>
    <w:rsid w:val="00D53D8C"/>
    <w:rsid w:val="00D558A8"/>
    <w:rsid w:val="00D5751D"/>
    <w:rsid w:val="00D57977"/>
    <w:rsid w:val="00D66DE0"/>
    <w:rsid w:val="00D7772E"/>
    <w:rsid w:val="00D81995"/>
    <w:rsid w:val="00D92164"/>
    <w:rsid w:val="00D94C34"/>
    <w:rsid w:val="00D972F1"/>
    <w:rsid w:val="00DA7C6B"/>
    <w:rsid w:val="00DB0CF8"/>
    <w:rsid w:val="00DB10A8"/>
    <w:rsid w:val="00DB12B1"/>
    <w:rsid w:val="00DC5C91"/>
    <w:rsid w:val="00DC66E8"/>
    <w:rsid w:val="00DD04F2"/>
    <w:rsid w:val="00DD388F"/>
    <w:rsid w:val="00DD619D"/>
    <w:rsid w:val="00DE2B41"/>
    <w:rsid w:val="00DE5D1E"/>
    <w:rsid w:val="00DF0C70"/>
    <w:rsid w:val="00DF3602"/>
    <w:rsid w:val="00DF5490"/>
    <w:rsid w:val="00E010FA"/>
    <w:rsid w:val="00E07189"/>
    <w:rsid w:val="00E10650"/>
    <w:rsid w:val="00E1205A"/>
    <w:rsid w:val="00E1216C"/>
    <w:rsid w:val="00E15003"/>
    <w:rsid w:val="00E16EA9"/>
    <w:rsid w:val="00E27852"/>
    <w:rsid w:val="00E34E9D"/>
    <w:rsid w:val="00E41761"/>
    <w:rsid w:val="00E42719"/>
    <w:rsid w:val="00E434ED"/>
    <w:rsid w:val="00E43A0B"/>
    <w:rsid w:val="00E4519F"/>
    <w:rsid w:val="00E50FA3"/>
    <w:rsid w:val="00E53381"/>
    <w:rsid w:val="00E57869"/>
    <w:rsid w:val="00E84272"/>
    <w:rsid w:val="00E85E8B"/>
    <w:rsid w:val="00E8647D"/>
    <w:rsid w:val="00EA3777"/>
    <w:rsid w:val="00EA478E"/>
    <w:rsid w:val="00EA5643"/>
    <w:rsid w:val="00EA5DE8"/>
    <w:rsid w:val="00EB43BC"/>
    <w:rsid w:val="00EC188A"/>
    <w:rsid w:val="00EC5E4E"/>
    <w:rsid w:val="00EC6B59"/>
    <w:rsid w:val="00ED3DBA"/>
    <w:rsid w:val="00EE26D9"/>
    <w:rsid w:val="00EF07AA"/>
    <w:rsid w:val="00EF4F25"/>
    <w:rsid w:val="00F01082"/>
    <w:rsid w:val="00F060BE"/>
    <w:rsid w:val="00F1054B"/>
    <w:rsid w:val="00F12CC8"/>
    <w:rsid w:val="00F137E4"/>
    <w:rsid w:val="00F13D70"/>
    <w:rsid w:val="00F14561"/>
    <w:rsid w:val="00F1584D"/>
    <w:rsid w:val="00F21E05"/>
    <w:rsid w:val="00F240A1"/>
    <w:rsid w:val="00F246B8"/>
    <w:rsid w:val="00F37149"/>
    <w:rsid w:val="00F41329"/>
    <w:rsid w:val="00F50190"/>
    <w:rsid w:val="00F529E5"/>
    <w:rsid w:val="00F53E98"/>
    <w:rsid w:val="00F57646"/>
    <w:rsid w:val="00F6490F"/>
    <w:rsid w:val="00F663E3"/>
    <w:rsid w:val="00F70271"/>
    <w:rsid w:val="00F877A1"/>
    <w:rsid w:val="00F90289"/>
    <w:rsid w:val="00F92F4C"/>
    <w:rsid w:val="00FA0315"/>
    <w:rsid w:val="00FA0966"/>
    <w:rsid w:val="00FA7FDD"/>
    <w:rsid w:val="00FB75A4"/>
    <w:rsid w:val="00FC2A9F"/>
    <w:rsid w:val="00FC6DEB"/>
    <w:rsid w:val="00FC70D0"/>
    <w:rsid w:val="00FD1EC0"/>
    <w:rsid w:val="00FD5A0F"/>
    <w:rsid w:val="00FD6FD6"/>
    <w:rsid w:val="00FE140C"/>
    <w:rsid w:val="00FE28D8"/>
    <w:rsid w:val="00FE4612"/>
    <w:rsid w:val="00FE664B"/>
    <w:rsid w:val="00FE774E"/>
    <w:rsid w:val="00FF4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026B13D4-D398-4364-BCB4-92B83BDF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38"/>
    <w:pPr>
      <w:widowControl w:val="0"/>
      <w:autoSpaceDE w:val="0"/>
      <w:autoSpaceDN w:val="0"/>
      <w:adjustRightInd w:val="0"/>
    </w:pPr>
    <w:rPr>
      <w:rFonts w:ascii="Arial" w:eastAsia="Times New Roman" w:hAnsi="Arial" w:cs="Arial"/>
      <w:lang w:val="ru-RU" w:eastAsia="ru-RU"/>
    </w:rPr>
  </w:style>
  <w:style w:type="paragraph" w:styleId="1">
    <w:name w:val="heading 1"/>
    <w:basedOn w:val="a"/>
    <w:next w:val="a"/>
    <w:link w:val="10"/>
    <w:qFormat/>
    <w:rsid w:val="002220AC"/>
    <w:pPr>
      <w:keepNext/>
      <w:widowControl/>
      <w:autoSpaceDE/>
      <w:autoSpaceDN/>
      <w:adjustRightInd/>
      <w:spacing w:line="221" w:lineRule="auto"/>
      <w:jc w:val="center"/>
      <w:outlineLvl w:val="0"/>
    </w:pPr>
    <w:rPr>
      <w:rFonts w:ascii="Times New Roman"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21738"/>
    <w:pPr>
      <w:shd w:val="clear" w:color="auto" w:fill="FFFFFF"/>
      <w:ind w:left="720" w:right="354"/>
      <w:jc w:val="both"/>
    </w:pPr>
    <w:rPr>
      <w:rFonts w:ascii="Times New Roman" w:hAnsi="Times New Roman"/>
      <w:b/>
      <w:sz w:val="28"/>
      <w:lang w:val="uk-UA"/>
    </w:rPr>
  </w:style>
  <w:style w:type="paragraph" w:styleId="a4">
    <w:name w:val="Body Text Indent"/>
    <w:basedOn w:val="a"/>
    <w:link w:val="a5"/>
    <w:rsid w:val="00721738"/>
    <w:pPr>
      <w:widowControl/>
      <w:shd w:val="clear" w:color="auto" w:fill="FFFFFF"/>
      <w:spacing w:line="360" w:lineRule="auto"/>
      <w:ind w:right="1" w:firstLine="720"/>
      <w:jc w:val="both"/>
    </w:pPr>
    <w:rPr>
      <w:rFonts w:ascii="Times New Roman" w:hAnsi="Times New Roman"/>
      <w:sz w:val="28"/>
      <w:lang w:val="uk-UA"/>
    </w:rPr>
  </w:style>
  <w:style w:type="character" w:customStyle="1" w:styleId="a5">
    <w:name w:val="Основний текст з відступом Знак"/>
    <w:link w:val="a4"/>
    <w:rsid w:val="00721738"/>
    <w:rPr>
      <w:rFonts w:ascii="Times New Roman" w:eastAsia="Times New Roman" w:hAnsi="Times New Roman" w:cs="Arial"/>
      <w:sz w:val="28"/>
      <w:szCs w:val="20"/>
      <w:shd w:val="clear" w:color="auto" w:fill="FFFFFF"/>
      <w:lang w:eastAsia="ru-RU"/>
    </w:rPr>
  </w:style>
  <w:style w:type="character" w:styleId="a6">
    <w:name w:val="Hyperlink"/>
    <w:uiPriority w:val="99"/>
    <w:unhideWhenUsed/>
    <w:rsid w:val="00721738"/>
    <w:rPr>
      <w:color w:val="0000FF"/>
      <w:u w:val="single"/>
    </w:rPr>
  </w:style>
  <w:style w:type="character" w:customStyle="1" w:styleId="a7">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link w:val="a8"/>
    <w:uiPriority w:val="99"/>
    <w:semiHidden/>
    <w:locked/>
    <w:rsid w:val="00721738"/>
    <w:rPr>
      <w:rFonts w:ascii="Times New Roman" w:eastAsia="Times New Roman" w:hAnsi="Times New Roman" w:cs="Times New Roman"/>
      <w:sz w:val="20"/>
      <w:szCs w:val="20"/>
      <w:lang w:val="ru-RU" w:eastAsia="ru-RU"/>
    </w:rPr>
  </w:style>
  <w:style w:type="paragraph" w:styleId="a8">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7"/>
    <w:uiPriority w:val="99"/>
    <w:semiHidden/>
    <w:unhideWhenUsed/>
    <w:rsid w:val="00721738"/>
    <w:pPr>
      <w:widowControl/>
      <w:autoSpaceDE/>
      <w:autoSpaceDN/>
      <w:adjustRightInd/>
    </w:pPr>
    <w:rPr>
      <w:rFonts w:ascii="Times New Roman" w:hAnsi="Times New Roman" w:cs="Times New Roman"/>
    </w:rPr>
  </w:style>
  <w:style w:type="character" w:customStyle="1" w:styleId="11">
    <w:name w:val="Текст виноски Знак1"/>
    <w:uiPriority w:val="99"/>
    <w:semiHidden/>
    <w:rsid w:val="00721738"/>
    <w:rPr>
      <w:rFonts w:ascii="Arial" w:eastAsia="Times New Roman" w:hAnsi="Arial" w:cs="Arial"/>
      <w:sz w:val="20"/>
      <w:szCs w:val="20"/>
      <w:lang w:val="ru-RU" w:eastAsia="ru-RU"/>
    </w:rPr>
  </w:style>
  <w:style w:type="character" w:styleId="a9">
    <w:name w:val="footnote reference"/>
    <w:uiPriority w:val="99"/>
    <w:semiHidden/>
    <w:unhideWhenUsed/>
    <w:rsid w:val="00721738"/>
    <w:rPr>
      <w:vertAlign w:val="superscript"/>
    </w:rPr>
  </w:style>
  <w:style w:type="character" w:customStyle="1" w:styleId="st42">
    <w:name w:val="st42"/>
    <w:uiPriority w:val="99"/>
    <w:rsid w:val="00721738"/>
    <w:rPr>
      <w:rFonts w:ascii="Times New Roman" w:hAnsi="Times New Roman" w:cs="Times New Roman" w:hint="default"/>
      <w:color w:val="000000"/>
    </w:rPr>
  </w:style>
  <w:style w:type="character" w:customStyle="1" w:styleId="st44">
    <w:name w:val="st44"/>
    <w:uiPriority w:val="99"/>
    <w:rsid w:val="00721738"/>
    <w:rPr>
      <w:rFonts w:ascii="Times New Roman" w:hAnsi="Times New Roman" w:cs="Times New Roman" w:hint="default"/>
      <w:b/>
      <w:bCs/>
      <w:color w:val="000000"/>
    </w:rPr>
  </w:style>
  <w:style w:type="paragraph" w:styleId="HTML">
    <w:name w:val="HTML Preformatted"/>
    <w:basedOn w:val="a"/>
    <w:link w:val="HTML0"/>
    <w:uiPriority w:val="99"/>
    <w:rsid w:val="001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uiPriority w:val="99"/>
    <w:rsid w:val="00104057"/>
    <w:rPr>
      <w:rFonts w:ascii="Courier New" w:eastAsia="Times New Roman" w:hAnsi="Courier New" w:cs="Courier New"/>
      <w:sz w:val="20"/>
      <w:szCs w:val="20"/>
      <w:lang w:val="ru-RU" w:eastAsia="ru-RU"/>
    </w:rPr>
  </w:style>
  <w:style w:type="paragraph" w:styleId="aa">
    <w:name w:val="List Paragraph"/>
    <w:basedOn w:val="a"/>
    <w:uiPriority w:val="34"/>
    <w:qFormat/>
    <w:rsid w:val="000D581C"/>
    <w:pPr>
      <w:ind w:left="720"/>
      <w:contextualSpacing/>
    </w:pPr>
  </w:style>
  <w:style w:type="paragraph" w:styleId="ab">
    <w:name w:val="Balloon Text"/>
    <w:basedOn w:val="a"/>
    <w:link w:val="ac"/>
    <w:uiPriority w:val="99"/>
    <w:semiHidden/>
    <w:unhideWhenUsed/>
    <w:rsid w:val="00156B8C"/>
    <w:rPr>
      <w:rFonts w:ascii="Segoe UI" w:hAnsi="Segoe UI" w:cs="Segoe UI"/>
      <w:sz w:val="18"/>
      <w:szCs w:val="18"/>
    </w:rPr>
  </w:style>
  <w:style w:type="character" w:customStyle="1" w:styleId="ac">
    <w:name w:val="Текст у виносці Знак"/>
    <w:link w:val="ab"/>
    <w:uiPriority w:val="99"/>
    <w:semiHidden/>
    <w:rsid w:val="00156B8C"/>
    <w:rPr>
      <w:rFonts w:ascii="Segoe UI" w:eastAsia="Times New Roman" w:hAnsi="Segoe UI" w:cs="Segoe UI"/>
      <w:sz w:val="18"/>
      <w:szCs w:val="18"/>
      <w:lang w:val="ru-RU" w:eastAsia="ru-RU"/>
    </w:rPr>
  </w:style>
  <w:style w:type="paragraph" w:styleId="ad">
    <w:name w:val="header"/>
    <w:basedOn w:val="a"/>
    <w:link w:val="ae"/>
    <w:unhideWhenUsed/>
    <w:rsid w:val="00493900"/>
    <w:pPr>
      <w:tabs>
        <w:tab w:val="center" w:pos="4819"/>
        <w:tab w:val="right" w:pos="9639"/>
      </w:tabs>
    </w:pPr>
  </w:style>
  <w:style w:type="character" w:customStyle="1" w:styleId="ae">
    <w:name w:val="Верхній колонтитул Знак"/>
    <w:link w:val="ad"/>
    <w:rsid w:val="00493900"/>
    <w:rPr>
      <w:rFonts w:ascii="Arial" w:eastAsia="Times New Roman" w:hAnsi="Arial" w:cs="Arial"/>
      <w:sz w:val="20"/>
      <w:szCs w:val="20"/>
      <w:lang w:val="ru-RU" w:eastAsia="ru-RU"/>
    </w:rPr>
  </w:style>
  <w:style w:type="paragraph" w:styleId="af">
    <w:name w:val="footer"/>
    <w:basedOn w:val="a"/>
    <w:link w:val="af0"/>
    <w:uiPriority w:val="99"/>
    <w:unhideWhenUsed/>
    <w:rsid w:val="00493900"/>
    <w:pPr>
      <w:tabs>
        <w:tab w:val="center" w:pos="4819"/>
        <w:tab w:val="right" w:pos="9639"/>
      </w:tabs>
    </w:pPr>
  </w:style>
  <w:style w:type="character" w:customStyle="1" w:styleId="af0">
    <w:name w:val="Нижній колонтитул Знак"/>
    <w:link w:val="af"/>
    <w:uiPriority w:val="99"/>
    <w:rsid w:val="00493900"/>
    <w:rPr>
      <w:rFonts w:ascii="Arial" w:eastAsia="Times New Roman" w:hAnsi="Arial" w:cs="Arial"/>
      <w:sz w:val="20"/>
      <w:szCs w:val="20"/>
      <w:lang w:val="ru-RU" w:eastAsia="ru-RU"/>
    </w:rPr>
  </w:style>
  <w:style w:type="paragraph" w:customStyle="1" w:styleId="rvps2">
    <w:name w:val="rvps2"/>
    <w:basedOn w:val="a"/>
    <w:rsid w:val="00B8365B"/>
    <w:pPr>
      <w:widowControl/>
      <w:autoSpaceDE/>
      <w:autoSpaceDN/>
      <w:adjustRightInd/>
      <w:spacing w:before="100" w:beforeAutospacing="1" w:after="100" w:afterAutospacing="1"/>
    </w:pPr>
    <w:rPr>
      <w:rFonts w:ascii="Times New Roman" w:hAnsi="Times New Roman" w:cs="Times New Roman"/>
      <w:sz w:val="24"/>
      <w:szCs w:val="24"/>
      <w:lang w:val="uk-UA" w:eastAsia="uk-UA"/>
    </w:rPr>
  </w:style>
  <w:style w:type="character" w:customStyle="1" w:styleId="10">
    <w:name w:val="Заголовок 1 Знак"/>
    <w:link w:val="1"/>
    <w:rsid w:val="002220AC"/>
    <w:rPr>
      <w:rFonts w:ascii="Times New Roman" w:eastAsia="Times New Roman" w:hAnsi="Times New Roman"/>
      <w:sz w:val="28"/>
      <w:lang w:eastAsia="ru-RU"/>
    </w:rPr>
  </w:style>
  <w:style w:type="character" w:styleId="af1">
    <w:name w:val="annotation reference"/>
    <w:uiPriority w:val="99"/>
    <w:semiHidden/>
    <w:unhideWhenUsed/>
    <w:rsid w:val="00BD4B5E"/>
    <w:rPr>
      <w:sz w:val="16"/>
      <w:szCs w:val="16"/>
    </w:rPr>
  </w:style>
  <w:style w:type="paragraph" w:styleId="af2">
    <w:name w:val="annotation text"/>
    <w:basedOn w:val="a"/>
    <w:link w:val="af3"/>
    <w:uiPriority w:val="99"/>
    <w:semiHidden/>
    <w:unhideWhenUsed/>
    <w:rsid w:val="00BD4B5E"/>
  </w:style>
  <w:style w:type="character" w:customStyle="1" w:styleId="af3">
    <w:name w:val="Текст примітки Знак"/>
    <w:link w:val="af2"/>
    <w:uiPriority w:val="99"/>
    <w:semiHidden/>
    <w:rsid w:val="00BD4B5E"/>
    <w:rPr>
      <w:rFonts w:ascii="Arial" w:eastAsia="Times New Roman" w:hAnsi="Arial" w:cs="Arial"/>
      <w:lang w:val="ru-RU" w:eastAsia="ru-RU"/>
    </w:rPr>
  </w:style>
  <w:style w:type="paragraph" w:styleId="af4">
    <w:name w:val="annotation subject"/>
    <w:basedOn w:val="af2"/>
    <w:next w:val="af2"/>
    <w:link w:val="af5"/>
    <w:uiPriority w:val="99"/>
    <w:semiHidden/>
    <w:unhideWhenUsed/>
    <w:rsid w:val="00BD4B5E"/>
    <w:rPr>
      <w:b/>
      <w:bCs/>
    </w:rPr>
  </w:style>
  <w:style w:type="character" w:customStyle="1" w:styleId="af5">
    <w:name w:val="Тема примітки Знак"/>
    <w:link w:val="af4"/>
    <w:uiPriority w:val="99"/>
    <w:semiHidden/>
    <w:rsid w:val="00BD4B5E"/>
    <w:rPr>
      <w:rFonts w:ascii="Arial" w:eastAsia="Times New Roman" w:hAnsi="Arial" w:cs="Arial"/>
      <w:b/>
      <w:bCs/>
      <w:lang w:val="ru-RU" w:eastAsia="ru-RU"/>
    </w:rPr>
  </w:style>
  <w:style w:type="paragraph" w:styleId="af6">
    <w:name w:val="Revision"/>
    <w:hidden/>
    <w:uiPriority w:val="99"/>
    <w:semiHidden/>
    <w:rsid w:val="00BD4B5E"/>
    <w:rPr>
      <w:rFonts w:ascii="Arial" w:eastAsia="Times New Roman"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9840">
      <w:bodyDiv w:val="1"/>
      <w:marLeft w:val="0"/>
      <w:marRight w:val="0"/>
      <w:marTop w:val="0"/>
      <w:marBottom w:val="0"/>
      <w:divBdr>
        <w:top w:val="none" w:sz="0" w:space="0" w:color="auto"/>
        <w:left w:val="none" w:sz="0" w:space="0" w:color="auto"/>
        <w:bottom w:val="none" w:sz="0" w:space="0" w:color="auto"/>
        <w:right w:val="none" w:sz="0" w:space="0" w:color="auto"/>
      </w:divBdr>
    </w:div>
    <w:div w:id="293340723">
      <w:bodyDiv w:val="1"/>
      <w:marLeft w:val="0"/>
      <w:marRight w:val="0"/>
      <w:marTop w:val="0"/>
      <w:marBottom w:val="0"/>
      <w:divBdr>
        <w:top w:val="none" w:sz="0" w:space="0" w:color="auto"/>
        <w:left w:val="none" w:sz="0" w:space="0" w:color="auto"/>
        <w:bottom w:val="none" w:sz="0" w:space="0" w:color="auto"/>
        <w:right w:val="none" w:sz="0" w:space="0" w:color="auto"/>
      </w:divBdr>
    </w:div>
    <w:div w:id="529034380">
      <w:bodyDiv w:val="1"/>
      <w:marLeft w:val="0"/>
      <w:marRight w:val="0"/>
      <w:marTop w:val="0"/>
      <w:marBottom w:val="0"/>
      <w:divBdr>
        <w:top w:val="none" w:sz="0" w:space="0" w:color="auto"/>
        <w:left w:val="none" w:sz="0" w:space="0" w:color="auto"/>
        <w:bottom w:val="none" w:sz="0" w:space="0" w:color="auto"/>
        <w:right w:val="none" w:sz="0" w:space="0" w:color="auto"/>
      </w:divBdr>
    </w:div>
    <w:div w:id="787088873">
      <w:bodyDiv w:val="1"/>
      <w:marLeft w:val="0"/>
      <w:marRight w:val="0"/>
      <w:marTop w:val="0"/>
      <w:marBottom w:val="0"/>
      <w:divBdr>
        <w:top w:val="none" w:sz="0" w:space="0" w:color="auto"/>
        <w:left w:val="none" w:sz="0" w:space="0" w:color="auto"/>
        <w:bottom w:val="none" w:sz="0" w:space="0" w:color="auto"/>
        <w:right w:val="none" w:sz="0" w:space="0" w:color="auto"/>
      </w:divBdr>
    </w:div>
    <w:div w:id="909385581">
      <w:bodyDiv w:val="1"/>
      <w:marLeft w:val="0"/>
      <w:marRight w:val="0"/>
      <w:marTop w:val="0"/>
      <w:marBottom w:val="0"/>
      <w:divBdr>
        <w:top w:val="none" w:sz="0" w:space="0" w:color="auto"/>
        <w:left w:val="none" w:sz="0" w:space="0" w:color="auto"/>
        <w:bottom w:val="none" w:sz="0" w:space="0" w:color="auto"/>
        <w:right w:val="none" w:sz="0" w:space="0" w:color="auto"/>
      </w:divBdr>
    </w:div>
    <w:div w:id="1019818452">
      <w:bodyDiv w:val="1"/>
      <w:marLeft w:val="0"/>
      <w:marRight w:val="0"/>
      <w:marTop w:val="0"/>
      <w:marBottom w:val="0"/>
      <w:divBdr>
        <w:top w:val="none" w:sz="0" w:space="0" w:color="auto"/>
        <w:left w:val="none" w:sz="0" w:space="0" w:color="auto"/>
        <w:bottom w:val="none" w:sz="0" w:space="0" w:color="auto"/>
        <w:right w:val="none" w:sz="0" w:space="0" w:color="auto"/>
      </w:divBdr>
    </w:div>
    <w:div w:id="1211380868">
      <w:bodyDiv w:val="1"/>
      <w:marLeft w:val="0"/>
      <w:marRight w:val="0"/>
      <w:marTop w:val="0"/>
      <w:marBottom w:val="0"/>
      <w:divBdr>
        <w:top w:val="none" w:sz="0" w:space="0" w:color="auto"/>
        <w:left w:val="none" w:sz="0" w:space="0" w:color="auto"/>
        <w:bottom w:val="none" w:sz="0" w:space="0" w:color="auto"/>
        <w:right w:val="none" w:sz="0" w:space="0" w:color="auto"/>
      </w:divBdr>
    </w:div>
    <w:div w:id="1416173018">
      <w:bodyDiv w:val="1"/>
      <w:marLeft w:val="0"/>
      <w:marRight w:val="0"/>
      <w:marTop w:val="0"/>
      <w:marBottom w:val="0"/>
      <w:divBdr>
        <w:top w:val="none" w:sz="0" w:space="0" w:color="auto"/>
        <w:left w:val="none" w:sz="0" w:space="0" w:color="auto"/>
        <w:bottom w:val="none" w:sz="0" w:space="0" w:color="auto"/>
        <w:right w:val="none" w:sz="0" w:space="0" w:color="auto"/>
      </w:divBdr>
    </w:div>
    <w:div w:id="1474516832">
      <w:bodyDiv w:val="1"/>
      <w:marLeft w:val="0"/>
      <w:marRight w:val="0"/>
      <w:marTop w:val="0"/>
      <w:marBottom w:val="0"/>
      <w:divBdr>
        <w:top w:val="none" w:sz="0" w:space="0" w:color="auto"/>
        <w:left w:val="none" w:sz="0" w:space="0" w:color="auto"/>
        <w:bottom w:val="none" w:sz="0" w:space="0" w:color="auto"/>
        <w:right w:val="none" w:sz="0" w:space="0" w:color="auto"/>
      </w:divBdr>
    </w:div>
    <w:div w:id="1563561165">
      <w:bodyDiv w:val="1"/>
      <w:marLeft w:val="0"/>
      <w:marRight w:val="0"/>
      <w:marTop w:val="0"/>
      <w:marBottom w:val="0"/>
      <w:divBdr>
        <w:top w:val="none" w:sz="0" w:space="0" w:color="auto"/>
        <w:left w:val="none" w:sz="0" w:space="0" w:color="auto"/>
        <w:bottom w:val="none" w:sz="0" w:space="0" w:color="auto"/>
        <w:right w:val="none" w:sz="0" w:space="0" w:color="auto"/>
      </w:divBdr>
    </w:div>
    <w:div w:id="1627195246">
      <w:bodyDiv w:val="1"/>
      <w:marLeft w:val="0"/>
      <w:marRight w:val="0"/>
      <w:marTop w:val="0"/>
      <w:marBottom w:val="0"/>
      <w:divBdr>
        <w:top w:val="none" w:sz="0" w:space="0" w:color="auto"/>
        <w:left w:val="none" w:sz="0" w:space="0" w:color="auto"/>
        <w:bottom w:val="none" w:sz="0" w:space="0" w:color="auto"/>
        <w:right w:val="none" w:sz="0" w:space="0" w:color="auto"/>
      </w:divBdr>
    </w:div>
    <w:div w:id="1808349677">
      <w:bodyDiv w:val="1"/>
      <w:marLeft w:val="0"/>
      <w:marRight w:val="0"/>
      <w:marTop w:val="0"/>
      <w:marBottom w:val="0"/>
      <w:divBdr>
        <w:top w:val="none" w:sz="0" w:space="0" w:color="auto"/>
        <w:left w:val="none" w:sz="0" w:space="0" w:color="auto"/>
        <w:bottom w:val="none" w:sz="0" w:space="0" w:color="auto"/>
        <w:right w:val="none" w:sz="0" w:space="0" w:color="auto"/>
      </w:divBdr>
    </w:div>
    <w:div w:id="1811289478">
      <w:bodyDiv w:val="1"/>
      <w:marLeft w:val="0"/>
      <w:marRight w:val="0"/>
      <w:marTop w:val="0"/>
      <w:marBottom w:val="0"/>
      <w:divBdr>
        <w:top w:val="none" w:sz="0" w:space="0" w:color="auto"/>
        <w:left w:val="none" w:sz="0" w:space="0" w:color="auto"/>
        <w:bottom w:val="none" w:sz="0" w:space="0" w:color="auto"/>
        <w:right w:val="none" w:sz="0" w:space="0" w:color="auto"/>
      </w:divBdr>
    </w:div>
    <w:div w:id="1846430722">
      <w:bodyDiv w:val="1"/>
      <w:marLeft w:val="0"/>
      <w:marRight w:val="0"/>
      <w:marTop w:val="0"/>
      <w:marBottom w:val="0"/>
      <w:divBdr>
        <w:top w:val="none" w:sz="0" w:space="0" w:color="auto"/>
        <w:left w:val="none" w:sz="0" w:space="0" w:color="auto"/>
        <w:bottom w:val="none" w:sz="0" w:space="0" w:color="auto"/>
        <w:right w:val="none" w:sz="0" w:space="0" w:color="auto"/>
      </w:divBdr>
    </w:div>
    <w:div w:id="1941643473">
      <w:bodyDiv w:val="1"/>
      <w:marLeft w:val="0"/>
      <w:marRight w:val="0"/>
      <w:marTop w:val="0"/>
      <w:marBottom w:val="0"/>
      <w:divBdr>
        <w:top w:val="none" w:sz="0" w:space="0" w:color="auto"/>
        <w:left w:val="none" w:sz="0" w:space="0" w:color="auto"/>
        <w:bottom w:val="none" w:sz="0" w:space="0" w:color="auto"/>
        <w:right w:val="none" w:sz="0" w:space="0" w:color="auto"/>
      </w:divBdr>
    </w:div>
    <w:div w:id="2051949562">
      <w:bodyDiv w:val="1"/>
      <w:marLeft w:val="0"/>
      <w:marRight w:val="0"/>
      <w:marTop w:val="0"/>
      <w:marBottom w:val="0"/>
      <w:divBdr>
        <w:top w:val="none" w:sz="0" w:space="0" w:color="auto"/>
        <w:left w:val="none" w:sz="0" w:space="0" w:color="auto"/>
        <w:bottom w:val="none" w:sz="0" w:space="0" w:color="auto"/>
        <w:right w:val="none" w:sz="0" w:space="0" w:color="auto"/>
      </w:divBdr>
    </w:div>
    <w:div w:id="20847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ECDAD-DA62-4407-A9F5-C2B5FD7A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4611</Words>
  <Characters>2629</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Разумовський</dc:creator>
  <cp:keywords/>
  <dc:description/>
  <cp:lastModifiedBy>Віктор В. Чередниченко</cp:lastModifiedBy>
  <cp:revision>2</cp:revision>
  <cp:lastPrinted>2022-06-14T12:38:00Z</cp:lastPrinted>
  <dcterms:created xsi:type="dcterms:W3CDTF">2023-08-30T07:14:00Z</dcterms:created>
  <dcterms:modified xsi:type="dcterms:W3CDTF">2023-08-30T07:14:00Z</dcterms:modified>
</cp:coreProperties>
</file>