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15" w:rsidRDefault="00711615" w:rsidP="007116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615" w:rsidRDefault="00711615" w:rsidP="007116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615" w:rsidRDefault="00711615" w:rsidP="007116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615" w:rsidRDefault="00711615" w:rsidP="007116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615" w:rsidRDefault="00711615" w:rsidP="007116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615" w:rsidRDefault="00711615" w:rsidP="007116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1615" w:rsidRDefault="00711615" w:rsidP="007116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711615" w:rsidRDefault="0053284F" w:rsidP="00711615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подовження строку постановлення Першою колегією суддів </w:t>
      </w:r>
      <w:r w:rsidR="00C226BA" w:rsidRPr="0071161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11615">
        <w:rPr>
          <w:rFonts w:ascii="Times New Roman" w:hAnsi="Times New Roman" w:cs="Times New Roman"/>
          <w:b/>
          <w:sz w:val="28"/>
          <w:szCs w:val="28"/>
          <w:lang w:val="uk-UA"/>
        </w:rPr>
        <w:t>Першого сенату Конст</w:t>
      </w:r>
      <w:r w:rsidR="00366C1B" w:rsidRPr="00711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711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0B09D4" w:rsidRPr="00711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Терлецького Олександра Миколайовича </w:t>
      </w:r>
      <w:r w:rsidR="00C226BA" w:rsidRPr="0071161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0B09D4" w:rsidRPr="00711615">
        <w:rPr>
          <w:rFonts w:ascii="Times New Roman" w:hAnsi="Times New Roman" w:cs="Times New Roman"/>
          <w:b/>
          <w:sz w:val="28"/>
          <w:szCs w:val="28"/>
          <w:lang w:val="uk-UA"/>
        </w:rPr>
        <w:t>щодо відповідності Конституції України (конституційності)</w:t>
      </w:r>
      <w:r w:rsidR="0071161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0B09D4" w:rsidRPr="00711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окремого положення частини першої статті 12 Закону України </w:t>
      </w:r>
      <w:r w:rsidR="00C226BA" w:rsidRPr="0071161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116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B09D4" w:rsidRPr="00711615">
        <w:rPr>
          <w:rFonts w:ascii="Times New Roman" w:hAnsi="Times New Roman" w:cs="Times New Roman"/>
          <w:b/>
          <w:sz w:val="28"/>
          <w:szCs w:val="28"/>
          <w:lang w:val="uk-UA"/>
        </w:rPr>
        <w:t>„Про виконавче провадження“</w:t>
      </w:r>
    </w:p>
    <w:p w:rsidR="0053284F" w:rsidRPr="00711615" w:rsidRDefault="0053284F" w:rsidP="0071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711615" w:rsidRDefault="001A6ADE" w:rsidP="00711615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71161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71161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0B09D4" w:rsidRPr="0071161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89</w:t>
      </w:r>
      <w:r w:rsidR="0053284F" w:rsidRPr="0071161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Pr="0071161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="000B09D4" w:rsidRPr="0071161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8</w:t>
      </w:r>
      <w:r w:rsidRPr="0071161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</w:t>
      </w:r>
      <w:r w:rsidR="0053284F" w:rsidRPr="0071161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711615" w:rsidRDefault="00450CD8" w:rsidP="0071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1779F"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161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53284F"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p w:rsidR="0053284F" w:rsidRPr="00711615" w:rsidRDefault="0053284F" w:rsidP="0071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50CD8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711615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Pr="00711615" w:rsidRDefault="0053284F" w:rsidP="00711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939" w:rsidRPr="00711615" w:rsidRDefault="00385939" w:rsidP="00711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711615" w:rsidRDefault="00711615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Водяннікова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385939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53284F" w:rsidRPr="00711615" w:rsidRDefault="00385939" w:rsidP="007116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711615" w:rsidRDefault="0053284F" w:rsidP="00711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711615" w:rsidRDefault="0053284F" w:rsidP="00711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0B09D4" w:rsidRPr="00711615">
        <w:rPr>
          <w:rFonts w:ascii="Times New Roman" w:hAnsi="Times New Roman" w:cs="Times New Roman"/>
          <w:sz w:val="28"/>
          <w:szCs w:val="28"/>
          <w:lang w:val="uk-UA"/>
        </w:rPr>
        <w:t>Терлецького Олександра Миколайовича щодо відповідності Конституції України (конституційності) окремого положення частини першої статті 12 Закону України „Про виконавче провадження“</w:t>
      </w:r>
      <w:r w:rsidRPr="007116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711615" w:rsidRDefault="0053284F" w:rsidP="00711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Заслухавши суддю-доповідача </w:t>
      </w: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53284F" w:rsidRPr="00711615" w:rsidRDefault="0053284F" w:rsidP="00711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711615" w:rsidRDefault="0053284F" w:rsidP="007116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711615" w:rsidRDefault="0053284F" w:rsidP="00711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711615" w:rsidRDefault="0053284F" w:rsidP="00711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711615" w:rsidRDefault="0053284F" w:rsidP="00711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7116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0B09D4"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Терлецького Олександра Миколайовича щодо відповідності Конституції України (конституційності) окремого положення частини першої статті 12 Закону України „Про виконавче провадження“ </w:t>
      </w:r>
      <w:r w:rsidR="000B09D4" w:rsidRPr="00711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1161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9D4" w:rsidRPr="00711615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516F7A"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="00F1779F"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судді Конституційного Суду України </w:t>
      </w:r>
      <w:proofErr w:type="spellStart"/>
      <w:r w:rsidRPr="00711615">
        <w:rPr>
          <w:rFonts w:ascii="Times New Roman" w:hAnsi="Times New Roman" w:cs="Times New Roman"/>
          <w:sz w:val="28"/>
          <w:szCs w:val="28"/>
          <w:lang w:val="uk-UA"/>
        </w:rPr>
        <w:t>Філюку</w:t>
      </w:r>
      <w:proofErr w:type="spellEnd"/>
      <w:r w:rsidR="000F40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11615">
        <w:rPr>
          <w:rFonts w:ascii="Times New Roman" w:hAnsi="Times New Roman" w:cs="Times New Roman"/>
          <w:sz w:val="28"/>
          <w:szCs w:val="28"/>
          <w:lang w:val="uk-UA"/>
        </w:rPr>
        <w:t>П.Т.).</w:t>
      </w:r>
    </w:p>
    <w:p w:rsidR="00C226BA" w:rsidRPr="00711615" w:rsidRDefault="00C226BA" w:rsidP="007116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711615" w:rsidRDefault="0053284F" w:rsidP="00711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711615" w:rsidRDefault="00711615" w:rsidP="00711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711615" w:rsidRDefault="00385939" w:rsidP="007116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711615" w:rsidRDefault="0053284F" w:rsidP="00711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711615" w:rsidRDefault="0053284F" w:rsidP="00711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450CD8">
        <w:rPr>
          <w:rFonts w:ascii="Times New Roman" w:hAnsi="Times New Roman" w:cs="Times New Roman"/>
          <w:sz w:val="28"/>
          <w:szCs w:val="28"/>
          <w:lang w:val="uk-UA"/>
        </w:rPr>
        <w:t>9 вересня</w:t>
      </w:r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71161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11615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</w:t>
      </w:r>
      <w:r w:rsidRPr="0071161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конституційною скаргою </w:t>
      </w:r>
      <w:r w:rsidR="000B09D4" w:rsidRPr="00711615">
        <w:rPr>
          <w:rFonts w:ascii="Times New Roman" w:hAnsi="Times New Roman" w:cs="Times New Roman"/>
          <w:sz w:val="28"/>
          <w:szCs w:val="28"/>
          <w:lang w:val="uk-UA"/>
        </w:rPr>
        <w:t>Терлецького Олександра Миколайовича щодо відповідності Конституції України (конституційності) окремого положення частини першої статті 12 Закону України „Про виконавче провадження“</w:t>
      </w:r>
      <w:r w:rsidR="00671FBB" w:rsidRPr="007116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711615" w:rsidRDefault="0053284F" w:rsidP="00711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711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017D" w:rsidRDefault="00EE017D" w:rsidP="00711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017D" w:rsidRPr="00EE017D" w:rsidRDefault="00EE017D" w:rsidP="00EE017D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EE017D">
        <w:rPr>
          <w:rFonts w:ascii="Times New Roman" w:hAnsi="Times New Roman"/>
          <w:b/>
          <w:caps/>
          <w:sz w:val="28"/>
          <w:szCs w:val="28"/>
        </w:rPr>
        <w:t>Велика палата</w:t>
      </w:r>
    </w:p>
    <w:p w:rsidR="00711615" w:rsidRPr="00EE017D" w:rsidRDefault="00EE017D" w:rsidP="00EE017D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E017D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711615" w:rsidRPr="00EE017D" w:rsidSect="00711615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47" w:rsidRDefault="00134447" w:rsidP="0053284F">
      <w:pPr>
        <w:spacing w:after="0" w:line="240" w:lineRule="auto"/>
      </w:pPr>
      <w:r>
        <w:separator/>
      </w:r>
    </w:p>
  </w:endnote>
  <w:endnote w:type="continuationSeparator" w:id="0">
    <w:p w:rsidR="00134447" w:rsidRDefault="00134447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615" w:rsidRPr="00711615" w:rsidRDefault="00711615">
    <w:pPr>
      <w:pStyle w:val="a5"/>
      <w:rPr>
        <w:rFonts w:ascii="Times New Roman" w:hAnsi="Times New Roman" w:cs="Times New Roman"/>
        <w:sz w:val="10"/>
        <w:szCs w:val="10"/>
      </w:rPr>
    </w:pPr>
    <w:r w:rsidRPr="00711615">
      <w:rPr>
        <w:rFonts w:ascii="Times New Roman" w:hAnsi="Times New Roman" w:cs="Times New Roman"/>
        <w:sz w:val="10"/>
        <w:szCs w:val="10"/>
      </w:rPr>
      <w:fldChar w:fldCharType="begin"/>
    </w:r>
    <w:r w:rsidRPr="00711615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711615">
      <w:rPr>
        <w:rFonts w:ascii="Times New Roman" w:hAnsi="Times New Roman" w:cs="Times New Roman"/>
        <w:sz w:val="10"/>
        <w:szCs w:val="10"/>
      </w:rPr>
      <w:fldChar w:fldCharType="separate"/>
    </w:r>
    <w:r w:rsidR="00EE017D">
      <w:rPr>
        <w:rFonts w:ascii="Times New Roman" w:hAnsi="Times New Roman" w:cs="Times New Roman"/>
        <w:noProof/>
        <w:sz w:val="10"/>
        <w:szCs w:val="10"/>
        <w:lang w:val="uk-UA"/>
      </w:rPr>
      <w:t>G:\2025\Suddi\Uhvala VP\64.docx</w:t>
    </w:r>
    <w:r w:rsidRPr="0071161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615" w:rsidRPr="00711615" w:rsidRDefault="00711615">
    <w:pPr>
      <w:pStyle w:val="a5"/>
      <w:rPr>
        <w:rFonts w:ascii="Times New Roman" w:hAnsi="Times New Roman" w:cs="Times New Roman"/>
        <w:sz w:val="10"/>
        <w:szCs w:val="10"/>
      </w:rPr>
    </w:pPr>
    <w:r w:rsidRPr="00711615">
      <w:rPr>
        <w:rFonts w:ascii="Times New Roman" w:hAnsi="Times New Roman" w:cs="Times New Roman"/>
        <w:sz w:val="10"/>
        <w:szCs w:val="10"/>
      </w:rPr>
      <w:fldChar w:fldCharType="begin"/>
    </w:r>
    <w:r w:rsidRPr="00711615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711615">
      <w:rPr>
        <w:rFonts w:ascii="Times New Roman" w:hAnsi="Times New Roman" w:cs="Times New Roman"/>
        <w:sz w:val="10"/>
        <w:szCs w:val="10"/>
      </w:rPr>
      <w:fldChar w:fldCharType="separate"/>
    </w:r>
    <w:r w:rsidR="00EE017D">
      <w:rPr>
        <w:rFonts w:ascii="Times New Roman" w:hAnsi="Times New Roman" w:cs="Times New Roman"/>
        <w:noProof/>
        <w:sz w:val="10"/>
        <w:szCs w:val="10"/>
        <w:lang w:val="uk-UA"/>
      </w:rPr>
      <w:t>G:\2025\Suddi\Uhvala VP\64.docx</w:t>
    </w:r>
    <w:r w:rsidRPr="0071161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47" w:rsidRDefault="00134447" w:rsidP="0053284F">
      <w:pPr>
        <w:spacing w:after="0" w:line="240" w:lineRule="auto"/>
      </w:pPr>
      <w:r>
        <w:separator/>
      </w:r>
    </w:p>
  </w:footnote>
  <w:footnote w:type="continuationSeparator" w:id="0">
    <w:p w:rsidR="00134447" w:rsidRDefault="00134447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017D" w:rsidRPr="00EE017D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B09D4"/>
    <w:rsid w:val="000F4009"/>
    <w:rsid w:val="00134447"/>
    <w:rsid w:val="001A6ADE"/>
    <w:rsid w:val="00366C1B"/>
    <w:rsid w:val="00385939"/>
    <w:rsid w:val="004270BA"/>
    <w:rsid w:val="00450CD8"/>
    <w:rsid w:val="00500C53"/>
    <w:rsid w:val="00516F7A"/>
    <w:rsid w:val="0053284F"/>
    <w:rsid w:val="00671FBB"/>
    <w:rsid w:val="00711615"/>
    <w:rsid w:val="0084033C"/>
    <w:rsid w:val="00913C08"/>
    <w:rsid w:val="00AB6C2F"/>
    <w:rsid w:val="00C226BA"/>
    <w:rsid w:val="00C849DE"/>
    <w:rsid w:val="00EE017D"/>
    <w:rsid w:val="00EF7216"/>
    <w:rsid w:val="00F1779F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FFEB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71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2025-08-28T10:51:00Z</cp:lastPrinted>
  <dcterms:created xsi:type="dcterms:W3CDTF">2025-07-17T12:50:00Z</dcterms:created>
  <dcterms:modified xsi:type="dcterms:W3CDTF">2025-08-28T10:51:00Z</dcterms:modified>
</cp:coreProperties>
</file>