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515927" w:rsidRDefault="00515927" w:rsidP="00515927">
      <w:pPr>
        <w:pStyle w:val="3"/>
        <w:widowControl/>
        <w:spacing w:line="240" w:lineRule="auto"/>
        <w:jc w:val="both"/>
        <w:rPr>
          <w:rFonts w:eastAsia="Times New Roman"/>
          <w:bCs/>
          <w:sz w:val="28"/>
          <w:szCs w:val="28"/>
        </w:rPr>
      </w:pPr>
    </w:p>
    <w:p w:rsidR="00E869E8" w:rsidRPr="00515927" w:rsidRDefault="00E869E8" w:rsidP="00515927">
      <w:pPr>
        <w:pStyle w:val="3"/>
        <w:widowControl/>
        <w:spacing w:line="228" w:lineRule="auto"/>
        <w:ind w:left="709" w:right="1133"/>
        <w:jc w:val="both"/>
        <w:rPr>
          <w:sz w:val="28"/>
          <w:szCs w:val="28"/>
        </w:rPr>
      </w:pPr>
      <w:r w:rsidRPr="00515927">
        <w:rPr>
          <w:rFonts w:eastAsia="Times New Roman"/>
          <w:bCs/>
          <w:sz w:val="28"/>
          <w:szCs w:val="28"/>
        </w:rPr>
        <w:t xml:space="preserve">про об’єднання конституційних проваджень у справі за конституційними скаргами 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 „Про прокуратуру“ від 14 жовтня 2014 року </w:t>
      </w:r>
      <w:r w:rsidR="00B417F8">
        <w:rPr>
          <w:rFonts w:eastAsia="Times New Roman"/>
          <w:bCs/>
          <w:sz w:val="28"/>
          <w:szCs w:val="28"/>
        </w:rPr>
        <w:t xml:space="preserve">№ </w:t>
      </w:r>
      <w:r w:rsidRPr="00515927">
        <w:rPr>
          <w:rFonts w:eastAsia="Times New Roman"/>
          <w:bCs/>
          <w:sz w:val="28"/>
          <w:szCs w:val="28"/>
        </w:rPr>
        <w:t xml:space="preserve">1697–VII, статті 2 Закону України „Про заходи щодо законодавчого забезпечення реформування пенсійної системи“ від 8 липня 2011 року </w:t>
      </w:r>
      <w:r w:rsidR="00B417F8">
        <w:rPr>
          <w:rFonts w:eastAsia="Times New Roman"/>
          <w:bCs/>
          <w:sz w:val="28"/>
          <w:szCs w:val="28"/>
        </w:rPr>
        <w:t xml:space="preserve">№ </w:t>
      </w:r>
      <w:r w:rsidRPr="00515927">
        <w:rPr>
          <w:rFonts w:eastAsia="Times New Roman"/>
          <w:bCs/>
          <w:sz w:val="28"/>
          <w:szCs w:val="28"/>
        </w:rPr>
        <w:t>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</w:t>
      </w:r>
      <w:r w:rsidR="00710AE7" w:rsidRPr="00515927">
        <w:rPr>
          <w:rFonts w:eastAsia="Times New Roman"/>
          <w:bCs/>
          <w:sz w:val="28"/>
          <w:szCs w:val="28"/>
        </w:rPr>
        <w:t>истеми“ від 8 липня 2011 року</w:t>
      </w:r>
      <w:r w:rsidR="00515927">
        <w:rPr>
          <w:rFonts w:eastAsia="Times New Roman"/>
          <w:bCs/>
          <w:sz w:val="28"/>
          <w:szCs w:val="28"/>
        </w:rPr>
        <w:br/>
      </w:r>
      <w:r w:rsidR="00B417F8">
        <w:rPr>
          <w:rFonts w:eastAsia="Times New Roman"/>
          <w:bCs/>
          <w:sz w:val="28"/>
          <w:szCs w:val="28"/>
        </w:rPr>
        <w:t xml:space="preserve">№ </w:t>
      </w:r>
      <w:r w:rsidRPr="00515927">
        <w:rPr>
          <w:rFonts w:eastAsia="Times New Roman"/>
          <w:bCs/>
          <w:sz w:val="28"/>
          <w:szCs w:val="28"/>
        </w:rPr>
        <w:t>3668–VІ, першого речення абзацу шостого</w:t>
      </w:r>
      <w:r w:rsidR="00515927">
        <w:rPr>
          <w:rFonts w:eastAsia="Times New Roman"/>
          <w:bCs/>
          <w:sz w:val="28"/>
          <w:szCs w:val="28"/>
        </w:rPr>
        <w:br/>
      </w:r>
      <w:r w:rsidRPr="00515927">
        <w:rPr>
          <w:rFonts w:eastAsia="Times New Roman"/>
          <w:bCs/>
          <w:sz w:val="28"/>
          <w:szCs w:val="28"/>
        </w:rPr>
        <w:t xml:space="preserve">частини п’ятнадцятої статті 86 Закону України „Про прокуратуру“ від 14 жовтня 2014 року </w:t>
      </w:r>
      <w:r w:rsidR="00B417F8">
        <w:rPr>
          <w:rFonts w:eastAsia="Times New Roman"/>
          <w:bCs/>
          <w:sz w:val="28"/>
          <w:szCs w:val="28"/>
        </w:rPr>
        <w:t xml:space="preserve">№ </w:t>
      </w:r>
      <w:r w:rsidRPr="00515927">
        <w:rPr>
          <w:rFonts w:eastAsia="Times New Roman"/>
          <w:bCs/>
          <w:sz w:val="28"/>
          <w:szCs w:val="28"/>
        </w:rPr>
        <w:t>1697–VІІ, Мельничука Ігоря Степановича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</w:t>
      </w:r>
      <w:r w:rsidR="00A6615C" w:rsidRPr="00515927">
        <w:rPr>
          <w:rFonts w:eastAsia="Times New Roman"/>
          <w:bCs/>
          <w:sz w:val="28"/>
          <w:szCs w:val="28"/>
        </w:rPr>
        <w:t>14 року</w:t>
      </w:r>
      <w:r w:rsidR="00A6615C" w:rsidRPr="00515927">
        <w:rPr>
          <w:rFonts w:eastAsia="Times New Roman"/>
          <w:bCs/>
          <w:sz w:val="28"/>
          <w:szCs w:val="28"/>
        </w:rPr>
        <w:br/>
      </w:r>
      <w:r w:rsidR="00B417F8">
        <w:rPr>
          <w:rFonts w:eastAsia="Times New Roman"/>
          <w:bCs/>
          <w:sz w:val="28"/>
          <w:szCs w:val="28"/>
        </w:rPr>
        <w:t xml:space="preserve">№ </w:t>
      </w:r>
      <w:r w:rsidRPr="00515927">
        <w:rPr>
          <w:rFonts w:eastAsia="Times New Roman"/>
          <w:bCs/>
          <w:sz w:val="28"/>
          <w:szCs w:val="28"/>
        </w:rPr>
        <w:t xml:space="preserve">1697–VІІ, </w:t>
      </w:r>
      <w:r w:rsidRPr="00515927">
        <w:rPr>
          <w:sz w:val="28"/>
          <w:szCs w:val="28"/>
        </w:rPr>
        <w:t xml:space="preserve"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 </w:t>
      </w:r>
      <w:r w:rsidR="00B417F8">
        <w:rPr>
          <w:sz w:val="28"/>
          <w:szCs w:val="28"/>
        </w:rPr>
        <w:t xml:space="preserve">№ </w:t>
      </w:r>
      <w:r w:rsidRPr="00515927">
        <w:rPr>
          <w:sz w:val="28"/>
          <w:szCs w:val="28"/>
        </w:rPr>
        <w:t xml:space="preserve">3668–VІ, першого речення абзацу шостого частини п’ятнадцятої статті 86 Закону України „Про прокуратуру“ від 14 жовтня 2014 року </w:t>
      </w:r>
      <w:r w:rsidRPr="00515927">
        <w:rPr>
          <w:sz w:val="28"/>
          <w:szCs w:val="28"/>
        </w:rPr>
        <w:br/>
      </w:r>
      <w:r w:rsidR="00B417F8">
        <w:rPr>
          <w:sz w:val="28"/>
          <w:szCs w:val="28"/>
        </w:rPr>
        <w:t xml:space="preserve">№ </w:t>
      </w:r>
      <w:r w:rsidRPr="00515927">
        <w:rPr>
          <w:sz w:val="28"/>
          <w:szCs w:val="28"/>
        </w:rPr>
        <w:t xml:space="preserve">1697–VІІ </w:t>
      </w:r>
      <w:r w:rsidRPr="00515927">
        <w:rPr>
          <w:rFonts w:eastAsia="Times New Roman"/>
          <w:bCs/>
          <w:sz w:val="28"/>
          <w:szCs w:val="28"/>
        </w:rPr>
        <w:t xml:space="preserve">та у справі за конституційною скаргою </w:t>
      </w:r>
      <w:r w:rsidRPr="00515927">
        <w:rPr>
          <w:bCs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</w:t>
      </w:r>
      <w:r w:rsidRPr="00515927">
        <w:rPr>
          <w:sz w:val="28"/>
          <w:szCs w:val="28"/>
        </w:rPr>
        <w:t xml:space="preserve"> України „Про заходи щодо законодавчого забезпечення реформування пенсійної системи“ від 8 липня 2011 року </w:t>
      </w:r>
      <w:r w:rsidR="00B417F8">
        <w:rPr>
          <w:sz w:val="28"/>
          <w:szCs w:val="28"/>
        </w:rPr>
        <w:t xml:space="preserve">№ </w:t>
      </w:r>
      <w:r w:rsidRPr="00515927">
        <w:rPr>
          <w:sz w:val="28"/>
          <w:szCs w:val="28"/>
        </w:rPr>
        <w:t xml:space="preserve">3668–VІ, абзацу шостого частини п’ятнадцятої статті 86 Закону України „Про прокуратуру“ від 14 жовтня </w:t>
      </w:r>
      <w:r w:rsidR="00515927">
        <w:rPr>
          <w:sz w:val="28"/>
          <w:szCs w:val="28"/>
        </w:rPr>
        <w:br/>
      </w:r>
      <w:r w:rsidR="00515927">
        <w:rPr>
          <w:sz w:val="28"/>
          <w:szCs w:val="28"/>
        </w:rPr>
        <w:tab/>
      </w:r>
      <w:r w:rsidR="00515927">
        <w:rPr>
          <w:sz w:val="28"/>
          <w:szCs w:val="28"/>
        </w:rPr>
        <w:tab/>
      </w:r>
      <w:r w:rsidR="00515927">
        <w:rPr>
          <w:sz w:val="28"/>
          <w:szCs w:val="28"/>
        </w:rPr>
        <w:tab/>
      </w:r>
      <w:r w:rsidR="00515927">
        <w:rPr>
          <w:sz w:val="28"/>
          <w:szCs w:val="28"/>
        </w:rPr>
        <w:tab/>
      </w:r>
      <w:r w:rsidRPr="00515927">
        <w:rPr>
          <w:sz w:val="28"/>
          <w:szCs w:val="28"/>
        </w:rPr>
        <w:t xml:space="preserve">2014 року </w:t>
      </w:r>
      <w:r w:rsidR="00B417F8">
        <w:rPr>
          <w:sz w:val="28"/>
          <w:szCs w:val="28"/>
        </w:rPr>
        <w:t xml:space="preserve">№ </w:t>
      </w:r>
      <w:r w:rsidRPr="00515927">
        <w:rPr>
          <w:sz w:val="28"/>
          <w:szCs w:val="28"/>
        </w:rPr>
        <w:t>1697–VІІ</w:t>
      </w:r>
    </w:p>
    <w:p w:rsidR="00E869E8" w:rsidRPr="00515927" w:rsidRDefault="00E869E8" w:rsidP="00515927">
      <w:pPr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69E8" w:rsidRPr="00515927" w:rsidRDefault="00E869E8" w:rsidP="00515927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м. К и ї в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 xml:space="preserve">Справа </w:t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Pr="00515927">
        <w:rPr>
          <w:rFonts w:ascii="Times New Roman" w:hAnsi="Times New Roman"/>
          <w:sz w:val="28"/>
          <w:szCs w:val="28"/>
        </w:rPr>
        <w:t xml:space="preserve">3-128/2021(289/21,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342/21, </w:t>
      </w:r>
      <w:r w:rsidRPr="00515927">
        <w:rPr>
          <w:rFonts w:ascii="Times New Roman" w:hAnsi="Times New Roman"/>
          <w:bCs/>
          <w:iCs/>
          <w:sz w:val="28"/>
          <w:szCs w:val="28"/>
          <w:lang w:val="ru-RU" w:eastAsia="ru-RU"/>
        </w:rPr>
        <w:t>427/21, 479/21</w:t>
      </w:r>
      <w:r w:rsidRPr="00515927">
        <w:rPr>
          <w:rFonts w:ascii="Times New Roman" w:hAnsi="Times New Roman"/>
          <w:sz w:val="28"/>
          <w:szCs w:val="28"/>
        </w:rPr>
        <w:t>)</w:t>
      </w:r>
    </w:p>
    <w:p w:rsidR="00B417F8" w:rsidRDefault="00B42331" w:rsidP="00515927">
      <w:pPr>
        <w:spacing w:after="0" w:line="228" w:lineRule="auto"/>
        <w:jc w:val="both"/>
        <w:rPr>
          <w:rFonts w:ascii="Times New Roman" w:hAnsi="Times New Roman"/>
          <w:b/>
          <w:sz w:val="28"/>
          <w:szCs w:val="28"/>
        </w:rPr>
      </w:pP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28 </w:t>
      </w:r>
      <w:r w:rsidR="00E869E8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вересня 2022 року </w:t>
      </w:r>
      <w:r w:rsidR="00E869E8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ab/>
        <w:t xml:space="preserve">Справа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E869E8" w:rsidRPr="00515927">
        <w:rPr>
          <w:rFonts w:ascii="Times New Roman" w:hAnsi="Times New Roman"/>
          <w:sz w:val="28"/>
          <w:szCs w:val="28"/>
        </w:rPr>
        <w:t>3-16/2022(33/22)</w:t>
      </w:r>
    </w:p>
    <w:p w:rsidR="00E869E8" w:rsidRPr="00515927" w:rsidRDefault="00B417F8" w:rsidP="00515927">
      <w:pPr>
        <w:spacing w:after="0" w:line="228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bookmarkStart w:id="0" w:name="_GoBack"/>
      <w:r w:rsidR="00B42331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6</w:t>
      </w:r>
      <w:r w:rsidR="00E869E8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-уп(І)</w:t>
      </w:r>
      <w:bookmarkEnd w:id="0"/>
      <w:r w:rsidR="00E869E8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/2022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927">
        <w:rPr>
          <w:rFonts w:ascii="Times New Roman" w:hAnsi="Times New Roman"/>
          <w:sz w:val="28"/>
          <w:szCs w:val="28"/>
          <w:lang w:eastAsia="ru-RU"/>
        </w:rPr>
        <w:lastRenderedPageBreak/>
        <w:t>Перший сенат Конституційного Суду України у складі суддів: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Кривенка Віктора Васильовича – головуючого, доповідача,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Грищук Оксани Вікторівни,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Кичуна Віктора Івановича – доповідача,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Колісника Віктора Павловича – доповідача,</w:t>
      </w:r>
    </w:p>
    <w:p w:rsidR="00EE039A" w:rsidRPr="00515927" w:rsidRDefault="00EE039A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Петришина Олександра Віталійовича,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Саса Сергія Володимировича,</w:t>
      </w:r>
    </w:p>
    <w:p w:rsidR="00A6615C" w:rsidRPr="00515927" w:rsidRDefault="00A6615C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Совгирі Ольги Володимирівни,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927">
        <w:rPr>
          <w:rFonts w:ascii="Times New Roman" w:hAnsi="Times New Roman"/>
          <w:color w:val="000000"/>
          <w:sz w:val="28"/>
          <w:szCs w:val="28"/>
          <w:lang w:eastAsia="ru-RU"/>
        </w:rPr>
        <w:t>Філюка Петра Тодосьовича – доповідача,</w:t>
      </w:r>
    </w:p>
    <w:p w:rsidR="00E869E8" w:rsidRPr="00515927" w:rsidRDefault="00E869E8" w:rsidP="00515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515927">
        <w:rPr>
          <w:rFonts w:ascii="Times New Roman" w:hAnsi="Times New Roman"/>
          <w:sz w:val="28"/>
          <w:szCs w:val="28"/>
        </w:rPr>
        <w:t>розглянув на пленарному засіданні питання про об’єднання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конституційних проваджень у справі</w:t>
      </w:r>
      <w:r w:rsidRPr="00515927">
        <w:rPr>
          <w:rFonts w:ascii="Times New Roman" w:hAnsi="Times New Roman"/>
          <w:sz w:val="28"/>
          <w:szCs w:val="28"/>
        </w:rPr>
        <w:t xml:space="preserve">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за конституційними скаргами Болотнікової Антоніни Петрівни щодо відповідності Конституції України (конституційності) положень абзацу шостого частини п’ятнадцятої</w:t>
      </w:r>
      <w:r w:rsidR="002C5119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статті 86 Закону України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„Про прокуратуру“ від 14 жовтня 2014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1697–VII (Відомості Верховної Ради України, 2015 р.,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2–3, ст. 12) зі змінами, статті 2 Закону України „Про заходи щодо законодавчого забезпечення реформування пенсійної системи“ від 8 липня 2011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3668–VI (Відомості Верховної Ради України,</w:t>
      </w:r>
      <w:r w:rsidR="002C5119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2012 р.,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12–13,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ст. 82) зі змінами,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реформування пенсійної системи“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 8 липня 2011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3668–VІ, 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першого речення абзацу шостого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1697–VІІ, Мельничука Ігоря Степановича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1697–VII,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 </w:t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3668–VI, першого речення абзацу шостого частини п’ятнадцятої статті 86 Закону України „Про прокуратуру“ від 14 жовтня 2014 року </w:t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1697–VII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Pr="00515927">
        <w:rPr>
          <w:rFonts w:ascii="Times New Roman" w:hAnsi="Times New Roman"/>
          <w:sz w:val="28"/>
          <w:szCs w:val="28"/>
        </w:rPr>
        <w:t xml:space="preserve"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</w:t>
      </w:r>
      <w:r w:rsidRPr="00515927">
        <w:rPr>
          <w:rFonts w:ascii="Times New Roman" w:hAnsi="Times New Roman"/>
          <w:sz w:val="28"/>
          <w:szCs w:val="28"/>
        </w:rPr>
        <w:lastRenderedPageBreak/>
        <w:t xml:space="preserve">забезпечення реформування пенсійної системи“ від </w:t>
      </w:r>
      <w:r w:rsidR="00515927">
        <w:rPr>
          <w:rFonts w:ascii="Times New Roman" w:hAnsi="Times New Roman"/>
          <w:sz w:val="28"/>
          <w:szCs w:val="28"/>
        </w:rPr>
        <w:t>8 липня 2011 року</w:t>
      </w:r>
      <w:r w:rsidR="00515927">
        <w:rPr>
          <w:rFonts w:ascii="Times New Roman" w:hAnsi="Times New Roman"/>
          <w:sz w:val="28"/>
          <w:szCs w:val="28"/>
        </w:rPr>
        <w:br/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="00A1697C" w:rsidRPr="00515927">
        <w:rPr>
          <w:rFonts w:ascii="Times New Roman" w:hAnsi="Times New Roman"/>
          <w:sz w:val="28"/>
          <w:szCs w:val="28"/>
        </w:rPr>
        <w:t>3668–VI</w:t>
      </w:r>
      <w:r w:rsidRPr="00515927">
        <w:rPr>
          <w:rFonts w:ascii="Times New Roman" w:hAnsi="Times New Roman"/>
          <w:sz w:val="28"/>
          <w:szCs w:val="28"/>
        </w:rPr>
        <w:t xml:space="preserve">, абзацу шостого частини п’ятнадцятої статті 86 Закону України „Про прокуратуру“ від 14 жовтня 2014 року </w:t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Pr="00515927">
        <w:rPr>
          <w:rFonts w:ascii="Times New Roman" w:hAnsi="Times New Roman"/>
          <w:sz w:val="28"/>
          <w:szCs w:val="28"/>
        </w:rPr>
        <w:t xml:space="preserve">1697–VII </w:t>
      </w:r>
      <w:r w:rsidRPr="0051592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 одне конституційне провадження.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Заслухавши суддів-доповідачів Завгородню І.М., Кичуна В.І., 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br/>
        <w:t>Колісника В.П., Кривенка В.В., Філюка П.Т</w:t>
      </w:r>
      <w:r w:rsidR="00A1697C" w:rsidRPr="00515927">
        <w:rPr>
          <w:rFonts w:ascii="Times New Roman" w:eastAsia="Times New Roman" w:hAnsi="Times New Roman"/>
          <w:sz w:val="28"/>
          <w:szCs w:val="28"/>
          <w:lang w:eastAsia="uk-UA"/>
        </w:rPr>
        <w:t>. та дослідивши матеріали справ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>, Перший сенат Конституційного Суду України</w:t>
      </w:r>
    </w:p>
    <w:p w:rsidR="00FB69C6" w:rsidRPr="00515927" w:rsidRDefault="00FB69C6" w:rsidP="00515927">
      <w:pPr>
        <w:spacing w:after="0" w:line="336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69E8" w:rsidRPr="00515927" w:rsidRDefault="00E869E8" w:rsidP="00515927">
      <w:pPr>
        <w:spacing w:after="0" w:line="33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b/>
          <w:sz w:val="28"/>
          <w:szCs w:val="28"/>
          <w:lang w:eastAsia="uk-UA"/>
        </w:rPr>
        <w:t>у с т а н о в и в:</w:t>
      </w:r>
    </w:p>
    <w:p w:rsidR="00E869E8" w:rsidRPr="00515927" w:rsidRDefault="00E869E8" w:rsidP="00515927">
      <w:pPr>
        <w:spacing w:after="0" w:line="33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1. Перший сенат Конституційного Суду України Ухвалою від 20 липня 2022 року </w:t>
      </w:r>
      <w:r w:rsidR="00B417F8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>4-уп(I)/2022 об’єднав конституційні провадження у</w:t>
      </w:r>
      <w:r w:rsid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справі за </w:t>
      </w:r>
      <w:r w:rsidR="00710AE7" w:rsidRPr="00515927">
        <w:rPr>
          <w:rFonts w:ascii="Times New Roman" w:eastAsia="Times New Roman" w:hAnsi="Times New Roman"/>
          <w:sz w:val="28"/>
          <w:szCs w:val="28"/>
          <w:lang w:eastAsia="uk-UA"/>
        </w:rPr>
        <w:t>конституційними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 скарг</w:t>
      </w:r>
      <w:r w:rsidR="00710AE7" w:rsidRPr="00515927">
        <w:rPr>
          <w:rFonts w:ascii="Times New Roman" w:eastAsia="Times New Roman" w:hAnsi="Times New Roman"/>
          <w:sz w:val="28"/>
          <w:szCs w:val="28"/>
          <w:lang w:eastAsia="uk-UA"/>
        </w:rPr>
        <w:t>ами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Болотнікової Антоніни Петрівни щодо відповідності Конституції України (конституційності) положень 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абзацу шостого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1697</w:t>
      </w:r>
      <w:r w:rsidR="007A71AF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–VII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, статті 2 Закону України „Про заходи щодо законодавчого забезпечення рефо</w:t>
      </w:r>
      <w:r w:rsidR="00A1697C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рмування пенсійної системи“ </w:t>
      </w:r>
      <w:r w:rsidR="00710AE7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 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8 липня 2011 року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пенсійної системи“ від 8 липня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2011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3668–VІ, першого речення абзацу шостого частини п’ятнадцятої статті 86 Закону України „Про проку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ратуру“ від 14 жовтня 2014 року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1697–VІІ, Мельничука Ігоря Степановича щодо відповідності Конституції України (конституційності)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першого речення абзацу шостого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1697–VII,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 </w:t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3668–VI, першого речення абзацу шостого </w:t>
      </w:r>
      <w:r w:rsidR="00A1697C" w:rsidRPr="00515927">
        <w:rPr>
          <w:rFonts w:ascii="Times New Roman" w:hAnsi="Times New Roman"/>
          <w:color w:val="000000"/>
          <w:sz w:val="28"/>
          <w:szCs w:val="28"/>
        </w:rPr>
        <w:br/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частини п’ятнадцятої статті 86 Закону України „Про прокуратуру“ від 14 жовтня </w:t>
      </w:r>
      <w:r w:rsidRPr="00515927">
        <w:rPr>
          <w:rFonts w:ascii="Times New Roman" w:hAnsi="Times New Roman"/>
          <w:color w:val="000000"/>
          <w:sz w:val="28"/>
          <w:szCs w:val="28"/>
        </w:rPr>
        <w:lastRenderedPageBreak/>
        <w:t xml:space="preserve">2014 року </w:t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15927">
        <w:rPr>
          <w:rFonts w:ascii="Times New Roman" w:hAnsi="Times New Roman"/>
          <w:color w:val="000000"/>
          <w:sz w:val="28"/>
          <w:szCs w:val="28"/>
        </w:rPr>
        <w:t>1697–VII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 в одне конституційне провадження у справі</w:t>
      </w:r>
      <w:r w:rsidR="00515927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 xml:space="preserve">(судді-доповідачі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Завгородня І.М., Кичун В.І., Кривенко В.В., Філюк П.Т.</w:t>
      </w: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E869E8" w:rsidRPr="00515927" w:rsidRDefault="00E869E8" w:rsidP="00515927">
      <w:pPr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869E8" w:rsidRPr="00515927" w:rsidRDefault="00E869E8" w:rsidP="0051592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927">
        <w:rPr>
          <w:rFonts w:ascii="Times New Roman" w:hAnsi="Times New Roman"/>
          <w:sz w:val="28"/>
          <w:szCs w:val="28"/>
        </w:rPr>
        <w:t>2. Перший сенат Конституційного Суду України У</w:t>
      </w:r>
      <w:r w:rsidR="00515927">
        <w:rPr>
          <w:rFonts w:ascii="Times New Roman" w:hAnsi="Times New Roman"/>
          <w:sz w:val="28"/>
          <w:szCs w:val="28"/>
        </w:rPr>
        <w:t>хвалою від 7 вересня</w:t>
      </w:r>
      <w:r w:rsidR="00515927">
        <w:rPr>
          <w:rFonts w:ascii="Times New Roman" w:hAnsi="Times New Roman"/>
          <w:sz w:val="28"/>
          <w:szCs w:val="28"/>
        </w:rPr>
        <w:br/>
      </w:r>
      <w:r w:rsidRPr="00515927">
        <w:rPr>
          <w:rFonts w:ascii="Times New Roman" w:hAnsi="Times New Roman"/>
          <w:sz w:val="28"/>
          <w:szCs w:val="28"/>
        </w:rPr>
        <w:t xml:space="preserve">2022 року </w:t>
      </w:r>
      <w:r w:rsidR="00B417F8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515927">
        <w:rPr>
          <w:rFonts w:ascii="Times New Roman" w:hAnsi="Times New Roman"/>
          <w:sz w:val="28"/>
          <w:szCs w:val="28"/>
          <w:lang w:eastAsia="uk-UA"/>
        </w:rPr>
        <w:t xml:space="preserve">16-у(І)/2022 </w:t>
      </w:r>
      <w:r w:rsidRPr="00515927">
        <w:rPr>
          <w:rFonts w:ascii="Times New Roman" w:hAnsi="Times New Roman"/>
          <w:sz w:val="28"/>
          <w:szCs w:val="28"/>
        </w:rPr>
        <w:t xml:space="preserve">відкрив конституційне провадження у справі </w:t>
      </w:r>
      <w:r w:rsidRPr="00515927">
        <w:rPr>
          <w:rFonts w:ascii="Times New Roman" w:hAnsi="Times New Roman"/>
          <w:sz w:val="28"/>
          <w:szCs w:val="28"/>
          <w:lang w:eastAsia="uk-UA"/>
        </w:rPr>
        <w:t>за</w:t>
      </w:r>
      <w:r w:rsidRPr="00515927">
        <w:rPr>
          <w:rFonts w:ascii="Times New Roman" w:hAnsi="Times New Roman"/>
          <w:sz w:val="28"/>
          <w:szCs w:val="28"/>
        </w:rPr>
        <w:t xml:space="preserve"> конституційною скаргою 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 </w:t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Pr="00515927">
        <w:rPr>
          <w:rFonts w:ascii="Times New Roman" w:hAnsi="Times New Roman"/>
          <w:sz w:val="28"/>
          <w:szCs w:val="28"/>
        </w:rPr>
        <w:t xml:space="preserve">3668–VI, абзацу шостого частини п’ятнадцятої статті 86 Закону України „Про прокуратуру“ від </w:t>
      </w:r>
      <w:r w:rsidR="00515927">
        <w:rPr>
          <w:rFonts w:ascii="Times New Roman" w:hAnsi="Times New Roman"/>
          <w:sz w:val="28"/>
          <w:szCs w:val="28"/>
        </w:rPr>
        <w:t>14 жовтня 2014 року</w:t>
      </w:r>
      <w:r w:rsidR="00515927">
        <w:rPr>
          <w:rFonts w:ascii="Times New Roman" w:hAnsi="Times New Roman"/>
          <w:sz w:val="28"/>
          <w:szCs w:val="28"/>
        </w:rPr>
        <w:br/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Pr="00515927">
        <w:rPr>
          <w:rFonts w:ascii="Times New Roman" w:hAnsi="Times New Roman"/>
          <w:sz w:val="28"/>
          <w:szCs w:val="28"/>
        </w:rPr>
        <w:t xml:space="preserve">1697–VII </w:t>
      </w:r>
      <w:r w:rsidR="007A71AF" w:rsidRPr="00515927">
        <w:rPr>
          <w:rFonts w:ascii="Times New Roman" w:hAnsi="Times New Roman"/>
          <w:sz w:val="28"/>
          <w:szCs w:val="28"/>
        </w:rPr>
        <w:t xml:space="preserve">(суддя-доповідач </w:t>
      </w:r>
      <w:r w:rsidRPr="00515927">
        <w:rPr>
          <w:rFonts w:ascii="Times New Roman" w:hAnsi="Times New Roman"/>
          <w:sz w:val="28"/>
          <w:szCs w:val="28"/>
        </w:rPr>
        <w:t>Колісник В.П.).</w:t>
      </w:r>
    </w:p>
    <w:p w:rsidR="00E869E8" w:rsidRPr="00515927" w:rsidRDefault="00E869E8" w:rsidP="0051592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927">
        <w:rPr>
          <w:rFonts w:ascii="Times New Roman" w:hAnsi="Times New Roman"/>
          <w:sz w:val="28"/>
          <w:szCs w:val="28"/>
        </w:rPr>
        <w:t>Перший сенат Конституційного Суд</w:t>
      </w:r>
      <w:r w:rsidR="00515927">
        <w:rPr>
          <w:rFonts w:ascii="Times New Roman" w:hAnsi="Times New Roman"/>
          <w:sz w:val="28"/>
          <w:szCs w:val="28"/>
        </w:rPr>
        <w:t>у України Ухвалою від 7 вересня</w:t>
      </w:r>
      <w:r w:rsidR="00515927">
        <w:rPr>
          <w:rFonts w:ascii="Times New Roman" w:hAnsi="Times New Roman"/>
          <w:sz w:val="28"/>
          <w:szCs w:val="28"/>
        </w:rPr>
        <w:br/>
      </w:r>
      <w:r w:rsidRPr="00515927">
        <w:rPr>
          <w:rFonts w:ascii="Times New Roman" w:hAnsi="Times New Roman"/>
          <w:sz w:val="28"/>
          <w:szCs w:val="28"/>
        </w:rPr>
        <w:t xml:space="preserve">2022 року </w:t>
      </w:r>
      <w:r w:rsidR="00B417F8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Pr="00515927">
        <w:rPr>
          <w:rFonts w:ascii="Times New Roman" w:hAnsi="Times New Roman"/>
          <w:sz w:val="28"/>
          <w:szCs w:val="28"/>
          <w:lang w:eastAsia="uk-UA"/>
        </w:rPr>
        <w:t xml:space="preserve">17-у(І)/2022 </w:t>
      </w:r>
      <w:r w:rsidRPr="00515927">
        <w:rPr>
          <w:rFonts w:ascii="Times New Roman" w:hAnsi="Times New Roman"/>
          <w:sz w:val="28"/>
          <w:szCs w:val="28"/>
        </w:rPr>
        <w:t>виріши</w:t>
      </w:r>
      <w:r w:rsidR="00971C22" w:rsidRPr="00515927">
        <w:rPr>
          <w:rFonts w:ascii="Times New Roman" w:hAnsi="Times New Roman"/>
          <w:sz w:val="28"/>
          <w:szCs w:val="28"/>
        </w:rPr>
        <w:t>в розглянути цю справу на</w:t>
      </w:r>
      <w:r w:rsidRPr="00515927">
        <w:rPr>
          <w:rFonts w:ascii="Times New Roman" w:hAnsi="Times New Roman"/>
          <w:sz w:val="28"/>
          <w:szCs w:val="28"/>
        </w:rPr>
        <w:t xml:space="preserve"> пленарному засіданні у формі письмового провадження.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E869E8" w:rsidRPr="00515927" w:rsidRDefault="007A71AF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3.</w:t>
      </w:r>
      <w:r w:rsidR="00971C22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</w:t>
      </w:r>
      <w:r w:rsidR="00EC28A2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озв</w:t>
      </w:r>
      <w:r w:rsidR="00971C22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’</w:t>
      </w:r>
      <w:r w:rsidR="00EC28A2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я</w:t>
      </w:r>
      <w:r w:rsidR="00971C22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зуючи </w:t>
      </w:r>
      <w:r w:rsidR="00E869E8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питання про об’єднання конституційних проваджень у справах за вказаними конституційними скаргами в одне конституційне провадження, Перший сенат Конституційного Суду України виходить із такого.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Згідно із Законом України „Про Конституційний Суд України“ якщо до Конституційного Суду України надійшло декілька звернень, що стосуються того самого питання або взаємопов’язаних питань, і щодо цих звернень відкрито конституційні провадження, </w:t>
      </w:r>
      <w:r w:rsidR="00971C22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с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енат Конституційного Суду України чи Велика палата Конституційного Суду України постановляє ухвалу про об’єднання справ в одне конституційне провадження (абзац перший частини першої статті 76).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Порівняльний аналіз змісту конституційних скарг Болотнікової А.П., Райкун Г.В., Мельничука І.С., Ковбасюка В.В. та Біляка М.Д. дає підстави для висновку, що вони стосуються того самого питання – відповідності Конституції України (конституційності)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окремих положень статті 2 Закону України </w:t>
      </w:r>
      <w:r w:rsidR="00A1697C" w:rsidRPr="00515927">
        <w:rPr>
          <w:rFonts w:ascii="Times New Roman" w:hAnsi="Times New Roman"/>
          <w:color w:val="000000"/>
          <w:sz w:val="28"/>
          <w:szCs w:val="28"/>
        </w:rPr>
        <w:br/>
      </w:r>
      <w:r w:rsidRPr="00515927">
        <w:rPr>
          <w:rFonts w:ascii="Times New Roman" w:hAnsi="Times New Roman"/>
          <w:color w:val="000000"/>
          <w:sz w:val="28"/>
          <w:szCs w:val="28"/>
        </w:rPr>
        <w:t>„Про заходи щодо законодавчого забезпечення реформування пенсійної системи“ від 8 липня 2011</w:t>
      </w:r>
      <w:r w:rsidR="00515927">
        <w:rPr>
          <w:rFonts w:ascii="Times New Roman" w:hAnsi="Times New Roman"/>
          <w:color w:val="000000"/>
          <w:sz w:val="28"/>
          <w:szCs w:val="28"/>
        </w:rPr>
        <w:t xml:space="preserve"> року </w:t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15927">
        <w:rPr>
          <w:rFonts w:ascii="Times New Roman" w:hAnsi="Times New Roman"/>
          <w:color w:val="000000"/>
          <w:sz w:val="28"/>
          <w:szCs w:val="28"/>
        </w:rPr>
        <w:t xml:space="preserve">3668–VI, абзацу шостого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частини п’ятнадцятої статті 86 Закону України „Про прокуратуру“ від </w:t>
      </w:r>
      <w:r w:rsidR="00515927">
        <w:rPr>
          <w:rFonts w:ascii="Times New Roman" w:hAnsi="Times New Roman"/>
          <w:color w:val="000000"/>
          <w:sz w:val="28"/>
          <w:szCs w:val="28"/>
        </w:rPr>
        <w:t>14 жовтня 2014 року</w:t>
      </w:r>
      <w:r w:rsidR="00515927">
        <w:rPr>
          <w:rFonts w:ascii="Times New Roman" w:hAnsi="Times New Roman"/>
          <w:color w:val="000000"/>
          <w:sz w:val="28"/>
          <w:szCs w:val="28"/>
        </w:rPr>
        <w:br/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15927">
        <w:rPr>
          <w:rFonts w:ascii="Times New Roman" w:hAnsi="Times New Roman"/>
          <w:color w:val="000000"/>
          <w:sz w:val="28"/>
          <w:szCs w:val="28"/>
        </w:rPr>
        <w:t>1697–VII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927">
        <w:rPr>
          <w:rFonts w:ascii="Times New Roman" w:hAnsi="Times New Roman"/>
          <w:sz w:val="28"/>
          <w:szCs w:val="28"/>
        </w:rPr>
        <w:lastRenderedPageBreak/>
        <w:t>З огляду на зазначене Перший сенат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>Ураховуючи викладене та керуючись статтею 153 Конституції України, на підставі статей 32, 36, 55, 56, 59, 65, 67, 76, 86 Закону України „Про Конституційний Суд України“, відповідно до § 50, § 55 Регламенту Конституційного Суду України Перший сенат Конституційного Суду України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869E8" w:rsidRPr="00515927" w:rsidRDefault="00E869E8" w:rsidP="00515927">
      <w:pPr>
        <w:spacing w:after="0" w:line="33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b/>
          <w:sz w:val="28"/>
          <w:szCs w:val="28"/>
          <w:lang w:eastAsia="uk-UA"/>
        </w:rPr>
        <w:t>у х в а л и в: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sz w:val="28"/>
          <w:szCs w:val="28"/>
          <w:lang w:eastAsia="uk-UA"/>
        </w:rPr>
        <w:t>1. О</w:t>
      </w:r>
      <w:r w:rsidRPr="00515927">
        <w:rPr>
          <w:rFonts w:ascii="Times New Roman" w:hAnsi="Times New Roman"/>
          <w:sz w:val="28"/>
          <w:szCs w:val="28"/>
        </w:rPr>
        <w:t>б’єднати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конституційні провадження у справі за конституційними скаргами Болотнікової Антоніни Петрівни щодо відповідності Конституції України (конституційності) положень абзацу шостого частини п’ятнадцятої статті 86 Закону України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„Про прокуратуру“ від 14 жовтня 2014 року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1697–VII, статті 2 Закону України „Про заходи щодо законодавчого забезпечення реформування пенсійної системи“ від 8 липня 2011 року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3668–VI, Райкун Ганни Василівни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</w:t>
      </w:r>
      <w:r w:rsidR="002C5119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від 8 липня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2011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3668–VІ, першого речення абзацу шостого частини п’ятнадцятої статті 86 Закону України „Про проку</w:t>
      </w:r>
      <w:r w:rsidR="002C5119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ратуру“ від 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14 жовтня 2014 року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1697–VІІ, Мельничука Ігоря Степановича щодо відповідності Конституції України (конституційності) першого речення абзацу шостого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частини п’ятнадцятої статті 86 Закону України „Про прокуратуру“ від 14 жовтня 2014 року </w:t>
      </w:r>
      <w:r w:rsidR="00B417F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№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1697–VII, </w:t>
      </w:r>
      <w:r w:rsidRPr="00515927">
        <w:rPr>
          <w:rFonts w:ascii="Times New Roman" w:hAnsi="Times New Roman"/>
          <w:color w:val="000000"/>
          <w:sz w:val="28"/>
          <w:szCs w:val="28"/>
        </w:rPr>
        <w:t>Ковбасюка Віталія Васильовича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8 липня 2011 року</w:t>
      </w:r>
      <w:r w:rsidR="000A336A" w:rsidRPr="005159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3668–VI, першого речення абзацу шостого частини п’ятнадцятої статті 86 Закону України „Про прокуратуру“ від 14 жовтня 2014 року </w:t>
      </w:r>
      <w:r w:rsidR="00B417F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515927">
        <w:rPr>
          <w:rFonts w:ascii="Times New Roman" w:hAnsi="Times New Roman"/>
          <w:color w:val="000000"/>
          <w:sz w:val="28"/>
          <w:szCs w:val="28"/>
        </w:rPr>
        <w:t xml:space="preserve">1697–VII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та у справі за конституційною скаргою </w:t>
      </w:r>
      <w:r w:rsidRPr="00515927">
        <w:rPr>
          <w:rFonts w:ascii="Times New Roman" w:hAnsi="Times New Roman"/>
          <w:sz w:val="28"/>
          <w:szCs w:val="28"/>
        </w:rPr>
        <w:t xml:space="preserve">Біляка Миколи Дем’яновича щодо відповідності Конституції України (конституційності) </w:t>
      </w:r>
      <w:r w:rsidRPr="00515927">
        <w:rPr>
          <w:rFonts w:ascii="Times New Roman" w:hAnsi="Times New Roman"/>
          <w:sz w:val="28"/>
          <w:szCs w:val="28"/>
        </w:rPr>
        <w:lastRenderedPageBreak/>
        <w:t>окремих положень статті 2 Закону України „Про заходи щодо законодавчого забезпечення реформування пенсійної</w:t>
      </w:r>
      <w:r w:rsidR="00515927">
        <w:rPr>
          <w:rFonts w:ascii="Times New Roman" w:hAnsi="Times New Roman"/>
          <w:sz w:val="28"/>
          <w:szCs w:val="28"/>
        </w:rPr>
        <w:t xml:space="preserve"> системи“ від 8 липня 2011 року</w:t>
      </w:r>
      <w:r w:rsidR="00515927">
        <w:rPr>
          <w:rFonts w:ascii="Times New Roman" w:hAnsi="Times New Roman"/>
          <w:sz w:val="28"/>
          <w:szCs w:val="28"/>
        </w:rPr>
        <w:br/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Pr="00515927">
        <w:rPr>
          <w:rFonts w:ascii="Times New Roman" w:hAnsi="Times New Roman"/>
          <w:sz w:val="28"/>
          <w:szCs w:val="28"/>
        </w:rPr>
        <w:t xml:space="preserve">3668–VI, абзацу шостого частини п’ятнадцятої статті 86 Закону України „Про прокуратуру“ від 14 жовтня 2014 року </w:t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Pr="00515927">
        <w:rPr>
          <w:rFonts w:ascii="Times New Roman" w:hAnsi="Times New Roman"/>
          <w:sz w:val="28"/>
          <w:szCs w:val="28"/>
        </w:rPr>
        <w:t>1697–VII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51592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 одне конституційне провадження.</w:t>
      </w:r>
    </w:p>
    <w:p w:rsidR="00E869E8" w:rsidRPr="00515927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4610B0" w:rsidRDefault="00E869E8" w:rsidP="00515927">
      <w:pPr>
        <w:spacing w:after="0" w:line="33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2. Призначити суддями-доповідачами у справі за конституційними скаргами </w:t>
      </w:r>
      <w:r w:rsidR="000A336A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Болотнікової Антоніни Петрівни, Райкун Ганни Василівни, Мельничука Ігоря Степановича, </w:t>
      </w:r>
      <w:r w:rsidR="000A336A" w:rsidRPr="00515927">
        <w:rPr>
          <w:rFonts w:ascii="Times New Roman" w:hAnsi="Times New Roman"/>
          <w:color w:val="000000"/>
          <w:sz w:val="28"/>
          <w:szCs w:val="28"/>
        </w:rPr>
        <w:t xml:space="preserve">Ковбасюка Віталія Васильовича, </w:t>
      </w:r>
      <w:r w:rsidR="000A336A" w:rsidRPr="00515927">
        <w:rPr>
          <w:rFonts w:ascii="Times New Roman" w:hAnsi="Times New Roman"/>
          <w:sz w:val="28"/>
          <w:szCs w:val="28"/>
        </w:rPr>
        <w:t xml:space="preserve"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 від </w:t>
      </w:r>
      <w:r w:rsidR="00515927">
        <w:rPr>
          <w:rFonts w:ascii="Times New Roman" w:hAnsi="Times New Roman"/>
          <w:sz w:val="28"/>
          <w:szCs w:val="28"/>
        </w:rPr>
        <w:t>8 липня 2011 року</w:t>
      </w:r>
      <w:r w:rsidR="00515927">
        <w:rPr>
          <w:rFonts w:ascii="Times New Roman" w:hAnsi="Times New Roman"/>
          <w:sz w:val="28"/>
          <w:szCs w:val="28"/>
        </w:rPr>
        <w:br/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="000A336A" w:rsidRPr="00515927">
        <w:rPr>
          <w:rFonts w:ascii="Times New Roman" w:hAnsi="Times New Roman"/>
          <w:sz w:val="28"/>
          <w:szCs w:val="28"/>
        </w:rPr>
        <w:t xml:space="preserve">3668–VI, абзацу шостого частини п’ятнадцятої статті 86 Закону України „Про прокуратуру“ від 14 жовтня 2014 року </w:t>
      </w:r>
      <w:r w:rsidR="00B417F8">
        <w:rPr>
          <w:rFonts w:ascii="Times New Roman" w:hAnsi="Times New Roman"/>
          <w:sz w:val="28"/>
          <w:szCs w:val="28"/>
        </w:rPr>
        <w:t xml:space="preserve">№ </w:t>
      </w:r>
      <w:r w:rsidR="000A336A" w:rsidRPr="00515927">
        <w:rPr>
          <w:rFonts w:ascii="Times New Roman" w:hAnsi="Times New Roman"/>
          <w:sz w:val="28"/>
          <w:szCs w:val="28"/>
        </w:rPr>
        <w:t>1697–VII</w:t>
      </w:r>
      <w:r w:rsidRPr="00515927">
        <w:rPr>
          <w:rFonts w:ascii="Times New Roman" w:hAnsi="Times New Roman"/>
          <w:sz w:val="28"/>
          <w:szCs w:val="28"/>
        </w:rPr>
        <w:t xml:space="preserve"> </w:t>
      </w:r>
      <w:r w:rsidR="000A336A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суддів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Конституційного Суду України Завгородню І.М., Кичуна В.І., Колісника В.П.,</w:t>
      </w:r>
      <w:r w:rsidR="002C5119"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Кривенка В.В.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  <w:r w:rsidR="00515927">
        <w:rPr>
          <w:rFonts w:ascii="Times New Roman" w:eastAsia="Times New Roman" w:hAnsi="Times New Roman"/>
          <w:bCs/>
          <w:sz w:val="28"/>
          <w:szCs w:val="28"/>
          <w:lang w:eastAsia="uk-UA"/>
        </w:rPr>
        <w:br/>
      </w:r>
      <w:r w:rsidRPr="00515927">
        <w:rPr>
          <w:rFonts w:ascii="Times New Roman" w:eastAsia="Times New Roman" w:hAnsi="Times New Roman"/>
          <w:bCs/>
          <w:sz w:val="28"/>
          <w:szCs w:val="28"/>
          <w:lang w:eastAsia="uk-UA"/>
        </w:rPr>
        <w:t>Філюка П.Т.</w:t>
      </w:r>
    </w:p>
    <w:p w:rsidR="00515927" w:rsidRDefault="00515927" w:rsidP="005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515927" w:rsidRDefault="00515927" w:rsidP="005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220BF3" w:rsidRDefault="00220BF3" w:rsidP="00220B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BF3" w:rsidRDefault="00220BF3" w:rsidP="00220BF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Перший сенат</w:t>
      </w:r>
    </w:p>
    <w:p w:rsidR="00515927" w:rsidRPr="00220BF3" w:rsidRDefault="00220BF3" w:rsidP="00220BF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20BF3">
        <w:rPr>
          <w:rFonts w:ascii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515927" w:rsidRPr="00220BF3" w:rsidSect="0051592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FB" w:rsidRDefault="00C15BFB">
      <w:pPr>
        <w:spacing w:after="0" w:line="240" w:lineRule="auto"/>
      </w:pPr>
      <w:r>
        <w:separator/>
      </w:r>
    </w:p>
  </w:endnote>
  <w:endnote w:type="continuationSeparator" w:id="0">
    <w:p w:rsidR="00C15BFB" w:rsidRDefault="00C1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19" w:rsidRPr="000A584E" w:rsidRDefault="002C5119" w:rsidP="002C5119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220BF3">
      <w:rPr>
        <w:rFonts w:ascii="Times New Roman" w:hAnsi="Times New Roman"/>
        <w:noProof/>
        <w:sz w:val="10"/>
        <w:szCs w:val="10"/>
      </w:rPr>
      <w:t>G:\2022\Suddi\Uhvala senata\I senat\14.docx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19" w:rsidRPr="000A584E" w:rsidRDefault="002C5119" w:rsidP="002C5119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220BF3">
      <w:rPr>
        <w:rFonts w:ascii="Times New Roman" w:hAnsi="Times New Roman"/>
        <w:noProof/>
        <w:sz w:val="10"/>
        <w:szCs w:val="10"/>
      </w:rPr>
      <w:t>G:\2022\Suddi\Uhvala senata\I senat\14.docx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FB" w:rsidRDefault="00C15BFB">
      <w:pPr>
        <w:spacing w:after="0" w:line="240" w:lineRule="auto"/>
      </w:pPr>
      <w:r>
        <w:separator/>
      </w:r>
    </w:p>
  </w:footnote>
  <w:footnote w:type="continuationSeparator" w:id="0">
    <w:p w:rsidR="00C15BFB" w:rsidRDefault="00C1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19" w:rsidRPr="000A584E" w:rsidRDefault="002C5119" w:rsidP="002C5119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0A584E">
      <w:rPr>
        <w:rFonts w:ascii="Times New Roman" w:hAnsi="Times New Roman"/>
        <w:sz w:val="28"/>
        <w:szCs w:val="28"/>
      </w:rPr>
      <w:fldChar w:fldCharType="begin"/>
    </w:r>
    <w:r w:rsidRPr="000A584E">
      <w:rPr>
        <w:rFonts w:ascii="Times New Roman" w:hAnsi="Times New Roman"/>
        <w:sz w:val="28"/>
        <w:szCs w:val="28"/>
      </w:rPr>
      <w:instrText>PAGE   \* MERGEFORMAT</w:instrText>
    </w:r>
    <w:r w:rsidRPr="000A584E">
      <w:rPr>
        <w:rFonts w:ascii="Times New Roman" w:hAnsi="Times New Roman"/>
        <w:sz w:val="28"/>
        <w:szCs w:val="28"/>
      </w:rPr>
      <w:fldChar w:fldCharType="separate"/>
    </w:r>
    <w:r w:rsidR="00B417F8">
      <w:rPr>
        <w:rFonts w:ascii="Times New Roman" w:hAnsi="Times New Roman"/>
        <w:noProof/>
        <w:sz w:val="28"/>
        <w:szCs w:val="28"/>
      </w:rPr>
      <w:t>4</w:t>
    </w:r>
    <w:r w:rsidRPr="000A584E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E8"/>
    <w:rsid w:val="000967D9"/>
    <w:rsid w:val="000A22E4"/>
    <w:rsid w:val="000A336A"/>
    <w:rsid w:val="000A4EB2"/>
    <w:rsid w:val="001D54C8"/>
    <w:rsid w:val="00205860"/>
    <w:rsid w:val="00220BF3"/>
    <w:rsid w:val="002C5119"/>
    <w:rsid w:val="00380081"/>
    <w:rsid w:val="00382D84"/>
    <w:rsid w:val="004610B0"/>
    <w:rsid w:val="004E1426"/>
    <w:rsid w:val="00515927"/>
    <w:rsid w:val="0053504F"/>
    <w:rsid w:val="005711EF"/>
    <w:rsid w:val="005A2DEE"/>
    <w:rsid w:val="00710AE7"/>
    <w:rsid w:val="007A71AF"/>
    <w:rsid w:val="007B040F"/>
    <w:rsid w:val="00971C22"/>
    <w:rsid w:val="00A1697C"/>
    <w:rsid w:val="00A6615C"/>
    <w:rsid w:val="00AA192B"/>
    <w:rsid w:val="00B417F8"/>
    <w:rsid w:val="00B42331"/>
    <w:rsid w:val="00BD0A3E"/>
    <w:rsid w:val="00C15BFB"/>
    <w:rsid w:val="00E869E8"/>
    <w:rsid w:val="00EA6DFE"/>
    <w:rsid w:val="00EC28A2"/>
    <w:rsid w:val="00EE039A"/>
    <w:rsid w:val="00EE161C"/>
    <w:rsid w:val="00F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309A9-5824-4DDC-AE43-D3633428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E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15927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69E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rsid w:val="00E869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69E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E869E8"/>
    <w:rPr>
      <w:rFonts w:ascii="Calibri" w:eastAsia="Calibri" w:hAnsi="Calibri" w:cs="Times New Roman"/>
    </w:rPr>
  </w:style>
  <w:style w:type="paragraph" w:customStyle="1" w:styleId="3">
    <w:name w:val="Основной текст (3)"/>
    <w:basedOn w:val="a"/>
    <w:rsid w:val="00E869E8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customStyle="1" w:styleId="10">
    <w:name w:val="Заголовок 1 Знак"/>
    <w:basedOn w:val="a0"/>
    <w:link w:val="1"/>
    <w:rsid w:val="00515927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6919</Words>
  <Characters>3945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2022-10-04T08:01:00Z</cp:lastPrinted>
  <dcterms:created xsi:type="dcterms:W3CDTF">2023-08-28T10:45:00Z</dcterms:created>
  <dcterms:modified xsi:type="dcterms:W3CDTF">2023-08-28T10:45:00Z</dcterms:modified>
</cp:coreProperties>
</file>