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D325B" w14:textId="65BDBDEF" w:rsidR="00597F56" w:rsidRDefault="00597F56" w:rsidP="00597F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04235365"/>
    </w:p>
    <w:p w14:paraId="3B2C6CD7" w14:textId="60AEF20C" w:rsidR="00597F56" w:rsidRDefault="00597F56" w:rsidP="00597F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88AE78" w14:textId="697F5CF0" w:rsidR="00597F56" w:rsidRDefault="00597F56" w:rsidP="00597F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1D42B8" w14:textId="77777777" w:rsidR="00597F56" w:rsidRDefault="00597F56" w:rsidP="00597F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8A6E69" w14:textId="4B270D6A" w:rsidR="00597F56" w:rsidRDefault="00597F56" w:rsidP="00597F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3A7306" w14:textId="051C580E" w:rsidR="00597F56" w:rsidRDefault="00597F56" w:rsidP="00597F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6AD6FF" w14:textId="77777777" w:rsidR="00597F56" w:rsidRPr="00597F56" w:rsidRDefault="00597F56" w:rsidP="00597F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3B7263" w14:textId="2907277D" w:rsidR="00597F56" w:rsidRDefault="00236EA2" w:rsidP="00597F56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F56">
        <w:rPr>
          <w:rFonts w:ascii="Times New Roman" w:hAnsi="Times New Roman"/>
          <w:b/>
          <w:sz w:val="28"/>
          <w:szCs w:val="28"/>
        </w:rPr>
        <w:t>про відмову у задоволенні клопотан</w:t>
      </w:r>
      <w:r w:rsidR="00343055" w:rsidRPr="00597F56">
        <w:rPr>
          <w:rFonts w:ascii="Times New Roman" w:hAnsi="Times New Roman"/>
          <w:b/>
          <w:sz w:val="28"/>
          <w:szCs w:val="28"/>
        </w:rPr>
        <w:t>ня</w:t>
      </w:r>
      <w:r w:rsidRPr="00597F56">
        <w:rPr>
          <w:rFonts w:ascii="Times New Roman" w:hAnsi="Times New Roman"/>
          <w:b/>
          <w:sz w:val="28"/>
          <w:szCs w:val="28"/>
        </w:rPr>
        <w:t xml:space="preserve"> </w:t>
      </w:r>
      <w:r w:rsidR="00967B4B" w:rsidRPr="00597F56">
        <w:rPr>
          <w:rFonts w:ascii="Times New Roman" w:hAnsi="Times New Roman"/>
          <w:b/>
          <w:sz w:val="28"/>
          <w:szCs w:val="28"/>
        </w:rPr>
        <w:t>Панченка Богдана Миколайовича</w:t>
      </w:r>
      <w:r w:rsidRPr="00597F56">
        <w:rPr>
          <w:rFonts w:ascii="Times New Roman" w:hAnsi="Times New Roman"/>
          <w:b/>
          <w:sz w:val="28"/>
          <w:szCs w:val="28"/>
        </w:rPr>
        <w:t xml:space="preserve"> про роз’яснення порядку виконання Рішення </w:t>
      </w:r>
      <w:r w:rsidR="002D120E" w:rsidRPr="00597F56">
        <w:rPr>
          <w:rFonts w:ascii="Times New Roman" w:hAnsi="Times New Roman"/>
          <w:b/>
          <w:sz w:val="28"/>
          <w:szCs w:val="28"/>
        </w:rPr>
        <w:t xml:space="preserve">Конституційного Суду України від </w:t>
      </w:r>
      <w:r w:rsidR="00967B4B" w:rsidRPr="00597F56">
        <w:rPr>
          <w:rFonts w:ascii="Times New Roman" w:hAnsi="Times New Roman"/>
          <w:b/>
          <w:sz w:val="28"/>
          <w:szCs w:val="28"/>
        </w:rPr>
        <w:t>18</w:t>
      </w:r>
      <w:r w:rsidR="00343055" w:rsidRPr="00597F56">
        <w:rPr>
          <w:rFonts w:ascii="Times New Roman" w:hAnsi="Times New Roman"/>
          <w:b/>
          <w:sz w:val="28"/>
          <w:szCs w:val="28"/>
        </w:rPr>
        <w:t xml:space="preserve"> грудня 202</w:t>
      </w:r>
      <w:r w:rsidR="00967B4B" w:rsidRPr="00597F56">
        <w:rPr>
          <w:rFonts w:ascii="Times New Roman" w:hAnsi="Times New Roman"/>
          <w:b/>
          <w:sz w:val="28"/>
          <w:szCs w:val="28"/>
        </w:rPr>
        <w:t>4</w:t>
      </w:r>
      <w:r w:rsidR="00343055" w:rsidRPr="00597F56">
        <w:rPr>
          <w:rFonts w:ascii="Times New Roman" w:hAnsi="Times New Roman"/>
          <w:b/>
          <w:sz w:val="28"/>
          <w:szCs w:val="28"/>
        </w:rPr>
        <w:t xml:space="preserve"> року</w:t>
      </w:r>
      <w:r w:rsidR="002D120E" w:rsidRPr="00597F56">
        <w:rPr>
          <w:rFonts w:ascii="Times New Roman" w:hAnsi="Times New Roman"/>
          <w:b/>
          <w:sz w:val="28"/>
          <w:szCs w:val="28"/>
        </w:rPr>
        <w:t xml:space="preserve"> № </w:t>
      </w:r>
      <w:r w:rsidR="00343055" w:rsidRPr="00597F56">
        <w:rPr>
          <w:rFonts w:ascii="Times New Roman" w:hAnsi="Times New Roman"/>
          <w:b/>
          <w:sz w:val="28"/>
          <w:szCs w:val="28"/>
        </w:rPr>
        <w:t>11</w:t>
      </w:r>
      <w:r w:rsidR="002D120E" w:rsidRPr="00597F56">
        <w:rPr>
          <w:rFonts w:ascii="Times New Roman" w:hAnsi="Times New Roman"/>
          <w:b/>
          <w:sz w:val="28"/>
          <w:szCs w:val="28"/>
        </w:rPr>
        <w:t>-р(II)/202</w:t>
      </w:r>
      <w:r w:rsidR="00967B4B" w:rsidRPr="00597F56">
        <w:rPr>
          <w:rFonts w:ascii="Times New Roman" w:hAnsi="Times New Roman"/>
          <w:b/>
          <w:sz w:val="28"/>
          <w:szCs w:val="28"/>
        </w:rPr>
        <w:t>4</w:t>
      </w:r>
      <w:r w:rsidR="00597F56">
        <w:rPr>
          <w:rFonts w:ascii="Times New Roman" w:hAnsi="Times New Roman"/>
          <w:b/>
          <w:sz w:val="28"/>
          <w:szCs w:val="28"/>
        </w:rPr>
        <w:t xml:space="preserve"> </w:t>
      </w:r>
      <w:r w:rsidRPr="00597F56">
        <w:rPr>
          <w:rFonts w:ascii="Times New Roman" w:hAnsi="Times New Roman"/>
          <w:b/>
          <w:sz w:val="28"/>
          <w:szCs w:val="28"/>
        </w:rPr>
        <w:t xml:space="preserve">у </w:t>
      </w:r>
      <w:r w:rsidR="00967B4B" w:rsidRPr="00597F56">
        <w:rPr>
          <w:rFonts w:ascii="Times New Roman" w:hAnsi="Times New Roman"/>
          <w:b/>
          <w:sz w:val="28"/>
          <w:szCs w:val="28"/>
        </w:rPr>
        <w:t>справі за конституційною скаргою Панченка Богдана Миколайовича щодо відповідності Конституції України (конституційності) пункту 9 частини першої статті 5</w:t>
      </w:r>
      <w:r w:rsidR="00967B4B" w:rsidRPr="00E51622">
        <w:rPr>
          <w:rFonts w:ascii="Times New Roman" w:hAnsi="Times New Roman"/>
          <w:b/>
          <w:sz w:val="28"/>
          <w:szCs w:val="28"/>
        </w:rPr>
        <w:t>1</w:t>
      </w:r>
      <w:r w:rsidR="00967B4B" w:rsidRPr="00597F56">
        <w:rPr>
          <w:rFonts w:ascii="Times New Roman" w:hAnsi="Times New Roman"/>
          <w:b/>
          <w:sz w:val="28"/>
          <w:szCs w:val="28"/>
        </w:rPr>
        <w:t>, підпункту 1 пункту 5</w:t>
      </w:r>
      <w:r w:rsidR="00967B4B" w:rsidRPr="00E51622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="00967B4B" w:rsidRPr="00597F56">
        <w:rPr>
          <w:rFonts w:ascii="Times New Roman" w:hAnsi="Times New Roman"/>
          <w:b/>
          <w:sz w:val="28"/>
          <w:szCs w:val="28"/>
        </w:rPr>
        <w:t xml:space="preserve"> розділу ХІІІ „Перехідні положення“ Закону України</w:t>
      </w:r>
      <w:r w:rsidR="00597F56">
        <w:rPr>
          <w:rFonts w:ascii="Times New Roman" w:hAnsi="Times New Roman"/>
          <w:b/>
          <w:sz w:val="28"/>
          <w:szCs w:val="28"/>
        </w:rPr>
        <w:br/>
      </w:r>
      <w:r w:rsidR="00597F56">
        <w:rPr>
          <w:rFonts w:ascii="Times New Roman" w:hAnsi="Times New Roman"/>
          <w:b/>
          <w:sz w:val="28"/>
          <w:szCs w:val="28"/>
        </w:rPr>
        <w:tab/>
      </w:r>
      <w:r w:rsidR="00967B4B" w:rsidRPr="00597F56">
        <w:rPr>
          <w:rFonts w:ascii="Times New Roman" w:hAnsi="Times New Roman"/>
          <w:b/>
          <w:sz w:val="28"/>
          <w:szCs w:val="28"/>
        </w:rPr>
        <w:t>„Про прокуратуру“ від 14 жовтня 2014 року</w:t>
      </w:r>
      <w:r w:rsidR="00597F56">
        <w:rPr>
          <w:rFonts w:ascii="Times New Roman" w:hAnsi="Times New Roman"/>
          <w:b/>
          <w:sz w:val="28"/>
          <w:szCs w:val="28"/>
        </w:rPr>
        <w:t xml:space="preserve"> </w:t>
      </w:r>
      <w:r w:rsidR="00967B4B" w:rsidRPr="00597F56">
        <w:rPr>
          <w:rFonts w:ascii="Times New Roman" w:hAnsi="Times New Roman"/>
          <w:b/>
          <w:sz w:val="28"/>
          <w:szCs w:val="28"/>
        </w:rPr>
        <w:t>№ 1697–VІІ</w:t>
      </w:r>
    </w:p>
    <w:p w14:paraId="0AEC3BC7" w14:textId="3AC98D38" w:rsidR="00343055" w:rsidRPr="00597F56" w:rsidRDefault="00967B4B" w:rsidP="00597F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7F56">
        <w:rPr>
          <w:rFonts w:ascii="Times New Roman" w:hAnsi="Times New Roman"/>
          <w:b/>
          <w:sz w:val="28"/>
          <w:szCs w:val="28"/>
        </w:rPr>
        <w:t>(щодо конституційних гарантій незалежності прокурора)</w:t>
      </w:r>
    </w:p>
    <w:p w14:paraId="426BC10B" w14:textId="05C267D5" w:rsidR="00236EA2" w:rsidRPr="00597F56" w:rsidRDefault="00236EA2" w:rsidP="00597F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492D0F" w14:textId="48560B5E" w:rsidR="00343055" w:rsidRPr="00597F56" w:rsidRDefault="00236EA2" w:rsidP="00597F56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К и ї в </w:t>
      </w:r>
      <w:r w:rsidRPr="00597F56">
        <w:rPr>
          <w:rFonts w:ascii="Times New Roman" w:hAnsi="Times New Roman"/>
          <w:sz w:val="28"/>
          <w:szCs w:val="28"/>
        </w:rPr>
        <w:tab/>
      </w:r>
      <w:r w:rsidR="00343055" w:rsidRPr="00597F56">
        <w:rPr>
          <w:rFonts w:ascii="Times New Roman" w:hAnsi="Times New Roman"/>
          <w:sz w:val="28"/>
          <w:szCs w:val="28"/>
        </w:rPr>
        <w:t xml:space="preserve">Справа № </w:t>
      </w:r>
      <w:r w:rsidR="00BF58D2" w:rsidRPr="00597F56">
        <w:rPr>
          <w:rFonts w:ascii="Times New Roman" w:hAnsi="Times New Roman"/>
          <w:sz w:val="28"/>
          <w:szCs w:val="28"/>
        </w:rPr>
        <w:t>3</w:t>
      </w:r>
      <w:r w:rsidR="00CD636D" w:rsidRPr="00597F56">
        <w:rPr>
          <w:rFonts w:ascii="Times New Roman" w:hAnsi="Times New Roman"/>
          <w:sz w:val="28"/>
          <w:szCs w:val="28"/>
        </w:rPr>
        <w:t>-157/2023(290/23)</w:t>
      </w:r>
    </w:p>
    <w:p w14:paraId="47BEE24C" w14:textId="57E4EE76" w:rsidR="00366730" w:rsidRPr="00597F56" w:rsidRDefault="00941446" w:rsidP="00597F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23 вересня</w:t>
      </w:r>
      <w:r w:rsidR="00366730" w:rsidRPr="00597F56">
        <w:rPr>
          <w:rFonts w:ascii="Times New Roman" w:hAnsi="Times New Roman"/>
          <w:sz w:val="28"/>
          <w:szCs w:val="28"/>
        </w:rPr>
        <w:t xml:space="preserve"> 202</w:t>
      </w:r>
      <w:r w:rsidR="00CD636D" w:rsidRPr="00597F56">
        <w:rPr>
          <w:rFonts w:ascii="Times New Roman" w:hAnsi="Times New Roman"/>
          <w:sz w:val="28"/>
          <w:szCs w:val="28"/>
        </w:rPr>
        <w:t>5</w:t>
      </w:r>
      <w:r w:rsidR="00366730" w:rsidRPr="00597F56">
        <w:rPr>
          <w:rFonts w:ascii="Times New Roman" w:hAnsi="Times New Roman"/>
          <w:sz w:val="28"/>
          <w:szCs w:val="28"/>
        </w:rPr>
        <w:t xml:space="preserve"> року</w:t>
      </w:r>
    </w:p>
    <w:p w14:paraId="00FC4ADD" w14:textId="7B90D1BF" w:rsidR="00366730" w:rsidRPr="00597F56" w:rsidRDefault="00366730" w:rsidP="00597F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№ </w:t>
      </w:r>
      <w:r w:rsidR="00941446" w:rsidRPr="00597F56">
        <w:rPr>
          <w:rFonts w:ascii="Times New Roman" w:hAnsi="Times New Roman"/>
          <w:sz w:val="28"/>
          <w:szCs w:val="28"/>
        </w:rPr>
        <w:t>6</w:t>
      </w:r>
      <w:r w:rsidRPr="00597F56">
        <w:rPr>
          <w:rFonts w:ascii="Times New Roman" w:hAnsi="Times New Roman"/>
          <w:sz w:val="28"/>
          <w:szCs w:val="28"/>
        </w:rPr>
        <w:t>-уп(ІІ)/202</w:t>
      </w:r>
      <w:r w:rsidR="00CD636D" w:rsidRPr="00597F56">
        <w:rPr>
          <w:rFonts w:ascii="Times New Roman" w:hAnsi="Times New Roman"/>
          <w:sz w:val="28"/>
          <w:szCs w:val="28"/>
        </w:rPr>
        <w:t>5</w:t>
      </w:r>
    </w:p>
    <w:p w14:paraId="0D916ECF" w14:textId="77777777" w:rsidR="00236EA2" w:rsidRPr="00597F56" w:rsidRDefault="00236EA2" w:rsidP="00597F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54BF76" w14:textId="5A3BC6AD" w:rsidR="005D6585" w:rsidRPr="00597F56" w:rsidRDefault="005D6585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у </w:t>
      </w:r>
      <w:r w:rsidR="00763D8F" w:rsidRPr="00597F56">
        <w:rPr>
          <w:rFonts w:ascii="Times New Roman" w:hAnsi="Times New Roman"/>
          <w:sz w:val="28"/>
          <w:szCs w:val="28"/>
        </w:rPr>
        <w:t xml:space="preserve">такому </w:t>
      </w:r>
      <w:r w:rsidRPr="00597F56">
        <w:rPr>
          <w:rFonts w:ascii="Times New Roman" w:hAnsi="Times New Roman"/>
          <w:sz w:val="28"/>
          <w:szCs w:val="28"/>
        </w:rPr>
        <w:t>складі:</w:t>
      </w:r>
    </w:p>
    <w:p w14:paraId="1141D78E" w14:textId="77777777" w:rsidR="005D6585" w:rsidRPr="00597F56" w:rsidRDefault="005D6585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5F71337" w14:textId="4E4E5005" w:rsidR="005D6585" w:rsidRPr="00597F56" w:rsidRDefault="00D23966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Юровська Галина Валентинівна </w:t>
      </w:r>
      <w:r w:rsidR="00E51622">
        <w:rPr>
          <w:rFonts w:ascii="Times New Roman" w:hAnsi="Times New Roman"/>
          <w:sz w:val="28"/>
          <w:szCs w:val="28"/>
        </w:rPr>
        <w:t xml:space="preserve">– </w:t>
      </w:r>
      <w:r w:rsidR="005D6585" w:rsidRPr="00597F56">
        <w:rPr>
          <w:rFonts w:ascii="Times New Roman" w:hAnsi="Times New Roman"/>
          <w:sz w:val="28"/>
          <w:szCs w:val="28"/>
        </w:rPr>
        <w:t>голов</w:t>
      </w:r>
      <w:r w:rsidR="00E51622">
        <w:rPr>
          <w:rFonts w:ascii="Times New Roman" w:hAnsi="Times New Roman"/>
          <w:sz w:val="28"/>
          <w:szCs w:val="28"/>
        </w:rPr>
        <w:t>уючий</w:t>
      </w:r>
      <w:r w:rsidR="005D6585" w:rsidRPr="00597F56">
        <w:rPr>
          <w:rFonts w:ascii="Times New Roman" w:hAnsi="Times New Roman"/>
          <w:sz w:val="28"/>
          <w:szCs w:val="28"/>
        </w:rPr>
        <w:t>,</w:t>
      </w:r>
    </w:p>
    <w:p w14:paraId="05421516" w14:textId="0A1E140C" w:rsidR="00BA03DD" w:rsidRPr="00597F56" w:rsidRDefault="00BA03DD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597F56">
        <w:rPr>
          <w:rFonts w:ascii="Times New Roman" w:hAnsi="Times New Roman"/>
          <w:sz w:val="28"/>
          <w:szCs w:val="28"/>
        </w:rPr>
        <w:t>Водянніков</w:t>
      </w:r>
      <w:proofErr w:type="spellEnd"/>
      <w:r w:rsidRPr="00597F56">
        <w:rPr>
          <w:rFonts w:ascii="Times New Roman" w:hAnsi="Times New Roman"/>
          <w:sz w:val="28"/>
          <w:szCs w:val="28"/>
        </w:rPr>
        <w:t xml:space="preserve"> Олександр Юрійович,</w:t>
      </w:r>
    </w:p>
    <w:p w14:paraId="12A8FA67" w14:textId="5153571F" w:rsidR="005D6585" w:rsidRPr="00597F56" w:rsidRDefault="005D6585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597F56">
        <w:rPr>
          <w:rFonts w:ascii="Times New Roman" w:hAnsi="Times New Roman"/>
          <w:sz w:val="28"/>
          <w:szCs w:val="28"/>
        </w:rPr>
        <w:t>Городовенко</w:t>
      </w:r>
      <w:proofErr w:type="spellEnd"/>
      <w:r w:rsidRPr="00597F56">
        <w:rPr>
          <w:rFonts w:ascii="Times New Roman" w:hAnsi="Times New Roman"/>
          <w:sz w:val="28"/>
          <w:szCs w:val="28"/>
        </w:rPr>
        <w:t xml:space="preserve"> Віктор Валентинович,</w:t>
      </w:r>
    </w:p>
    <w:p w14:paraId="779AF797" w14:textId="77777777" w:rsidR="005D6585" w:rsidRPr="00597F56" w:rsidRDefault="005D6585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597F56">
        <w:rPr>
          <w:rFonts w:ascii="Times New Roman" w:hAnsi="Times New Roman"/>
          <w:sz w:val="28"/>
          <w:szCs w:val="28"/>
        </w:rPr>
        <w:t>Лемак</w:t>
      </w:r>
      <w:proofErr w:type="spellEnd"/>
      <w:r w:rsidRPr="00597F56">
        <w:rPr>
          <w:rFonts w:ascii="Times New Roman" w:hAnsi="Times New Roman"/>
          <w:sz w:val="28"/>
          <w:szCs w:val="28"/>
        </w:rPr>
        <w:t xml:space="preserve"> Василь Васильович,</w:t>
      </w:r>
    </w:p>
    <w:p w14:paraId="570DC9E3" w14:textId="517871F2" w:rsidR="005D6585" w:rsidRPr="00597F56" w:rsidRDefault="005D6585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Первомайський Олег Олексійович</w:t>
      </w:r>
      <w:r w:rsidR="008D1B28" w:rsidRPr="00597F56">
        <w:rPr>
          <w:rFonts w:ascii="Times New Roman" w:hAnsi="Times New Roman"/>
          <w:sz w:val="28"/>
          <w:szCs w:val="28"/>
        </w:rPr>
        <w:t xml:space="preserve"> </w:t>
      </w:r>
      <w:r w:rsidR="00E51622">
        <w:rPr>
          <w:rFonts w:ascii="Times New Roman" w:hAnsi="Times New Roman"/>
          <w:sz w:val="28"/>
          <w:szCs w:val="28"/>
        </w:rPr>
        <w:t xml:space="preserve">– </w:t>
      </w:r>
      <w:r w:rsidR="008D1B28" w:rsidRPr="00597F56">
        <w:rPr>
          <w:rFonts w:ascii="Times New Roman" w:hAnsi="Times New Roman"/>
          <w:sz w:val="28"/>
          <w:szCs w:val="28"/>
        </w:rPr>
        <w:t>доповідач</w:t>
      </w:r>
      <w:r w:rsidRPr="00597F56">
        <w:rPr>
          <w:rFonts w:ascii="Times New Roman" w:hAnsi="Times New Roman"/>
          <w:sz w:val="28"/>
          <w:szCs w:val="28"/>
        </w:rPr>
        <w:t>,</w:t>
      </w:r>
    </w:p>
    <w:p w14:paraId="3F50BD67" w14:textId="03CACA8F" w:rsidR="00AA60C1" w:rsidRPr="00597F56" w:rsidRDefault="00AA60C1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Різник Сергій Васильович,</w:t>
      </w:r>
    </w:p>
    <w:p w14:paraId="3148E20C" w14:textId="77777777" w:rsidR="005D6585" w:rsidRPr="00597F56" w:rsidRDefault="005D6585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3E80813" w14:textId="76B27189" w:rsidR="00343055" w:rsidRDefault="00236EA2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розглянув на </w:t>
      </w:r>
      <w:r w:rsidR="005D6585" w:rsidRPr="00597F56">
        <w:rPr>
          <w:rFonts w:ascii="Times New Roman" w:hAnsi="Times New Roman"/>
          <w:sz w:val="28"/>
          <w:szCs w:val="28"/>
        </w:rPr>
        <w:t xml:space="preserve">пленарному </w:t>
      </w:r>
      <w:r w:rsidRPr="00597F56">
        <w:rPr>
          <w:rFonts w:ascii="Times New Roman" w:hAnsi="Times New Roman"/>
          <w:sz w:val="28"/>
          <w:szCs w:val="28"/>
        </w:rPr>
        <w:t xml:space="preserve">засіданні </w:t>
      </w:r>
      <w:r w:rsidR="005D6585" w:rsidRPr="00597F56">
        <w:rPr>
          <w:rFonts w:ascii="Times New Roman" w:hAnsi="Times New Roman"/>
          <w:sz w:val="28"/>
          <w:szCs w:val="28"/>
        </w:rPr>
        <w:t>клопотан</w:t>
      </w:r>
      <w:r w:rsidR="00D35334" w:rsidRPr="00597F56">
        <w:rPr>
          <w:rFonts w:ascii="Times New Roman" w:hAnsi="Times New Roman"/>
          <w:sz w:val="28"/>
          <w:szCs w:val="28"/>
        </w:rPr>
        <w:t>ня</w:t>
      </w:r>
      <w:r w:rsidR="005D6585" w:rsidRPr="00597F56">
        <w:rPr>
          <w:rFonts w:ascii="Times New Roman" w:hAnsi="Times New Roman"/>
          <w:sz w:val="28"/>
          <w:szCs w:val="28"/>
        </w:rPr>
        <w:t xml:space="preserve"> </w:t>
      </w:r>
      <w:r w:rsidR="00D23966" w:rsidRPr="00597F56">
        <w:rPr>
          <w:rFonts w:ascii="Times New Roman" w:hAnsi="Times New Roman"/>
          <w:sz w:val="28"/>
          <w:szCs w:val="28"/>
        </w:rPr>
        <w:t>Панченка Богдана Миколайовича</w:t>
      </w:r>
      <w:r w:rsidR="00343055" w:rsidRPr="00597F56">
        <w:rPr>
          <w:rFonts w:ascii="Times New Roman" w:hAnsi="Times New Roman"/>
          <w:sz w:val="28"/>
          <w:szCs w:val="28"/>
        </w:rPr>
        <w:t xml:space="preserve"> про роз’яснення порядку виконання Рішення Конституційного Суду України від </w:t>
      </w:r>
      <w:r w:rsidR="00D23966" w:rsidRPr="00597F56">
        <w:rPr>
          <w:rFonts w:ascii="Times New Roman" w:hAnsi="Times New Roman"/>
          <w:sz w:val="28"/>
          <w:szCs w:val="28"/>
        </w:rPr>
        <w:t>18</w:t>
      </w:r>
      <w:r w:rsidR="00343055" w:rsidRPr="00597F56">
        <w:rPr>
          <w:rFonts w:ascii="Times New Roman" w:hAnsi="Times New Roman"/>
          <w:sz w:val="28"/>
          <w:szCs w:val="28"/>
        </w:rPr>
        <w:t xml:space="preserve"> грудня 202</w:t>
      </w:r>
      <w:r w:rsidR="00D23966" w:rsidRPr="00597F56">
        <w:rPr>
          <w:rFonts w:ascii="Times New Roman" w:hAnsi="Times New Roman"/>
          <w:sz w:val="28"/>
          <w:szCs w:val="28"/>
        </w:rPr>
        <w:t>4</w:t>
      </w:r>
      <w:r w:rsidR="00343055" w:rsidRPr="00597F56">
        <w:rPr>
          <w:rFonts w:ascii="Times New Roman" w:hAnsi="Times New Roman"/>
          <w:sz w:val="28"/>
          <w:szCs w:val="28"/>
        </w:rPr>
        <w:t xml:space="preserve"> року № 11-р(II)/202</w:t>
      </w:r>
      <w:r w:rsidR="00D23966" w:rsidRPr="00597F56">
        <w:rPr>
          <w:rFonts w:ascii="Times New Roman" w:hAnsi="Times New Roman"/>
          <w:sz w:val="28"/>
          <w:szCs w:val="28"/>
        </w:rPr>
        <w:t>4</w:t>
      </w:r>
      <w:r w:rsidR="00343055" w:rsidRPr="00597F56">
        <w:rPr>
          <w:rFonts w:ascii="Times New Roman" w:hAnsi="Times New Roman"/>
          <w:sz w:val="28"/>
          <w:szCs w:val="28"/>
        </w:rPr>
        <w:t xml:space="preserve"> </w:t>
      </w:r>
      <w:r w:rsidR="00D23966" w:rsidRPr="00597F56">
        <w:rPr>
          <w:rFonts w:ascii="Times New Roman" w:hAnsi="Times New Roman"/>
          <w:sz w:val="28"/>
          <w:szCs w:val="28"/>
        </w:rPr>
        <w:t>у справі за конституційною скаргою Панченка Богдана Миколайовича щодо відповідності Конституції України (конституційності) пункту 9 частини першої статті 51, підпункту 1 пункту 5</w:t>
      </w:r>
      <w:r w:rsidR="00D23966" w:rsidRPr="00597F56">
        <w:rPr>
          <w:rFonts w:ascii="Times New Roman" w:hAnsi="Times New Roman"/>
          <w:sz w:val="28"/>
          <w:szCs w:val="28"/>
          <w:vertAlign w:val="superscript"/>
        </w:rPr>
        <w:t>1</w:t>
      </w:r>
      <w:r w:rsidR="00D23966" w:rsidRPr="00597F56">
        <w:rPr>
          <w:rFonts w:ascii="Times New Roman" w:hAnsi="Times New Roman"/>
          <w:sz w:val="28"/>
          <w:szCs w:val="28"/>
        </w:rPr>
        <w:t xml:space="preserve"> розділу ХІІІ „Перехідні положення“ Закону України „Про прокуратуру“ від 14 жовтня 2014 року № 1697–VІІ (щодо конституційних гарантій незалежності прокурора)</w:t>
      </w:r>
      <w:r w:rsidR="00343055" w:rsidRPr="00597F56">
        <w:rPr>
          <w:rFonts w:ascii="Times New Roman" w:hAnsi="Times New Roman"/>
          <w:sz w:val="28"/>
          <w:szCs w:val="28"/>
        </w:rPr>
        <w:t>.</w:t>
      </w:r>
    </w:p>
    <w:p w14:paraId="36BA98DE" w14:textId="77777777" w:rsidR="00597F56" w:rsidRPr="00597F56" w:rsidRDefault="00597F56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F6D17A" w14:textId="7FB7DE3E" w:rsidR="00236EA2" w:rsidRPr="00597F56" w:rsidRDefault="00236EA2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Заслухавши судд</w:t>
      </w:r>
      <w:r w:rsidR="00F152ED" w:rsidRPr="00597F56">
        <w:rPr>
          <w:rFonts w:ascii="Times New Roman" w:hAnsi="Times New Roman"/>
          <w:sz w:val="28"/>
          <w:szCs w:val="28"/>
        </w:rPr>
        <w:t>ю</w:t>
      </w:r>
      <w:r w:rsidR="005D6585" w:rsidRPr="00597F56">
        <w:rPr>
          <w:rFonts w:ascii="Times New Roman" w:hAnsi="Times New Roman"/>
          <w:sz w:val="28"/>
          <w:szCs w:val="28"/>
        </w:rPr>
        <w:t>-доповідач</w:t>
      </w:r>
      <w:r w:rsidR="00F152ED" w:rsidRPr="00597F56">
        <w:rPr>
          <w:rFonts w:ascii="Times New Roman" w:hAnsi="Times New Roman"/>
          <w:sz w:val="28"/>
          <w:szCs w:val="28"/>
        </w:rPr>
        <w:t>а</w:t>
      </w:r>
      <w:r w:rsidRPr="00597F56">
        <w:rPr>
          <w:rFonts w:ascii="Times New Roman" w:hAnsi="Times New Roman"/>
          <w:sz w:val="28"/>
          <w:szCs w:val="28"/>
        </w:rPr>
        <w:t xml:space="preserve"> </w:t>
      </w:r>
      <w:r w:rsidR="00E30515" w:rsidRPr="00597F56">
        <w:rPr>
          <w:rFonts w:ascii="Times New Roman" w:hAnsi="Times New Roman"/>
          <w:sz w:val="28"/>
          <w:szCs w:val="28"/>
        </w:rPr>
        <w:t>Первомайського О.О</w:t>
      </w:r>
      <w:r w:rsidR="005D6585" w:rsidRPr="00597F56">
        <w:rPr>
          <w:rFonts w:ascii="Times New Roman" w:hAnsi="Times New Roman"/>
          <w:sz w:val="28"/>
          <w:szCs w:val="28"/>
        </w:rPr>
        <w:t>.</w:t>
      </w:r>
      <w:r w:rsidRPr="00597F56">
        <w:rPr>
          <w:rFonts w:ascii="Times New Roman" w:hAnsi="Times New Roman"/>
          <w:sz w:val="28"/>
          <w:szCs w:val="28"/>
        </w:rPr>
        <w:t xml:space="preserve"> та дослідивши матеріали справи, </w:t>
      </w:r>
      <w:r w:rsidR="003D7163" w:rsidRPr="00597F56">
        <w:rPr>
          <w:rFonts w:ascii="Times New Roman" w:hAnsi="Times New Roman"/>
          <w:sz w:val="28"/>
          <w:szCs w:val="28"/>
        </w:rPr>
        <w:t>Другий</w:t>
      </w:r>
      <w:r w:rsidRPr="00597F56">
        <w:rPr>
          <w:rFonts w:ascii="Times New Roman" w:hAnsi="Times New Roman"/>
          <w:sz w:val="28"/>
          <w:szCs w:val="28"/>
        </w:rPr>
        <w:t xml:space="preserve"> сен</w:t>
      </w:r>
      <w:r w:rsidR="008D1B28" w:rsidRPr="00597F56">
        <w:rPr>
          <w:rFonts w:ascii="Times New Roman" w:hAnsi="Times New Roman"/>
          <w:sz w:val="28"/>
          <w:szCs w:val="28"/>
        </w:rPr>
        <w:t>ат Конституційного Суду України</w:t>
      </w:r>
    </w:p>
    <w:p w14:paraId="50916B94" w14:textId="77777777" w:rsidR="00236EA2" w:rsidRPr="00597F56" w:rsidRDefault="00236EA2" w:rsidP="00597F5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97F5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у </w:t>
      </w:r>
      <w:r w:rsidRPr="00597F56">
        <w:rPr>
          <w:rFonts w:ascii="Times New Roman" w:hAnsi="Times New Roman"/>
          <w:b/>
          <w:sz w:val="28"/>
          <w:szCs w:val="28"/>
        </w:rPr>
        <w:t>с</w:t>
      </w:r>
      <w:r w:rsidRPr="00597F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Pr="00597F56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597F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97F56">
        <w:rPr>
          <w:rFonts w:ascii="Times New Roman" w:hAnsi="Times New Roman"/>
          <w:b/>
          <w:sz w:val="28"/>
          <w:szCs w:val="28"/>
        </w:rPr>
        <w:t>а</w:t>
      </w:r>
      <w:r w:rsidRPr="00597F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97F56">
        <w:rPr>
          <w:rFonts w:ascii="Times New Roman" w:hAnsi="Times New Roman"/>
          <w:b/>
          <w:sz w:val="28"/>
          <w:szCs w:val="28"/>
        </w:rPr>
        <w:t>н</w:t>
      </w:r>
      <w:r w:rsidRPr="00597F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97F56">
        <w:rPr>
          <w:rFonts w:ascii="Times New Roman" w:hAnsi="Times New Roman"/>
          <w:b/>
          <w:sz w:val="28"/>
          <w:szCs w:val="28"/>
        </w:rPr>
        <w:t>о</w:t>
      </w:r>
      <w:r w:rsidRPr="00597F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97F56">
        <w:rPr>
          <w:rFonts w:ascii="Times New Roman" w:hAnsi="Times New Roman"/>
          <w:b/>
          <w:sz w:val="28"/>
          <w:szCs w:val="28"/>
        </w:rPr>
        <w:t>в</w:t>
      </w:r>
      <w:r w:rsidRPr="00597F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97F56">
        <w:rPr>
          <w:rFonts w:ascii="Times New Roman" w:hAnsi="Times New Roman"/>
          <w:b/>
          <w:sz w:val="28"/>
          <w:szCs w:val="28"/>
        </w:rPr>
        <w:t>и</w:t>
      </w:r>
      <w:r w:rsidRPr="00597F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97F56">
        <w:rPr>
          <w:rFonts w:ascii="Times New Roman" w:hAnsi="Times New Roman"/>
          <w:b/>
          <w:sz w:val="28"/>
          <w:szCs w:val="28"/>
        </w:rPr>
        <w:t>в:</w:t>
      </w:r>
    </w:p>
    <w:p w14:paraId="75D8EFD1" w14:textId="77777777" w:rsidR="00236EA2" w:rsidRPr="00597F56" w:rsidRDefault="00236EA2" w:rsidP="00597F5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AD76746" w14:textId="7ADA9F4E" w:rsidR="002E05A8" w:rsidRPr="00597F56" w:rsidRDefault="003D7163" w:rsidP="00597F56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1. </w:t>
      </w:r>
      <w:r w:rsidR="00086FFE" w:rsidRPr="00597F56">
        <w:rPr>
          <w:rFonts w:ascii="Times New Roman" w:hAnsi="Times New Roman"/>
          <w:sz w:val="28"/>
          <w:szCs w:val="28"/>
        </w:rPr>
        <w:t xml:space="preserve">Конституційний Суд України </w:t>
      </w:r>
      <w:r w:rsidR="003A1140" w:rsidRPr="00597F56">
        <w:rPr>
          <w:rFonts w:ascii="Times New Roman" w:hAnsi="Times New Roman"/>
          <w:sz w:val="28"/>
          <w:szCs w:val="28"/>
        </w:rPr>
        <w:t xml:space="preserve">Рішенням від </w:t>
      </w:r>
      <w:r w:rsidR="00E30515" w:rsidRPr="00597F56">
        <w:rPr>
          <w:rFonts w:ascii="Times New Roman" w:hAnsi="Times New Roman"/>
          <w:sz w:val="28"/>
          <w:szCs w:val="28"/>
        </w:rPr>
        <w:t>18</w:t>
      </w:r>
      <w:r w:rsidR="003A1140" w:rsidRPr="00597F56">
        <w:rPr>
          <w:rFonts w:ascii="Times New Roman" w:hAnsi="Times New Roman"/>
          <w:sz w:val="28"/>
          <w:szCs w:val="28"/>
        </w:rPr>
        <w:t xml:space="preserve"> грудня 202</w:t>
      </w:r>
      <w:r w:rsidR="00E30515" w:rsidRPr="00597F56">
        <w:rPr>
          <w:rFonts w:ascii="Times New Roman" w:hAnsi="Times New Roman"/>
          <w:sz w:val="28"/>
          <w:szCs w:val="28"/>
        </w:rPr>
        <w:t>4</w:t>
      </w:r>
      <w:r w:rsidR="003A1140" w:rsidRPr="00597F56">
        <w:rPr>
          <w:rFonts w:ascii="Times New Roman" w:hAnsi="Times New Roman"/>
          <w:sz w:val="28"/>
          <w:szCs w:val="28"/>
        </w:rPr>
        <w:t xml:space="preserve"> року </w:t>
      </w:r>
      <w:r w:rsidR="00086FFE" w:rsidRPr="00597F56">
        <w:rPr>
          <w:rFonts w:ascii="Times New Roman" w:hAnsi="Times New Roman"/>
          <w:sz w:val="28"/>
          <w:szCs w:val="28"/>
        </w:rPr>
        <w:br/>
        <w:t>№</w:t>
      </w:r>
      <w:r w:rsidR="003A1140" w:rsidRPr="00597F56">
        <w:rPr>
          <w:rFonts w:ascii="Times New Roman" w:hAnsi="Times New Roman"/>
          <w:sz w:val="28"/>
          <w:szCs w:val="28"/>
        </w:rPr>
        <w:t xml:space="preserve"> 11-р(</w:t>
      </w:r>
      <w:r w:rsidR="00086FFE" w:rsidRPr="00597F56">
        <w:rPr>
          <w:rFonts w:ascii="Times New Roman" w:hAnsi="Times New Roman"/>
          <w:sz w:val="28"/>
          <w:szCs w:val="28"/>
        </w:rPr>
        <w:t>І</w:t>
      </w:r>
      <w:r w:rsidR="003A1140" w:rsidRPr="00597F56">
        <w:rPr>
          <w:rFonts w:ascii="Times New Roman" w:hAnsi="Times New Roman"/>
          <w:sz w:val="28"/>
          <w:szCs w:val="28"/>
        </w:rPr>
        <w:t>I)/202</w:t>
      </w:r>
      <w:r w:rsidR="00E30515" w:rsidRPr="00597F56">
        <w:rPr>
          <w:rFonts w:ascii="Times New Roman" w:hAnsi="Times New Roman"/>
          <w:sz w:val="28"/>
          <w:szCs w:val="28"/>
        </w:rPr>
        <w:t>4</w:t>
      </w:r>
      <w:r w:rsidR="003A1140" w:rsidRPr="00597F56">
        <w:rPr>
          <w:rFonts w:ascii="Times New Roman" w:hAnsi="Times New Roman"/>
          <w:sz w:val="28"/>
          <w:szCs w:val="28"/>
        </w:rPr>
        <w:t xml:space="preserve"> </w:t>
      </w:r>
      <w:r w:rsidR="00E30515" w:rsidRPr="00597F56">
        <w:rPr>
          <w:rFonts w:ascii="Times New Roman" w:hAnsi="Times New Roman"/>
          <w:sz w:val="28"/>
          <w:szCs w:val="28"/>
        </w:rPr>
        <w:t>у справі за конституційною скаргою Панченка Богдана Миколайовича щодо відповідності Конституції України (конституційності) пункту 9 частини першої статті 51, підпункту 1 пункту 5</w:t>
      </w:r>
      <w:r w:rsidR="00E30515" w:rsidRPr="00597F56">
        <w:rPr>
          <w:rFonts w:ascii="Times New Roman" w:hAnsi="Times New Roman"/>
          <w:sz w:val="28"/>
          <w:szCs w:val="28"/>
          <w:vertAlign w:val="superscript"/>
        </w:rPr>
        <w:t>1</w:t>
      </w:r>
      <w:r w:rsidR="00E30515" w:rsidRPr="00597F56">
        <w:rPr>
          <w:rFonts w:ascii="Times New Roman" w:hAnsi="Times New Roman"/>
          <w:sz w:val="28"/>
          <w:szCs w:val="28"/>
        </w:rPr>
        <w:t xml:space="preserve"> розділу ХІІІ „Перехідні положення“ Закону України „Про прокуратуру“ від 14 жовтня 2014 року</w:t>
      </w:r>
      <w:r w:rsidR="00E30515" w:rsidRPr="00597F56">
        <w:rPr>
          <w:rFonts w:ascii="Times New Roman" w:hAnsi="Times New Roman"/>
          <w:sz w:val="28"/>
          <w:szCs w:val="28"/>
        </w:rPr>
        <w:br/>
        <w:t>№ 1697–VІІ (щодо конституційних гарантій незалежності прокурора)</w:t>
      </w:r>
      <w:r w:rsidR="003A1140" w:rsidRPr="00597F56">
        <w:rPr>
          <w:rFonts w:ascii="Times New Roman" w:hAnsi="Times New Roman"/>
          <w:sz w:val="28"/>
          <w:szCs w:val="28"/>
        </w:rPr>
        <w:t xml:space="preserve"> (далі ‒ Рішення) </w:t>
      </w:r>
      <w:r w:rsidR="00086FFE" w:rsidRPr="00597F56">
        <w:rPr>
          <w:rFonts w:ascii="Times New Roman" w:hAnsi="Times New Roman"/>
          <w:sz w:val="28"/>
          <w:szCs w:val="28"/>
        </w:rPr>
        <w:t>визнав</w:t>
      </w:r>
      <w:r w:rsidR="00586707" w:rsidRPr="00597F56">
        <w:rPr>
          <w:rFonts w:ascii="Times New Roman" w:hAnsi="Times New Roman"/>
          <w:sz w:val="28"/>
          <w:szCs w:val="28"/>
        </w:rPr>
        <w:t>:</w:t>
      </w:r>
      <w:r w:rsidR="00086FFE" w:rsidRPr="00597F56">
        <w:rPr>
          <w:rFonts w:ascii="Times New Roman" w:hAnsi="Times New Roman"/>
          <w:sz w:val="28"/>
          <w:szCs w:val="28"/>
        </w:rPr>
        <w:t xml:space="preserve"> </w:t>
      </w:r>
      <w:r w:rsidR="00157312" w:rsidRPr="00597F56">
        <w:rPr>
          <w:rFonts w:ascii="Times New Roman" w:hAnsi="Times New Roman"/>
          <w:sz w:val="28"/>
          <w:szCs w:val="28"/>
        </w:rPr>
        <w:t>таким, що відповідає Конституції України</w:t>
      </w:r>
      <w:r w:rsidR="00597F56">
        <w:rPr>
          <w:rFonts w:ascii="Times New Roman" w:hAnsi="Times New Roman"/>
          <w:sz w:val="28"/>
          <w:szCs w:val="28"/>
        </w:rPr>
        <w:t xml:space="preserve"> </w:t>
      </w:r>
      <w:r w:rsidR="00157312" w:rsidRPr="00597F56">
        <w:rPr>
          <w:rFonts w:ascii="Times New Roman" w:hAnsi="Times New Roman"/>
          <w:sz w:val="28"/>
          <w:szCs w:val="28"/>
        </w:rPr>
        <w:t>(є конституційним), підпункт „в“ підпункту 1 пункту 5</w:t>
      </w:r>
      <w:r w:rsidR="00157312" w:rsidRPr="00597F56">
        <w:rPr>
          <w:rFonts w:ascii="Times New Roman" w:hAnsi="Times New Roman"/>
          <w:sz w:val="28"/>
          <w:szCs w:val="28"/>
          <w:vertAlign w:val="superscript"/>
        </w:rPr>
        <w:t>1</w:t>
      </w:r>
      <w:r w:rsidR="00157312" w:rsidRPr="00597F56">
        <w:rPr>
          <w:rFonts w:ascii="Times New Roman" w:hAnsi="Times New Roman"/>
          <w:sz w:val="28"/>
          <w:szCs w:val="28"/>
        </w:rPr>
        <w:t xml:space="preserve"> розділу ХІІІ „Перехідні положення“ Закону України „Про прокуратуру“ від 14 жовтня 2014 року</w:t>
      </w:r>
      <w:r w:rsidR="00597F56">
        <w:rPr>
          <w:rFonts w:ascii="Times New Roman" w:hAnsi="Times New Roman"/>
          <w:sz w:val="28"/>
          <w:szCs w:val="28"/>
        </w:rPr>
        <w:t xml:space="preserve"> </w:t>
      </w:r>
      <w:r w:rsidR="00157312" w:rsidRPr="00597F56">
        <w:rPr>
          <w:rFonts w:ascii="Times New Roman" w:hAnsi="Times New Roman"/>
          <w:sz w:val="28"/>
          <w:szCs w:val="28"/>
        </w:rPr>
        <w:t>№ 1697–VІІ зі змінами (пункт 1 резолютивної частини); таким, що не відповідає Конституції України</w:t>
      </w:r>
      <w:r w:rsidR="00597F56">
        <w:rPr>
          <w:rFonts w:ascii="Times New Roman" w:hAnsi="Times New Roman"/>
          <w:sz w:val="28"/>
          <w:szCs w:val="28"/>
        </w:rPr>
        <w:br/>
      </w:r>
      <w:r w:rsidR="00157312" w:rsidRPr="00597F56">
        <w:rPr>
          <w:rFonts w:ascii="Times New Roman" w:hAnsi="Times New Roman"/>
          <w:sz w:val="28"/>
          <w:szCs w:val="28"/>
        </w:rPr>
        <w:t>(є неконституційним), пункт 9 частини першої статті 51 Закону України „Про прокуратуру“ від 14 жовтня 2014 року № 1697–VІІ зі змінами</w:t>
      </w:r>
      <w:r w:rsidR="00586707" w:rsidRPr="00597F56">
        <w:rPr>
          <w:rFonts w:ascii="Times New Roman" w:hAnsi="Times New Roman"/>
          <w:sz w:val="28"/>
          <w:szCs w:val="28"/>
        </w:rPr>
        <w:t xml:space="preserve"> (пункт 2 резолютивної частини). </w:t>
      </w:r>
    </w:p>
    <w:p w14:paraId="48EBB7D4" w14:textId="3D46EE78" w:rsidR="00586707" w:rsidRPr="00597F56" w:rsidRDefault="002854B7" w:rsidP="00597F56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Конституційний Суд України з</w:t>
      </w:r>
      <w:r w:rsidR="00586707" w:rsidRPr="00597F56">
        <w:rPr>
          <w:rFonts w:ascii="Times New Roman" w:hAnsi="Times New Roman"/>
          <w:sz w:val="28"/>
          <w:szCs w:val="28"/>
        </w:rPr>
        <w:t>акри</w:t>
      </w:r>
      <w:r w:rsidRPr="00597F56">
        <w:rPr>
          <w:rFonts w:ascii="Times New Roman" w:hAnsi="Times New Roman"/>
          <w:sz w:val="28"/>
          <w:szCs w:val="28"/>
        </w:rPr>
        <w:t>в</w:t>
      </w:r>
      <w:r w:rsidR="00586707" w:rsidRPr="00597F56">
        <w:rPr>
          <w:rFonts w:ascii="Times New Roman" w:hAnsi="Times New Roman"/>
          <w:sz w:val="28"/>
          <w:szCs w:val="28"/>
        </w:rPr>
        <w:t xml:space="preserve"> конституційне провадження у справі щодо відповідності Конституції України (конституційності) підпунктів „а“, „б“ та абзацу п’ятого підпункту 1 пункту 5</w:t>
      </w:r>
      <w:r w:rsidR="00586707" w:rsidRPr="00597F56">
        <w:rPr>
          <w:rFonts w:ascii="Times New Roman" w:hAnsi="Times New Roman"/>
          <w:sz w:val="28"/>
          <w:szCs w:val="28"/>
          <w:vertAlign w:val="superscript"/>
        </w:rPr>
        <w:t>1</w:t>
      </w:r>
      <w:r w:rsidR="00586707" w:rsidRPr="00597F56">
        <w:rPr>
          <w:rFonts w:ascii="Times New Roman" w:hAnsi="Times New Roman"/>
          <w:sz w:val="28"/>
          <w:szCs w:val="28"/>
        </w:rPr>
        <w:t xml:space="preserve"> розділу ХІІІ „Перехідні положення“ Закону України „Про прокуратуру“ від 14 жовтня 2014 року № 1697–VІІ зі змінами на підставі пункту 4 статті 62 Закону України „Про Конституційний Суд України“ – неприйнятність конституційної скарги</w:t>
      </w:r>
      <w:r w:rsidRPr="00597F56">
        <w:rPr>
          <w:rFonts w:ascii="Times New Roman" w:hAnsi="Times New Roman"/>
          <w:sz w:val="28"/>
          <w:szCs w:val="28"/>
        </w:rPr>
        <w:t xml:space="preserve"> (пункт 4 резолютивної частини</w:t>
      </w:r>
      <w:r w:rsidR="008D1B28" w:rsidRPr="00597F56">
        <w:rPr>
          <w:rFonts w:ascii="Times New Roman" w:hAnsi="Times New Roman"/>
          <w:sz w:val="28"/>
          <w:szCs w:val="28"/>
        </w:rPr>
        <w:t xml:space="preserve"> Рішення</w:t>
      </w:r>
      <w:r w:rsidRPr="00597F56">
        <w:rPr>
          <w:rFonts w:ascii="Times New Roman" w:hAnsi="Times New Roman"/>
          <w:sz w:val="28"/>
          <w:szCs w:val="28"/>
        </w:rPr>
        <w:t>)</w:t>
      </w:r>
      <w:r w:rsidR="00586707" w:rsidRPr="00597F56">
        <w:rPr>
          <w:rFonts w:ascii="Times New Roman" w:hAnsi="Times New Roman"/>
          <w:sz w:val="28"/>
          <w:szCs w:val="28"/>
        </w:rPr>
        <w:t>.</w:t>
      </w:r>
    </w:p>
    <w:p w14:paraId="7BFFD6F8" w14:textId="7AEAD780" w:rsidR="00157312" w:rsidRPr="00597F56" w:rsidRDefault="002854B7" w:rsidP="00597F56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У резолютивній частині Рішення також установлено, що </w:t>
      </w:r>
      <w:r w:rsidR="008D1B28" w:rsidRPr="00597F56">
        <w:rPr>
          <w:rFonts w:ascii="Times New Roman" w:hAnsi="Times New Roman"/>
          <w:sz w:val="28"/>
          <w:szCs w:val="28"/>
        </w:rPr>
        <w:t>«</w:t>
      </w:r>
      <w:r w:rsidR="009F54EF" w:rsidRPr="00597F56">
        <w:rPr>
          <w:rFonts w:ascii="Times New Roman" w:hAnsi="Times New Roman"/>
          <w:sz w:val="28"/>
          <w:szCs w:val="28"/>
        </w:rPr>
        <w:t>п</w:t>
      </w:r>
      <w:r w:rsidR="00157312" w:rsidRPr="00597F56">
        <w:rPr>
          <w:rFonts w:ascii="Times New Roman" w:hAnsi="Times New Roman"/>
          <w:sz w:val="28"/>
          <w:szCs w:val="28"/>
        </w:rPr>
        <w:t>ункт 9</w:t>
      </w:r>
      <w:r w:rsidR="00597F56">
        <w:rPr>
          <w:rFonts w:ascii="Times New Roman" w:hAnsi="Times New Roman"/>
          <w:sz w:val="28"/>
          <w:szCs w:val="28"/>
        </w:rPr>
        <w:br/>
      </w:r>
      <w:r w:rsidR="00157312" w:rsidRPr="00597F56">
        <w:rPr>
          <w:rFonts w:ascii="Times New Roman" w:hAnsi="Times New Roman"/>
          <w:sz w:val="28"/>
          <w:szCs w:val="28"/>
        </w:rPr>
        <w:t>частини першої статті 51 Закону України „Про прокуратуру“ від 14 жовтня</w:t>
      </w:r>
      <w:r w:rsidR="00597F56">
        <w:rPr>
          <w:rFonts w:ascii="Times New Roman" w:hAnsi="Times New Roman"/>
          <w:sz w:val="28"/>
          <w:szCs w:val="28"/>
        </w:rPr>
        <w:br/>
      </w:r>
      <w:r w:rsidR="00157312" w:rsidRPr="00597F56">
        <w:rPr>
          <w:rFonts w:ascii="Times New Roman" w:hAnsi="Times New Roman"/>
          <w:sz w:val="28"/>
          <w:szCs w:val="28"/>
        </w:rPr>
        <w:t>2014 року № 1697–VІІ зі змінами, визнаний неконституційним, утрачає чинність через шість місяців із дня ухвалення Конституцій</w:t>
      </w:r>
      <w:r w:rsidR="009F54EF" w:rsidRPr="00597F56">
        <w:rPr>
          <w:rFonts w:ascii="Times New Roman" w:hAnsi="Times New Roman"/>
          <w:sz w:val="28"/>
          <w:szCs w:val="28"/>
        </w:rPr>
        <w:t>ним Судом України цього Рішення</w:t>
      </w:r>
      <w:r w:rsidR="007E4FAE" w:rsidRPr="00597F56">
        <w:rPr>
          <w:rFonts w:ascii="Times New Roman" w:hAnsi="Times New Roman"/>
          <w:sz w:val="28"/>
          <w:szCs w:val="28"/>
        </w:rPr>
        <w:t>»</w:t>
      </w:r>
      <w:r w:rsidR="009F54EF" w:rsidRPr="00597F56">
        <w:rPr>
          <w:rFonts w:ascii="Times New Roman" w:hAnsi="Times New Roman"/>
          <w:sz w:val="28"/>
          <w:szCs w:val="28"/>
        </w:rPr>
        <w:t xml:space="preserve"> (пункт 3).</w:t>
      </w:r>
    </w:p>
    <w:p w14:paraId="64DCD97D" w14:textId="5306C568" w:rsidR="003A1140" w:rsidRDefault="00E30515" w:rsidP="00597F56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Панченко</w:t>
      </w:r>
      <w:r w:rsidR="003A1140" w:rsidRPr="00597F56">
        <w:rPr>
          <w:rFonts w:ascii="Times New Roman" w:hAnsi="Times New Roman"/>
          <w:sz w:val="28"/>
          <w:szCs w:val="28"/>
        </w:rPr>
        <w:t xml:space="preserve"> </w:t>
      </w:r>
      <w:r w:rsidRPr="00597F56">
        <w:rPr>
          <w:rFonts w:ascii="Times New Roman" w:hAnsi="Times New Roman"/>
          <w:sz w:val="28"/>
          <w:szCs w:val="28"/>
        </w:rPr>
        <w:t>Б.М</w:t>
      </w:r>
      <w:r w:rsidR="003A1140" w:rsidRPr="00597F56">
        <w:rPr>
          <w:rFonts w:ascii="Times New Roman" w:hAnsi="Times New Roman"/>
          <w:sz w:val="28"/>
          <w:szCs w:val="28"/>
        </w:rPr>
        <w:t>. як учасник конституційного провадження</w:t>
      </w:r>
      <w:r w:rsidR="00A34089" w:rsidRPr="00597F56">
        <w:rPr>
          <w:rFonts w:ascii="Times New Roman" w:hAnsi="Times New Roman"/>
          <w:sz w:val="28"/>
          <w:szCs w:val="28"/>
        </w:rPr>
        <w:t>, який брав участь у справі,</w:t>
      </w:r>
      <w:r w:rsidR="003A1140" w:rsidRPr="00597F56">
        <w:rPr>
          <w:rFonts w:ascii="Times New Roman" w:hAnsi="Times New Roman"/>
          <w:sz w:val="28"/>
          <w:szCs w:val="28"/>
        </w:rPr>
        <w:t xml:space="preserve"> звернувся до Конституційного Суду України з клопотанням роз’ясн</w:t>
      </w:r>
      <w:r w:rsidR="00A34089" w:rsidRPr="00597F56">
        <w:rPr>
          <w:rFonts w:ascii="Times New Roman" w:hAnsi="Times New Roman"/>
          <w:sz w:val="28"/>
          <w:szCs w:val="28"/>
        </w:rPr>
        <w:t>ити</w:t>
      </w:r>
      <w:r w:rsidR="003A1140" w:rsidRPr="00597F56">
        <w:rPr>
          <w:rFonts w:ascii="Times New Roman" w:hAnsi="Times New Roman"/>
          <w:sz w:val="28"/>
          <w:szCs w:val="28"/>
        </w:rPr>
        <w:t xml:space="preserve"> поряд</w:t>
      </w:r>
      <w:r w:rsidR="00A34089" w:rsidRPr="00597F56">
        <w:rPr>
          <w:rFonts w:ascii="Times New Roman" w:hAnsi="Times New Roman"/>
          <w:sz w:val="28"/>
          <w:szCs w:val="28"/>
        </w:rPr>
        <w:t>ок</w:t>
      </w:r>
      <w:r w:rsidR="003A1140" w:rsidRPr="00597F56">
        <w:rPr>
          <w:rFonts w:ascii="Times New Roman" w:hAnsi="Times New Roman"/>
          <w:sz w:val="28"/>
          <w:szCs w:val="28"/>
        </w:rPr>
        <w:t xml:space="preserve"> виконання Рішення.</w:t>
      </w:r>
    </w:p>
    <w:p w14:paraId="45D0124E" w14:textId="77777777" w:rsidR="00597F56" w:rsidRPr="00597F56" w:rsidRDefault="00597F56" w:rsidP="00597F56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88574E" w14:textId="2B34AED1" w:rsidR="003A1140" w:rsidRPr="00597F56" w:rsidRDefault="004F1A57" w:rsidP="00597F56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2. </w:t>
      </w:r>
      <w:r w:rsidR="003A1140" w:rsidRPr="00597F56">
        <w:rPr>
          <w:rFonts w:ascii="Times New Roman" w:hAnsi="Times New Roman"/>
          <w:sz w:val="28"/>
          <w:szCs w:val="28"/>
        </w:rPr>
        <w:t>Розв’язуючи порушен</w:t>
      </w:r>
      <w:r w:rsidR="00A34089" w:rsidRPr="00597F56">
        <w:rPr>
          <w:rFonts w:ascii="Times New Roman" w:hAnsi="Times New Roman"/>
          <w:sz w:val="28"/>
          <w:szCs w:val="28"/>
        </w:rPr>
        <w:t>е</w:t>
      </w:r>
      <w:r w:rsidR="003A1140" w:rsidRPr="00597F56">
        <w:rPr>
          <w:rFonts w:ascii="Times New Roman" w:hAnsi="Times New Roman"/>
          <w:sz w:val="28"/>
          <w:szCs w:val="28"/>
        </w:rPr>
        <w:t xml:space="preserve"> в клопотанні питання, Другий сенат Конституційного Суду України виходить із такого. </w:t>
      </w:r>
    </w:p>
    <w:p w14:paraId="18329BAC" w14:textId="102A3882" w:rsidR="004F1A57" w:rsidRPr="00597F56" w:rsidRDefault="00486779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="004F1A57" w:rsidRPr="00597F56">
        <w:rPr>
          <w:rFonts w:ascii="Times New Roman" w:hAnsi="Times New Roman"/>
          <w:sz w:val="28"/>
          <w:szCs w:val="28"/>
        </w:rPr>
        <w:t xml:space="preserve">Згідно із Законом України „Про Конституційний Суд України“ Конституційний Суд України в рішенні, висновку може встановити порядок і строки їх виконання, а також зобов’язати відповідні державні органи забезпечити контроль за виконанням рішення, додержанням висновку </w:t>
      </w:r>
      <w:r w:rsidR="002619E2" w:rsidRPr="00597F56">
        <w:rPr>
          <w:rFonts w:ascii="Times New Roman" w:hAnsi="Times New Roman"/>
          <w:sz w:val="28"/>
          <w:szCs w:val="28"/>
        </w:rPr>
        <w:br/>
      </w:r>
      <w:r w:rsidR="004F1A57" w:rsidRPr="00597F56">
        <w:rPr>
          <w:rFonts w:ascii="Times New Roman" w:hAnsi="Times New Roman"/>
          <w:sz w:val="28"/>
          <w:szCs w:val="28"/>
        </w:rPr>
        <w:t>(частина перша статті 97); Конституційний Суд України за клопотанням учасника конституційного провадження, який брав участь у справі, може роз’яснити порядок виконання рішення, висновку Конституційного Суду України (абзац перший частини другої статті 95).</w:t>
      </w:r>
    </w:p>
    <w:p w14:paraId="4E9D583C" w14:textId="75EC1FA9" w:rsidR="003A1140" w:rsidRPr="00597F56" w:rsidRDefault="003A1140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Другий сенат Конституційного Суду України зазначає, що Конституційний Суд України ухвалив Рішення з дотриманням вимог статті 89 Закону України „Про Конституційний Суд України“</w:t>
      </w:r>
      <w:r w:rsidR="007E4FAE" w:rsidRPr="00597F56">
        <w:rPr>
          <w:rFonts w:ascii="Times New Roman" w:hAnsi="Times New Roman"/>
          <w:sz w:val="28"/>
          <w:szCs w:val="28"/>
        </w:rPr>
        <w:t xml:space="preserve">, згідно з </w:t>
      </w:r>
      <w:r w:rsidRPr="00597F56">
        <w:rPr>
          <w:rFonts w:ascii="Times New Roman" w:hAnsi="Times New Roman"/>
          <w:sz w:val="28"/>
          <w:szCs w:val="28"/>
        </w:rPr>
        <w:t>припис</w:t>
      </w:r>
      <w:r w:rsidR="00D42BE8" w:rsidRPr="00597F56">
        <w:rPr>
          <w:rFonts w:ascii="Times New Roman" w:hAnsi="Times New Roman"/>
          <w:sz w:val="28"/>
          <w:szCs w:val="28"/>
        </w:rPr>
        <w:t>ами</w:t>
      </w:r>
      <w:r w:rsidRPr="00597F56">
        <w:rPr>
          <w:rFonts w:ascii="Times New Roman" w:hAnsi="Times New Roman"/>
          <w:sz w:val="28"/>
          <w:szCs w:val="28"/>
        </w:rPr>
        <w:t xml:space="preserve"> частини другої </w:t>
      </w:r>
      <w:r w:rsidR="007E4FAE" w:rsidRPr="00597F56">
        <w:rPr>
          <w:rFonts w:ascii="Times New Roman" w:hAnsi="Times New Roman"/>
          <w:sz w:val="28"/>
          <w:szCs w:val="28"/>
        </w:rPr>
        <w:br/>
      </w:r>
      <w:r w:rsidRPr="00597F56">
        <w:rPr>
          <w:rFonts w:ascii="Times New Roman" w:hAnsi="Times New Roman"/>
          <w:sz w:val="28"/>
          <w:szCs w:val="28"/>
        </w:rPr>
        <w:t xml:space="preserve">статті 152 Конституції України, статті 97 </w:t>
      </w:r>
      <w:r w:rsidR="00D42BE8" w:rsidRPr="00597F56">
        <w:rPr>
          <w:rFonts w:ascii="Times New Roman" w:hAnsi="Times New Roman"/>
          <w:sz w:val="28"/>
          <w:szCs w:val="28"/>
        </w:rPr>
        <w:t>названого</w:t>
      </w:r>
      <w:r w:rsidRPr="00597F56">
        <w:rPr>
          <w:rFonts w:ascii="Times New Roman" w:hAnsi="Times New Roman"/>
          <w:sz w:val="28"/>
          <w:szCs w:val="28"/>
        </w:rPr>
        <w:t xml:space="preserve"> закону</w:t>
      </w:r>
      <w:r w:rsidR="00E0463F">
        <w:rPr>
          <w:rFonts w:ascii="Times New Roman" w:hAnsi="Times New Roman"/>
          <w:sz w:val="28"/>
          <w:szCs w:val="28"/>
        </w:rPr>
        <w:t>,</w:t>
      </w:r>
      <w:r w:rsidRPr="00597F56">
        <w:rPr>
          <w:rFonts w:ascii="Times New Roman" w:hAnsi="Times New Roman"/>
          <w:sz w:val="28"/>
          <w:szCs w:val="28"/>
        </w:rPr>
        <w:t xml:space="preserve"> чітко визначив</w:t>
      </w:r>
      <w:r w:rsidR="007E4FAE" w:rsidRPr="00597F56">
        <w:rPr>
          <w:rFonts w:ascii="Times New Roman" w:hAnsi="Times New Roman"/>
          <w:sz w:val="28"/>
          <w:szCs w:val="28"/>
        </w:rPr>
        <w:t>ши</w:t>
      </w:r>
      <w:r w:rsidRPr="00597F56">
        <w:rPr>
          <w:rFonts w:ascii="Times New Roman" w:hAnsi="Times New Roman"/>
          <w:sz w:val="28"/>
          <w:szCs w:val="28"/>
        </w:rPr>
        <w:t xml:space="preserve"> </w:t>
      </w:r>
      <w:r w:rsidR="007E4FAE" w:rsidRPr="00597F56">
        <w:rPr>
          <w:rFonts w:ascii="Times New Roman" w:hAnsi="Times New Roman"/>
          <w:sz w:val="28"/>
          <w:szCs w:val="28"/>
        </w:rPr>
        <w:t>в</w:t>
      </w:r>
      <w:r w:rsidRPr="00597F56">
        <w:rPr>
          <w:rFonts w:ascii="Times New Roman" w:hAnsi="Times New Roman"/>
          <w:sz w:val="28"/>
          <w:szCs w:val="28"/>
        </w:rPr>
        <w:t xml:space="preserve"> Рішенні порядок і строк його виконання. </w:t>
      </w:r>
    </w:p>
    <w:p w14:paraId="12AD9ADB" w14:textId="77777777" w:rsidR="00486779" w:rsidRPr="00597F56" w:rsidRDefault="00486779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45F637" w14:textId="6AAD1BF4" w:rsidR="00F60BA8" w:rsidRPr="00597F56" w:rsidRDefault="00486779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2.2. </w:t>
      </w:r>
      <w:r w:rsidR="00C139BA" w:rsidRPr="00597F56">
        <w:rPr>
          <w:rFonts w:ascii="Times New Roman" w:hAnsi="Times New Roman"/>
          <w:sz w:val="28"/>
          <w:szCs w:val="28"/>
        </w:rPr>
        <w:t>Панченко</w:t>
      </w:r>
      <w:r w:rsidR="003A1140" w:rsidRPr="00597F56">
        <w:rPr>
          <w:rFonts w:ascii="Times New Roman" w:hAnsi="Times New Roman"/>
          <w:sz w:val="28"/>
          <w:szCs w:val="28"/>
        </w:rPr>
        <w:t xml:space="preserve"> </w:t>
      </w:r>
      <w:r w:rsidR="00C139BA" w:rsidRPr="00597F56">
        <w:rPr>
          <w:rFonts w:ascii="Times New Roman" w:hAnsi="Times New Roman"/>
          <w:sz w:val="28"/>
          <w:szCs w:val="28"/>
        </w:rPr>
        <w:t>Б.М</w:t>
      </w:r>
      <w:r w:rsidR="003A1140" w:rsidRPr="00597F56">
        <w:rPr>
          <w:rFonts w:ascii="Times New Roman" w:hAnsi="Times New Roman"/>
          <w:sz w:val="28"/>
          <w:szCs w:val="28"/>
        </w:rPr>
        <w:t xml:space="preserve">. у клопотанні </w:t>
      </w:r>
      <w:r w:rsidR="007E4FAE" w:rsidRPr="00597F56">
        <w:rPr>
          <w:rFonts w:ascii="Times New Roman" w:hAnsi="Times New Roman"/>
          <w:sz w:val="28"/>
          <w:szCs w:val="28"/>
        </w:rPr>
        <w:t>зазнач</w:t>
      </w:r>
      <w:r w:rsidR="00E51622">
        <w:rPr>
          <w:rFonts w:ascii="Times New Roman" w:hAnsi="Times New Roman"/>
          <w:sz w:val="28"/>
          <w:szCs w:val="28"/>
        </w:rPr>
        <w:t>ив,</w:t>
      </w:r>
      <w:r w:rsidR="00F60BA8" w:rsidRPr="00597F56">
        <w:rPr>
          <w:rFonts w:ascii="Times New Roman" w:hAnsi="Times New Roman"/>
          <w:sz w:val="28"/>
          <w:szCs w:val="28"/>
        </w:rPr>
        <w:t xml:space="preserve"> що </w:t>
      </w:r>
      <w:r w:rsidR="0056498D" w:rsidRPr="00597F56">
        <w:rPr>
          <w:rFonts w:ascii="Times New Roman" w:hAnsi="Times New Roman"/>
          <w:sz w:val="28"/>
          <w:szCs w:val="28"/>
        </w:rPr>
        <w:t xml:space="preserve">15 січня 2025 року </w:t>
      </w:r>
      <w:r w:rsidR="00F60BA8" w:rsidRPr="00597F56">
        <w:rPr>
          <w:rFonts w:ascii="Times New Roman" w:hAnsi="Times New Roman"/>
          <w:sz w:val="28"/>
          <w:szCs w:val="28"/>
        </w:rPr>
        <w:t>Офіс Генерального прокурора</w:t>
      </w:r>
      <w:r w:rsidR="0056498D" w:rsidRPr="00597F56">
        <w:rPr>
          <w:rFonts w:ascii="Times New Roman" w:hAnsi="Times New Roman"/>
          <w:sz w:val="28"/>
          <w:szCs w:val="28"/>
        </w:rPr>
        <w:t xml:space="preserve"> </w:t>
      </w:r>
      <w:r w:rsidR="007E4FAE" w:rsidRPr="00597F56">
        <w:rPr>
          <w:rFonts w:ascii="Times New Roman" w:hAnsi="Times New Roman"/>
          <w:sz w:val="28"/>
          <w:szCs w:val="28"/>
        </w:rPr>
        <w:t>надіслав</w:t>
      </w:r>
      <w:r w:rsidR="0056498D" w:rsidRPr="00597F56">
        <w:rPr>
          <w:rFonts w:ascii="Times New Roman" w:hAnsi="Times New Roman"/>
          <w:sz w:val="28"/>
          <w:szCs w:val="28"/>
        </w:rPr>
        <w:t xml:space="preserve"> до Кваліфікаційно-дисциплінарної комісії прокурорів матеріали </w:t>
      </w:r>
      <w:r w:rsidR="00F47517" w:rsidRPr="00597F56">
        <w:rPr>
          <w:rFonts w:ascii="Times New Roman" w:hAnsi="Times New Roman"/>
          <w:sz w:val="28"/>
          <w:szCs w:val="28"/>
        </w:rPr>
        <w:t>для</w:t>
      </w:r>
      <w:r w:rsidR="0056498D" w:rsidRPr="00597F56">
        <w:rPr>
          <w:rFonts w:ascii="Times New Roman" w:hAnsi="Times New Roman"/>
          <w:sz w:val="28"/>
          <w:szCs w:val="28"/>
        </w:rPr>
        <w:t xml:space="preserve"> розгляду питання про внесення подання про звільнення із займаних посад </w:t>
      </w:r>
      <w:r w:rsidR="003C538D" w:rsidRPr="00597F56">
        <w:rPr>
          <w:rFonts w:ascii="Times New Roman" w:hAnsi="Times New Roman"/>
          <w:sz w:val="28"/>
          <w:szCs w:val="28"/>
        </w:rPr>
        <w:t>в</w:t>
      </w:r>
      <w:r w:rsidR="0056498D" w:rsidRPr="00597F56">
        <w:rPr>
          <w:rFonts w:ascii="Times New Roman" w:hAnsi="Times New Roman"/>
          <w:sz w:val="28"/>
          <w:szCs w:val="28"/>
        </w:rPr>
        <w:t xml:space="preserve"> орган</w:t>
      </w:r>
      <w:r w:rsidR="003C538D" w:rsidRPr="00597F56">
        <w:rPr>
          <w:rFonts w:ascii="Times New Roman" w:hAnsi="Times New Roman"/>
          <w:sz w:val="28"/>
          <w:szCs w:val="28"/>
        </w:rPr>
        <w:t>ах</w:t>
      </w:r>
      <w:r w:rsidR="0056498D" w:rsidRPr="00597F56">
        <w:rPr>
          <w:rFonts w:ascii="Times New Roman" w:hAnsi="Times New Roman"/>
          <w:sz w:val="28"/>
          <w:szCs w:val="28"/>
        </w:rPr>
        <w:t xml:space="preserve"> прокуратури прокурорів Офісу Генерального прокурора на підставі пункту 9 частини першої статті 51 Закону України „Про прокуратуру“</w:t>
      </w:r>
      <w:r w:rsidR="004715D5" w:rsidRPr="00597F56">
        <w:rPr>
          <w:rFonts w:ascii="Times New Roman" w:hAnsi="Times New Roman"/>
          <w:sz w:val="28"/>
          <w:szCs w:val="28"/>
        </w:rPr>
        <w:t xml:space="preserve"> від 14 жовтня 2014 року № 1697–VІІ зі змінами</w:t>
      </w:r>
      <w:r w:rsidR="0056498D" w:rsidRPr="00597F56">
        <w:rPr>
          <w:rFonts w:ascii="Times New Roman" w:hAnsi="Times New Roman"/>
          <w:sz w:val="28"/>
          <w:szCs w:val="28"/>
        </w:rPr>
        <w:t>.</w:t>
      </w:r>
    </w:p>
    <w:p w14:paraId="0531EEFB" w14:textId="4A1C14EC" w:rsidR="00C139BA" w:rsidRPr="00597F56" w:rsidRDefault="00F47517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У</w:t>
      </w:r>
      <w:r w:rsidR="00486779" w:rsidRPr="00597F56">
        <w:rPr>
          <w:rFonts w:ascii="Times New Roman" w:hAnsi="Times New Roman"/>
          <w:sz w:val="28"/>
          <w:szCs w:val="28"/>
        </w:rPr>
        <w:t xml:space="preserve"> клопотанн</w:t>
      </w:r>
      <w:r w:rsidRPr="00597F56">
        <w:rPr>
          <w:rFonts w:ascii="Times New Roman" w:hAnsi="Times New Roman"/>
          <w:sz w:val="28"/>
          <w:szCs w:val="28"/>
        </w:rPr>
        <w:t>і також порушено</w:t>
      </w:r>
      <w:r w:rsidR="00486779" w:rsidRPr="00597F56">
        <w:rPr>
          <w:rFonts w:ascii="Times New Roman" w:hAnsi="Times New Roman"/>
          <w:sz w:val="28"/>
          <w:szCs w:val="28"/>
        </w:rPr>
        <w:t xml:space="preserve"> </w:t>
      </w:r>
      <w:r w:rsidR="00C139BA" w:rsidRPr="00597F56">
        <w:rPr>
          <w:rFonts w:ascii="Times New Roman" w:hAnsi="Times New Roman"/>
          <w:sz w:val="28"/>
          <w:szCs w:val="28"/>
        </w:rPr>
        <w:t>питання</w:t>
      </w:r>
      <w:r w:rsidR="00E51622">
        <w:rPr>
          <w:rFonts w:ascii="Times New Roman" w:hAnsi="Times New Roman"/>
          <w:sz w:val="28"/>
          <w:szCs w:val="28"/>
        </w:rPr>
        <w:t>,</w:t>
      </w:r>
      <w:r w:rsidR="00C139BA" w:rsidRPr="00597F56">
        <w:rPr>
          <w:rFonts w:ascii="Times New Roman" w:hAnsi="Times New Roman"/>
          <w:sz w:val="28"/>
          <w:szCs w:val="28"/>
        </w:rPr>
        <w:t xml:space="preserve"> </w:t>
      </w:r>
      <w:r w:rsidR="00987CBA" w:rsidRPr="00597F56">
        <w:rPr>
          <w:rFonts w:ascii="Times New Roman" w:hAnsi="Times New Roman"/>
          <w:sz w:val="28"/>
          <w:szCs w:val="28"/>
        </w:rPr>
        <w:t>«</w:t>
      </w:r>
      <w:r w:rsidR="00C139BA" w:rsidRPr="00597F56">
        <w:rPr>
          <w:rFonts w:ascii="Times New Roman" w:hAnsi="Times New Roman"/>
          <w:sz w:val="28"/>
          <w:szCs w:val="28"/>
        </w:rPr>
        <w:t>чи є відтермінування втрат</w:t>
      </w:r>
      <w:r w:rsidR="00987CBA" w:rsidRPr="00597F56">
        <w:rPr>
          <w:rFonts w:ascii="Times New Roman" w:hAnsi="Times New Roman"/>
          <w:sz w:val="28"/>
          <w:szCs w:val="28"/>
        </w:rPr>
        <w:t>и чинності пункту 9 частини пер</w:t>
      </w:r>
      <w:r w:rsidR="00C139BA" w:rsidRPr="00597F56">
        <w:rPr>
          <w:rFonts w:ascii="Times New Roman" w:hAnsi="Times New Roman"/>
          <w:sz w:val="28"/>
          <w:szCs w:val="28"/>
        </w:rPr>
        <w:t>шої статті 51 Закону № 1697 Рішенням Конституційного Суду № 11-р(ІІ)/2024 від 18.12.2024, правовою підставою для направлення таких матеріалів до Кваліфікаційно-дисциплінарної комісії прокурорів, щодо внесення подання пр</w:t>
      </w:r>
      <w:r w:rsidR="00987CBA" w:rsidRPr="00597F56">
        <w:rPr>
          <w:rFonts w:ascii="Times New Roman" w:hAnsi="Times New Roman"/>
          <w:sz w:val="28"/>
          <w:szCs w:val="28"/>
        </w:rPr>
        <w:t>о</w:t>
      </w:r>
      <w:r w:rsidR="00C139BA" w:rsidRPr="00597F56">
        <w:rPr>
          <w:rFonts w:ascii="Times New Roman" w:hAnsi="Times New Roman"/>
          <w:sz w:val="28"/>
          <w:szCs w:val="28"/>
        </w:rPr>
        <w:t xml:space="preserve"> звільнення із займаної посади та органів прокуратури прокурорів на підставі пункту 9 частини першої статті 51 Закону України „Про прокуратуру“»</w:t>
      </w:r>
      <w:r w:rsidR="00E51622">
        <w:rPr>
          <w:rFonts w:ascii="Times New Roman" w:hAnsi="Times New Roman"/>
          <w:sz w:val="28"/>
          <w:szCs w:val="28"/>
        </w:rPr>
        <w:t>.</w:t>
      </w:r>
    </w:p>
    <w:p w14:paraId="13BB09F7" w14:textId="77777777" w:rsidR="00597F56" w:rsidRDefault="00597F56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AB92F8" w14:textId="5DA16560" w:rsidR="00987CBA" w:rsidRPr="00597F56" w:rsidRDefault="00486779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2.3. </w:t>
      </w:r>
      <w:r w:rsidR="00F85DF9" w:rsidRPr="00597F56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вважає, що </w:t>
      </w:r>
      <w:r w:rsidR="00F47517" w:rsidRPr="00597F56">
        <w:rPr>
          <w:rFonts w:ascii="Times New Roman" w:hAnsi="Times New Roman"/>
          <w:sz w:val="28"/>
          <w:szCs w:val="28"/>
        </w:rPr>
        <w:t xml:space="preserve">Панченко Б.М. порушив </w:t>
      </w:r>
      <w:r w:rsidR="00F85DF9" w:rsidRPr="00597F56">
        <w:rPr>
          <w:rFonts w:ascii="Times New Roman" w:hAnsi="Times New Roman"/>
          <w:sz w:val="28"/>
          <w:szCs w:val="28"/>
        </w:rPr>
        <w:t>питання</w:t>
      </w:r>
      <w:r w:rsidR="001E2B34" w:rsidRPr="00597F56">
        <w:rPr>
          <w:rFonts w:ascii="Times New Roman" w:hAnsi="Times New Roman"/>
          <w:sz w:val="28"/>
          <w:szCs w:val="28"/>
        </w:rPr>
        <w:t xml:space="preserve"> </w:t>
      </w:r>
      <w:r w:rsidR="00A14CF5" w:rsidRPr="00597F56">
        <w:rPr>
          <w:rFonts w:ascii="Times New Roman" w:hAnsi="Times New Roman"/>
          <w:sz w:val="28"/>
          <w:szCs w:val="28"/>
        </w:rPr>
        <w:t xml:space="preserve">оцінювання </w:t>
      </w:r>
      <w:r w:rsidRPr="00597F56">
        <w:rPr>
          <w:rFonts w:ascii="Times New Roman" w:hAnsi="Times New Roman"/>
          <w:sz w:val="28"/>
          <w:szCs w:val="28"/>
        </w:rPr>
        <w:t xml:space="preserve">законності </w:t>
      </w:r>
      <w:r w:rsidR="00A14CF5" w:rsidRPr="00597F56">
        <w:rPr>
          <w:rFonts w:ascii="Times New Roman" w:hAnsi="Times New Roman"/>
          <w:sz w:val="28"/>
          <w:szCs w:val="28"/>
        </w:rPr>
        <w:t>дій Офісу Генерального прокурора</w:t>
      </w:r>
      <w:r w:rsidR="00BF58D2" w:rsidRPr="00597F56">
        <w:rPr>
          <w:rFonts w:ascii="Times New Roman" w:hAnsi="Times New Roman"/>
          <w:sz w:val="28"/>
          <w:szCs w:val="28"/>
        </w:rPr>
        <w:t xml:space="preserve">, </w:t>
      </w:r>
      <w:r w:rsidR="001E2B34" w:rsidRPr="00597F56">
        <w:rPr>
          <w:rFonts w:ascii="Times New Roman" w:hAnsi="Times New Roman"/>
          <w:sz w:val="28"/>
          <w:szCs w:val="28"/>
        </w:rPr>
        <w:t>розв’язання якого</w:t>
      </w:r>
      <w:r w:rsidR="00BF58D2" w:rsidRPr="00597F56">
        <w:rPr>
          <w:rFonts w:ascii="Times New Roman" w:hAnsi="Times New Roman"/>
          <w:sz w:val="28"/>
          <w:szCs w:val="28"/>
        </w:rPr>
        <w:t xml:space="preserve"> не належить до повноважень Конституційного Суду України.</w:t>
      </w:r>
      <w:r w:rsidR="00806C7D" w:rsidRPr="00597F56">
        <w:rPr>
          <w:rFonts w:ascii="Times New Roman" w:hAnsi="Times New Roman"/>
          <w:sz w:val="28"/>
          <w:szCs w:val="28"/>
        </w:rPr>
        <w:t xml:space="preserve"> </w:t>
      </w:r>
    </w:p>
    <w:p w14:paraId="7C1D148A" w14:textId="2E7900B6" w:rsidR="005B3AB7" w:rsidRPr="00597F56" w:rsidRDefault="003A1140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lastRenderedPageBreak/>
        <w:t xml:space="preserve">3 огляду на </w:t>
      </w:r>
      <w:r w:rsidR="001E4049" w:rsidRPr="00597F56">
        <w:rPr>
          <w:rFonts w:ascii="Times New Roman" w:hAnsi="Times New Roman"/>
          <w:sz w:val="28"/>
          <w:szCs w:val="28"/>
        </w:rPr>
        <w:t>наведене</w:t>
      </w:r>
      <w:r w:rsidRPr="00597F56">
        <w:rPr>
          <w:rFonts w:ascii="Times New Roman" w:hAnsi="Times New Roman"/>
          <w:sz w:val="28"/>
          <w:szCs w:val="28"/>
        </w:rPr>
        <w:t xml:space="preserve"> Другий сенат Конституційного Суду України не вбачає потреби </w:t>
      </w:r>
      <w:r w:rsidR="001E4049" w:rsidRPr="00597F56">
        <w:rPr>
          <w:rFonts w:ascii="Times New Roman" w:hAnsi="Times New Roman"/>
          <w:sz w:val="28"/>
          <w:szCs w:val="28"/>
        </w:rPr>
        <w:t xml:space="preserve">в </w:t>
      </w:r>
      <w:r w:rsidRPr="00597F56">
        <w:rPr>
          <w:rFonts w:ascii="Times New Roman" w:hAnsi="Times New Roman"/>
          <w:sz w:val="28"/>
          <w:szCs w:val="28"/>
        </w:rPr>
        <w:t>роз’ясн</w:t>
      </w:r>
      <w:r w:rsidR="001E4049" w:rsidRPr="00597F56">
        <w:rPr>
          <w:rFonts w:ascii="Times New Roman" w:hAnsi="Times New Roman"/>
          <w:sz w:val="28"/>
          <w:szCs w:val="28"/>
        </w:rPr>
        <w:t>енні</w:t>
      </w:r>
      <w:r w:rsidRPr="00597F56">
        <w:rPr>
          <w:rFonts w:ascii="Times New Roman" w:hAnsi="Times New Roman"/>
          <w:sz w:val="28"/>
          <w:szCs w:val="28"/>
        </w:rPr>
        <w:t xml:space="preserve"> порядк</w:t>
      </w:r>
      <w:r w:rsidR="001E4049" w:rsidRPr="00597F56">
        <w:rPr>
          <w:rFonts w:ascii="Times New Roman" w:hAnsi="Times New Roman"/>
          <w:sz w:val="28"/>
          <w:szCs w:val="28"/>
        </w:rPr>
        <w:t>у</w:t>
      </w:r>
      <w:r w:rsidRPr="00597F56">
        <w:rPr>
          <w:rFonts w:ascii="Times New Roman" w:hAnsi="Times New Roman"/>
          <w:sz w:val="28"/>
          <w:szCs w:val="28"/>
        </w:rPr>
        <w:t xml:space="preserve"> виконання Рішення</w:t>
      </w:r>
      <w:r w:rsidR="001E4049" w:rsidRPr="00597F56">
        <w:rPr>
          <w:rFonts w:ascii="Times New Roman" w:hAnsi="Times New Roman"/>
          <w:sz w:val="28"/>
          <w:szCs w:val="28"/>
        </w:rPr>
        <w:t>, а отже</w:t>
      </w:r>
      <w:r w:rsidR="00C6535C" w:rsidRPr="00597F56">
        <w:rPr>
          <w:rFonts w:ascii="Times New Roman" w:hAnsi="Times New Roman"/>
          <w:sz w:val="28"/>
          <w:szCs w:val="28"/>
        </w:rPr>
        <w:t>,</w:t>
      </w:r>
      <w:r w:rsidR="001E4049" w:rsidRPr="00597F56">
        <w:rPr>
          <w:rFonts w:ascii="Times New Roman" w:hAnsi="Times New Roman"/>
          <w:sz w:val="28"/>
          <w:szCs w:val="28"/>
        </w:rPr>
        <w:t xml:space="preserve"> </w:t>
      </w:r>
      <w:r w:rsidRPr="00597F56">
        <w:rPr>
          <w:rFonts w:ascii="Times New Roman" w:hAnsi="Times New Roman"/>
          <w:sz w:val="28"/>
          <w:szCs w:val="28"/>
        </w:rPr>
        <w:t>клопотання</w:t>
      </w:r>
      <w:r w:rsidR="00987CBA" w:rsidRPr="00597F56">
        <w:rPr>
          <w:rFonts w:ascii="Times New Roman" w:hAnsi="Times New Roman"/>
          <w:sz w:val="28"/>
          <w:szCs w:val="28"/>
        </w:rPr>
        <w:br/>
        <w:t>Панченка</w:t>
      </w:r>
      <w:r w:rsidRPr="00597F56">
        <w:rPr>
          <w:rFonts w:ascii="Times New Roman" w:hAnsi="Times New Roman"/>
          <w:sz w:val="28"/>
          <w:szCs w:val="28"/>
        </w:rPr>
        <w:t xml:space="preserve"> </w:t>
      </w:r>
      <w:r w:rsidR="00987CBA" w:rsidRPr="00597F56">
        <w:rPr>
          <w:rFonts w:ascii="Times New Roman" w:hAnsi="Times New Roman"/>
          <w:sz w:val="28"/>
          <w:szCs w:val="28"/>
        </w:rPr>
        <w:t>Б.</w:t>
      </w:r>
      <w:r w:rsidR="00E0463F">
        <w:rPr>
          <w:rFonts w:ascii="Times New Roman" w:hAnsi="Times New Roman"/>
          <w:sz w:val="28"/>
          <w:szCs w:val="28"/>
        </w:rPr>
        <w:t>М</w:t>
      </w:r>
      <w:r w:rsidRPr="00597F56">
        <w:rPr>
          <w:rFonts w:ascii="Times New Roman" w:hAnsi="Times New Roman"/>
          <w:sz w:val="28"/>
          <w:szCs w:val="28"/>
        </w:rPr>
        <w:t>. не підлягає задоволенню.</w:t>
      </w:r>
    </w:p>
    <w:p w14:paraId="1D72F4E1" w14:textId="77777777" w:rsidR="003A1140" w:rsidRPr="00597F56" w:rsidRDefault="003A1140" w:rsidP="00597F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CCDD45" w14:textId="5FC39008" w:rsidR="004F1A57" w:rsidRPr="00597F56" w:rsidRDefault="004300C0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У</w:t>
      </w:r>
      <w:r w:rsidR="004F1A57" w:rsidRPr="00597F56">
        <w:rPr>
          <w:rFonts w:ascii="Times New Roman" w:hAnsi="Times New Roman"/>
          <w:sz w:val="28"/>
          <w:szCs w:val="28"/>
        </w:rPr>
        <w:t>раховуючи викладене та керуючись статтею 153 Конституції України, на підставі статей 32, 36, 65, 67, 86, 95 Закону України „Про Конституційний Суд України“, відповідно до § 55, § 76 Регламенту Конституційного Суду України Другий сенат Конституційного Суду України</w:t>
      </w:r>
    </w:p>
    <w:p w14:paraId="19518A64" w14:textId="77777777" w:rsidR="004F1A57" w:rsidRPr="00597F56" w:rsidRDefault="004F1A57" w:rsidP="00597F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36EE80" w14:textId="75162CDB" w:rsidR="004F1A57" w:rsidRPr="00597F56" w:rsidRDefault="00597F56" w:rsidP="00597F56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и в:</w:t>
      </w:r>
    </w:p>
    <w:p w14:paraId="1E688BFA" w14:textId="77777777" w:rsidR="004F1A57" w:rsidRPr="00597F56" w:rsidRDefault="004F1A57" w:rsidP="00597F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DA0106" w14:textId="1C4659DE" w:rsidR="0048002B" w:rsidRPr="00597F56" w:rsidRDefault="004F1A57" w:rsidP="00597F56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 xml:space="preserve">1. Відмовити у задоволенні </w:t>
      </w:r>
      <w:r w:rsidR="00BF58D2" w:rsidRPr="00597F56">
        <w:rPr>
          <w:rFonts w:ascii="Times New Roman" w:hAnsi="Times New Roman"/>
          <w:sz w:val="28"/>
          <w:szCs w:val="28"/>
        </w:rPr>
        <w:t>клопотання Панченка Богдана Миколайовича про роз’яснення порядку виконання Рішення Конституційного Суду України від 18 грудня 2024 року № 11-р(II)/2024 у справі за конституційною скаргою Панченка Богдана Миколайовича щодо відповідності Конституції України (конституційності) пункту 9 частини першої статті 51, підпункту 1 пункту 5</w:t>
      </w:r>
      <w:r w:rsidR="00BF58D2" w:rsidRPr="00597F56">
        <w:rPr>
          <w:rFonts w:ascii="Times New Roman" w:hAnsi="Times New Roman"/>
          <w:sz w:val="28"/>
          <w:szCs w:val="28"/>
          <w:vertAlign w:val="superscript"/>
        </w:rPr>
        <w:t>1</w:t>
      </w:r>
      <w:r w:rsidR="00BF58D2" w:rsidRPr="00597F56">
        <w:rPr>
          <w:rFonts w:ascii="Times New Roman" w:hAnsi="Times New Roman"/>
          <w:sz w:val="28"/>
          <w:szCs w:val="28"/>
        </w:rPr>
        <w:t xml:space="preserve"> розділу ХІІІ „Перехідні положення“ Закону України „Про прокуратуру“</w:t>
      </w:r>
      <w:r w:rsidR="00BF58D2" w:rsidRPr="00597F56">
        <w:rPr>
          <w:rFonts w:ascii="Times New Roman" w:hAnsi="Times New Roman"/>
          <w:sz w:val="28"/>
          <w:szCs w:val="28"/>
        </w:rPr>
        <w:br/>
        <w:t>від 14 жовтня 2014 року № 1697–VІІ (щодо конституційних гарантій незалежності прокурора)</w:t>
      </w:r>
      <w:r w:rsidR="0048002B" w:rsidRPr="00597F56">
        <w:rPr>
          <w:rFonts w:ascii="Times New Roman" w:hAnsi="Times New Roman"/>
          <w:sz w:val="28"/>
          <w:szCs w:val="28"/>
        </w:rPr>
        <w:t>.</w:t>
      </w:r>
    </w:p>
    <w:p w14:paraId="371E4249" w14:textId="77777777" w:rsidR="004F1A57" w:rsidRPr="00597F56" w:rsidRDefault="004F1A57" w:rsidP="00597F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E1B035" w14:textId="5820B6D5" w:rsidR="004F1A57" w:rsidRDefault="004F1A57" w:rsidP="00597F56">
      <w:pPr>
        <w:spacing w:after="0" w:line="348" w:lineRule="auto"/>
        <w:ind w:firstLine="567"/>
        <w:rPr>
          <w:rFonts w:ascii="Times New Roman" w:hAnsi="Times New Roman"/>
          <w:sz w:val="28"/>
          <w:szCs w:val="28"/>
        </w:rPr>
      </w:pPr>
      <w:r w:rsidRPr="00597F56">
        <w:rPr>
          <w:rFonts w:ascii="Times New Roman" w:hAnsi="Times New Roman"/>
          <w:sz w:val="28"/>
          <w:szCs w:val="28"/>
        </w:rPr>
        <w:t>2. Ухвала Другого сенату Конституційного Суду України є остаточною.</w:t>
      </w:r>
    </w:p>
    <w:p w14:paraId="7A12E071" w14:textId="5901CA5E" w:rsidR="00597F56" w:rsidRDefault="00597F56" w:rsidP="00597F5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2549161" w14:textId="77777777" w:rsidR="00F378F5" w:rsidRDefault="00F378F5" w:rsidP="00F378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5B9FF" w14:textId="77777777" w:rsidR="00F378F5" w:rsidRDefault="00F378F5" w:rsidP="00F378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54F390" w14:textId="77777777" w:rsidR="00F378F5" w:rsidRPr="00F378F5" w:rsidRDefault="00F378F5" w:rsidP="00F378F5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1" w:name="_GoBack"/>
      <w:r w:rsidRPr="00F378F5">
        <w:rPr>
          <w:rFonts w:ascii="Times New Roman" w:hAnsi="Times New Roman"/>
          <w:b/>
          <w:caps/>
          <w:sz w:val="28"/>
          <w:szCs w:val="28"/>
        </w:rPr>
        <w:t>Другий сенат</w:t>
      </w:r>
    </w:p>
    <w:p w14:paraId="34BD5DD4" w14:textId="71EE4EE1" w:rsidR="00597F56" w:rsidRPr="00F378F5" w:rsidRDefault="00F378F5" w:rsidP="00F378F5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F378F5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1"/>
    </w:p>
    <w:bookmarkEnd w:id="0"/>
    <w:sectPr w:rsidR="00597F56" w:rsidRPr="00F378F5" w:rsidSect="00597F56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3EAA3" w14:textId="77777777" w:rsidR="0086649A" w:rsidRDefault="0086649A">
      <w:pPr>
        <w:spacing w:after="0" w:line="240" w:lineRule="auto"/>
      </w:pPr>
      <w:r>
        <w:separator/>
      </w:r>
    </w:p>
  </w:endnote>
  <w:endnote w:type="continuationSeparator" w:id="0">
    <w:p w14:paraId="3D39E939" w14:textId="77777777" w:rsidR="0086649A" w:rsidRDefault="0086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819DE" w14:textId="7C165F75" w:rsidR="00597F56" w:rsidRPr="00597F56" w:rsidRDefault="00597F56">
    <w:pPr>
      <w:pStyle w:val="a6"/>
      <w:rPr>
        <w:rFonts w:ascii="Times New Roman" w:hAnsi="Times New Roman"/>
        <w:sz w:val="10"/>
        <w:szCs w:val="10"/>
      </w:rPr>
    </w:pPr>
    <w:r w:rsidRPr="00597F56">
      <w:rPr>
        <w:rFonts w:ascii="Times New Roman" w:hAnsi="Times New Roman"/>
        <w:sz w:val="10"/>
        <w:szCs w:val="10"/>
      </w:rPr>
      <w:fldChar w:fldCharType="begin"/>
    </w:r>
    <w:r w:rsidRPr="00597F56">
      <w:rPr>
        <w:rFonts w:ascii="Times New Roman" w:hAnsi="Times New Roman"/>
        <w:sz w:val="10"/>
        <w:szCs w:val="10"/>
      </w:rPr>
      <w:instrText xml:space="preserve"> FILENAME \p \* MERGEFORMAT </w:instrText>
    </w:r>
    <w:r w:rsidRPr="00597F56">
      <w:rPr>
        <w:rFonts w:ascii="Times New Roman" w:hAnsi="Times New Roman"/>
        <w:sz w:val="10"/>
        <w:szCs w:val="10"/>
      </w:rPr>
      <w:fldChar w:fldCharType="separate"/>
    </w:r>
    <w:r w:rsidR="00F378F5">
      <w:rPr>
        <w:rFonts w:ascii="Times New Roman" w:hAnsi="Times New Roman"/>
        <w:noProof/>
        <w:sz w:val="10"/>
        <w:szCs w:val="10"/>
      </w:rPr>
      <w:t>S:\Mashburo\2025\Suddi\Uhvala senata\II senat\35.docx</w:t>
    </w:r>
    <w:r w:rsidRPr="00597F56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6D180" w14:textId="4F56D99B" w:rsidR="00597F56" w:rsidRPr="00597F56" w:rsidRDefault="00597F56">
    <w:pPr>
      <w:pStyle w:val="a6"/>
      <w:rPr>
        <w:rFonts w:ascii="Times New Roman" w:hAnsi="Times New Roman"/>
        <w:sz w:val="10"/>
        <w:szCs w:val="10"/>
      </w:rPr>
    </w:pPr>
    <w:r w:rsidRPr="00597F56">
      <w:rPr>
        <w:rFonts w:ascii="Times New Roman" w:hAnsi="Times New Roman"/>
        <w:sz w:val="10"/>
        <w:szCs w:val="10"/>
      </w:rPr>
      <w:fldChar w:fldCharType="begin"/>
    </w:r>
    <w:r w:rsidRPr="00597F56">
      <w:rPr>
        <w:rFonts w:ascii="Times New Roman" w:hAnsi="Times New Roman"/>
        <w:sz w:val="10"/>
        <w:szCs w:val="10"/>
      </w:rPr>
      <w:instrText xml:space="preserve"> FILENAME \p \* MERGEFORMAT </w:instrText>
    </w:r>
    <w:r w:rsidRPr="00597F56">
      <w:rPr>
        <w:rFonts w:ascii="Times New Roman" w:hAnsi="Times New Roman"/>
        <w:sz w:val="10"/>
        <w:szCs w:val="10"/>
      </w:rPr>
      <w:fldChar w:fldCharType="separate"/>
    </w:r>
    <w:r w:rsidR="00F378F5">
      <w:rPr>
        <w:rFonts w:ascii="Times New Roman" w:hAnsi="Times New Roman"/>
        <w:noProof/>
        <w:sz w:val="10"/>
        <w:szCs w:val="10"/>
      </w:rPr>
      <w:t>S:\Mashburo\2025\Suddi\Uhvala senata\II senat\35.docx</w:t>
    </w:r>
    <w:r w:rsidRPr="00597F56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6055B" w14:textId="77777777" w:rsidR="0086649A" w:rsidRDefault="0086649A">
      <w:pPr>
        <w:spacing w:after="0" w:line="240" w:lineRule="auto"/>
      </w:pPr>
      <w:r>
        <w:separator/>
      </w:r>
    </w:p>
  </w:footnote>
  <w:footnote w:type="continuationSeparator" w:id="0">
    <w:p w14:paraId="3E5B71EF" w14:textId="77777777" w:rsidR="0086649A" w:rsidRDefault="0086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5109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362B24C" w14:textId="01C296E8" w:rsidR="00780F27" w:rsidRPr="00780F27" w:rsidRDefault="00B90881">
        <w:pPr>
          <w:pStyle w:val="a4"/>
          <w:jc w:val="center"/>
          <w:rPr>
            <w:sz w:val="28"/>
            <w:szCs w:val="28"/>
          </w:rPr>
        </w:pPr>
        <w:r w:rsidRPr="00780F27">
          <w:rPr>
            <w:sz w:val="28"/>
            <w:szCs w:val="28"/>
          </w:rPr>
          <w:fldChar w:fldCharType="begin"/>
        </w:r>
        <w:r w:rsidRPr="00780F27">
          <w:rPr>
            <w:sz w:val="28"/>
            <w:szCs w:val="28"/>
          </w:rPr>
          <w:instrText>PAGE   \* MERGEFORMAT</w:instrText>
        </w:r>
        <w:r w:rsidRPr="00780F27">
          <w:rPr>
            <w:sz w:val="28"/>
            <w:szCs w:val="28"/>
          </w:rPr>
          <w:fldChar w:fldCharType="separate"/>
        </w:r>
        <w:r w:rsidR="00F378F5">
          <w:rPr>
            <w:noProof/>
            <w:sz w:val="28"/>
            <w:szCs w:val="28"/>
          </w:rPr>
          <w:t>4</w:t>
        </w:r>
        <w:r w:rsidRPr="00780F2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A2"/>
    <w:rsid w:val="0001319D"/>
    <w:rsid w:val="000138BB"/>
    <w:rsid w:val="00017E3D"/>
    <w:rsid w:val="00053D1C"/>
    <w:rsid w:val="00064E78"/>
    <w:rsid w:val="00086FFE"/>
    <w:rsid w:val="000A5A9A"/>
    <w:rsid w:val="000F0F0A"/>
    <w:rsid w:val="00135E96"/>
    <w:rsid w:val="00137D51"/>
    <w:rsid w:val="00155403"/>
    <w:rsid w:val="00157312"/>
    <w:rsid w:val="001577BB"/>
    <w:rsid w:val="00172F26"/>
    <w:rsid w:val="001E2B34"/>
    <w:rsid w:val="001E4049"/>
    <w:rsid w:val="00236EA2"/>
    <w:rsid w:val="00252D53"/>
    <w:rsid w:val="002619E2"/>
    <w:rsid w:val="00263CAE"/>
    <w:rsid w:val="00266DBC"/>
    <w:rsid w:val="00280617"/>
    <w:rsid w:val="002854B7"/>
    <w:rsid w:val="002D120E"/>
    <w:rsid w:val="002D425F"/>
    <w:rsid w:val="002E05A8"/>
    <w:rsid w:val="002F33A1"/>
    <w:rsid w:val="0034238B"/>
    <w:rsid w:val="00343055"/>
    <w:rsid w:val="00366730"/>
    <w:rsid w:val="003908CE"/>
    <w:rsid w:val="003A1140"/>
    <w:rsid w:val="003C538D"/>
    <w:rsid w:val="003D5A87"/>
    <w:rsid w:val="003D7163"/>
    <w:rsid w:val="00421DF9"/>
    <w:rsid w:val="004300C0"/>
    <w:rsid w:val="0044260D"/>
    <w:rsid w:val="00462791"/>
    <w:rsid w:val="004715D5"/>
    <w:rsid w:val="0048002B"/>
    <w:rsid w:val="00481473"/>
    <w:rsid w:val="00486779"/>
    <w:rsid w:val="004958EB"/>
    <w:rsid w:val="004C1A43"/>
    <w:rsid w:val="004F1A57"/>
    <w:rsid w:val="00507ACF"/>
    <w:rsid w:val="00511761"/>
    <w:rsid w:val="0056498D"/>
    <w:rsid w:val="00576824"/>
    <w:rsid w:val="00586707"/>
    <w:rsid w:val="00597F56"/>
    <w:rsid w:val="005B3AB7"/>
    <w:rsid w:val="005C0CA8"/>
    <w:rsid w:val="005D6191"/>
    <w:rsid w:val="005D6585"/>
    <w:rsid w:val="005D7E87"/>
    <w:rsid w:val="005E2434"/>
    <w:rsid w:val="00601965"/>
    <w:rsid w:val="006176F4"/>
    <w:rsid w:val="0062417D"/>
    <w:rsid w:val="00651DBA"/>
    <w:rsid w:val="00671DD9"/>
    <w:rsid w:val="0068105A"/>
    <w:rsid w:val="00687428"/>
    <w:rsid w:val="007115A7"/>
    <w:rsid w:val="00763D8F"/>
    <w:rsid w:val="007A5E4A"/>
    <w:rsid w:val="007B31A6"/>
    <w:rsid w:val="007C725D"/>
    <w:rsid w:val="007E4FAE"/>
    <w:rsid w:val="007F3A66"/>
    <w:rsid w:val="00802254"/>
    <w:rsid w:val="00806C7D"/>
    <w:rsid w:val="00814086"/>
    <w:rsid w:val="008278EE"/>
    <w:rsid w:val="008443F8"/>
    <w:rsid w:val="00851698"/>
    <w:rsid w:val="008607F4"/>
    <w:rsid w:val="0086649A"/>
    <w:rsid w:val="00873049"/>
    <w:rsid w:val="008B5DEC"/>
    <w:rsid w:val="008D1B28"/>
    <w:rsid w:val="008F0258"/>
    <w:rsid w:val="008F77F5"/>
    <w:rsid w:val="009207EC"/>
    <w:rsid w:val="00941446"/>
    <w:rsid w:val="0094332B"/>
    <w:rsid w:val="00960A0F"/>
    <w:rsid w:val="00965485"/>
    <w:rsid w:val="00967B4B"/>
    <w:rsid w:val="00987CBA"/>
    <w:rsid w:val="009E6B4B"/>
    <w:rsid w:val="009F54EF"/>
    <w:rsid w:val="00A114CC"/>
    <w:rsid w:val="00A14CF5"/>
    <w:rsid w:val="00A155A9"/>
    <w:rsid w:val="00A34089"/>
    <w:rsid w:val="00A573E7"/>
    <w:rsid w:val="00A74B69"/>
    <w:rsid w:val="00AA60C1"/>
    <w:rsid w:val="00B32A60"/>
    <w:rsid w:val="00B5218A"/>
    <w:rsid w:val="00B6222E"/>
    <w:rsid w:val="00B90881"/>
    <w:rsid w:val="00BA03DD"/>
    <w:rsid w:val="00BB3623"/>
    <w:rsid w:val="00BD4541"/>
    <w:rsid w:val="00BD51F4"/>
    <w:rsid w:val="00BE665E"/>
    <w:rsid w:val="00BF58D2"/>
    <w:rsid w:val="00C139BA"/>
    <w:rsid w:val="00C42939"/>
    <w:rsid w:val="00C6535C"/>
    <w:rsid w:val="00C71DC8"/>
    <w:rsid w:val="00CB2708"/>
    <w:rsid w:val="00CC01B1"/>
    <w:rsid w:val="00CD636D"/>
    <w:rsid w:val="00D1463E"/>
    <w:rsid w:val="00D23966"/>
    <w:rsid w:val="00D35334"/>
    <w:rsid w:val="00D42BE8"/>
    <w:rsid w:val="00D435CE"/>
    <w:rsid w:val="00D52909"/>
    <w:rsid w:val="00D70AC4"/>
    <w:rsid w:val="00D70D21"/>
    <w:rsid w:val="00D863D8"/>
    <w:rsid w:val="00DB495A"/>
    <w:rsid w:val="00DC407A"/>
    <w:rsid w:val="00DF6983"/>
    <w:rsid w:val="00DF771B"/>
    <w:rsid w:val="00E0463F"/>
    <w:rsid w:val="00E30515"/>
    <w:rsid w:val="00E33F38"/>
    <w:rsid w:val="00E51622"/>
    <w:rsid w:val="00EA51C1"/>
    <w:rsid w:val="00F152ED"/>
    <w:rsid w:val="00F23FD9"/>
    <w:rsid w:val="00F378F5"/>
    <w:rsid w:val="00F47517"/>
    <w:rsid w:val="00F60BA8"/>
    <w:rsid w:val="00F85DF9"/>
    <w:rsid w:val="00FA7DE1"/>
    <w:rsid w:val="00FE0A0D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06681B"/>
  <w15:chartTrackingRefBased/>
  <w15:docId w15:val="{A2C383A7-CE89-4169-9DE6-CCBE80F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A2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236EA2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EA2"/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236EA2"/>
    <w:pPr>
      <w:ind w:left="720"/>
      <w:contextualSpacing/>
    </w:pPr>
  </w:style>
  <w:style w:type="paragraph" w:styleId="a4">
    <w:name w:val="header"/>
    <w:basedOn w:val="a"/>
    <w:link w:val="a5"/>
    <w:rsid w:val="00236E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ій колонтитул Знак"/>
    <w:basedOn w:val="a0"/>
    <w:link w:val="a4"/>
    <w:rsid w:val="00236EA2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152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52ED"/>
    <w:rPr>
      <w:rFonts w:ascii="Calibri" w:eastAsia="Calibri" w:hAnsi="Calibri" w:cs="Times New Roman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137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37D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A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60C1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597F5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4164</Words>
  <Characters>2375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7</cp:revision>
  <cp:lastPrinted>2025-09-24T11:08:00Z</cp:lastPrinted>
  <dcterms:created xsi:type="dcterms:W3CDTF">2025-09-23T10:59:00Z</dcterms:created>
  <dcterms:modified xsi:type="dcterms:W3CDTF">2025-09-24T11:08:00Z</dcterms:modified>
</cp:coreProperties>
</file>