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2F" w:rsidRDefault="0068232F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8232F" w:rsidRDefault="0068232F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8232F" w:rsidRDefault="0068232F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8232F" w:rsidRDefault="0068232F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8232F" w:rsidRDefault="0068232F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8232F" w:rsidRDefault="0068232F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8232F" w:rsidRDefault="0068232F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8232F" w:rsidRDefault="0068232F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8232F" w:rsidRDefault="0068232F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68232F" w:rsidRDefault="0068232F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B7B7A" w:rsidRPr="002814C9" w:rsidRDefault="00056AA7" w:rsidP="0068232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C41A4" w:rsidRPr="00BC41A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</w:t>
      </w:r>
      <w:r w:rsidR="0068232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68232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68232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BC41A4" w:rsidRPr="00BC41A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забезпечення реформування пенсійної системи</w:t>
      </w:r>
      <w:r w:rsidR="00BC41A4" w:rsidRPr="00BC41A4">
        <w:rPr>
          <w:rFonts w:cs="Times New Roman"/>
          <w:b/>
          <w:bCs/>
          <w:sz w:val="28"/>
          <w:szCs w:val="28"/>
          <w:lang w:val="uk-UA"/>
        </w:rPr>
        <w:t>“</w:t>
      </w:r>
      <w:r w:rsidR="00BC41A4" w:rsidRPr="00BC41A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</w:t>
      </w:r>
    </w:p>
    <w:p w:rsidR="0068232F" w:rsidRDefault="0068232F" w:rsidP="0068232F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056AA7" w:rsidRDefault="00DD1414" w:rsidP="0068232F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DB7B7A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BC41A4">
        <w:rPr>
          <w:rFonts w:cs="Times New Roman"/>
          <w:sz w:val="28"/>
          <w:szCs w:val="28"/>
          <w:lang w:val="uk-UA"/>
        </w:rPr>
        <w:t>3-201/2021(415</w:t>
      </w:r>
      <w:r>
        <w:rPr>
          <w:rFonts w:cs="Times New Roman"/>
          <w:sz w:val="28"/>
          <w:szCs w:val="28"/>
          <w:lang w:val="uk-UA"/>
        </w:rPr>
        <w:t>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A441D4" w:rsidP="0068232F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68232F">
        <w:rPr>
          <w:rFonts w:cs="Times New Roman"/>
          <w:sz w:val="28"/>
          <w:szCs w:val="28"/>
          <w:lang w:val="uk-UA"/>
        </w:rPr>
        <w:t xml:space="preserve"> січня </w:t>
      </w:r>
      <w:r w:rsidR="008C1E56">
        <w:rPr>
          <w:rFonts w:cs="Times New Roman"/>
          <w:sz w:val="28"/>
          <w:szCs w:val="28"/>
          <w:lang w:val="uk-UA"/>
        </w:rPr>
        <w:t>2022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68232F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E83EEC">
        <w:rPr>
          <w:rFonts w:cs="Times New Roman"/>
          <w:sz w:val="28"/>
          <w:szCs w:val="28"/>
          <w:lang w:val="uk-UA"/>
        </w:rPr>
        <w:t>72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8C1E56">
        <w:rPr>
          <w:rFonts w:cs="Times New Roman"/>
          <w:sz w:val="28"/>
          <w:szCs w:val="28"/>
          <w:lang w:val="uk-UA"/>
        </w:rPr>
        <w:t>/2022</w:t>
      </w:r>
    </w:p>
    <w:p w:rsidR="00222450" w:rsidRDefault="00222450" w:rsidP="0068232F">
      <w:pPr>
        <w:ind w:firstLine="709"/>
        <w:rPr>
          <w:rFonts w:cs="Times New Roman"/>
          <w:sz w:val="28"/>
          <w:szCs w:val="28"/>
          <w:lang w:val="uk-UA"/>
        </w:rPr>
      </w:pP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</w:rPr>
      </w:pPr>
    </w:p>
    <w:p w:rsidR="00C76287" w:rsidRPr="00C76287" w:rsidRDefault="00E83EEC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Кривенко Віктор Васильо</w:t>
      </w:r>
      <w:r>
        <w:rPr>
          <w:rFonts w:cs="Times New Roman"/>
          <w:sz w:val="28"/>
          <w:szCs w:val="28"/>
          <w:lang w:val="uk-UA"/>
        </w:rPr>
        <w:t xml:space="preserve">вич </w:t>
      </w:r>
      <w:r w:rsidR="00C76287" w:rsidRPr="00C76287">
        <w:rPr>
          <w:rFonts w:cs="Times New Roman"/>
          <w:sz w:val="28"/>
          <w:szCs w:val="28"/>
          <w:lang w:val="uk-UA"/>
        </w:rPr>
        <w:t>(голова засідання),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76287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C76287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76287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C76287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76287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C76287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76287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C76287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76287">
        <w:rPr>
          <w:rFonts w:cs="Times New Roman"/>
          <w:sz w:val="28"/>
          <w:szCs w:val="28"/>
          <w:lang w:val="uk-UA"/>
        </w:rPr>
        <w:t>Сас</w:t>
      </w:r>
      <w:proofErr w:type="spellEnd"/>
      <w:r w:rsidRPr="00C76287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76287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C76287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76287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C76287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C76287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C76287">
        <w:rPr>
          <w:rFonts w:cs="Times New Roman"/>
          <w:sz w:val="28"/>
          <w:szCs w:val="28"/>
          <w:lang w:val="uk-UA"/>
        </w:rPr>
        <w:t>,</w:t>
      </w:r>
    </w:p>
    <w:p w:rsidR="00C76287" w:rsidRPr="00C76287" w:rsidRDefault="00C7628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056AA7" w:rsidRPr="00BA7E6E" w:rsidRDefault="00056AA7" w:rsidP="0068232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814C9" w:rsidRPr="002814C9" w:rsidRDefault="004D4137" w:rsidP="0068232F">
      <w:pPr>
        <w:spacing w:line="336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D1029D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D1029D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1029D">
        <w:rPr>
          <w:rFonts w:cs="Times New Roman"/>
          <w:b/>
          <w:sz w:val="28"/>
          <w:szCs w:val="28"/>
          <w:lang w:val="uk-UA"/>
        </w:rPr>
        <w:t xml:space="preserve"> </w:t>
      </w:r>
      <w:r w:rsidRPr="00D1029D">
        <w:rPr>
          <w:rFonts w:cs="Times New Roman"/>
          <w:b/>
          <w:sz w:val="28"/>
          <w:szCs w:val="28"/>
          <w:lang w:val="uk-UA"/>
        </w:rPr>
        <w:br/>
      </w:r>
      <w:r w:rsidR="00BC41A4" w:rsidRPr="00BC41A4">
        <w:rPr>
          <w:rFonts w:cs="Times New Roman"/>
          <w:bCs/>
          <w:sz w:val="28"/>
          <w:szCs w:val="28"/>
          <w:lang w:val="uk-UA"/>
        </w:rPr>
        <w:lastRenderedPageBreak/>
        <w:t xml:space="preserve">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</w:t>
      </w:r>
      <w:r w:rsidR="004F3D68">
        <w:rPr>
          <w:rFonts w:cs="Times New Roman"/>
          <w:bCs/>
          <w:sz w:val="28"/>
          <w:szCs w:val="28"/>
          <w:lang w:val="uk-UA"/>
        </w:rPr>
        <w:t>реформування пенсійної системи</w:t>
      </w:r>
      <w:r w:rsidR="00BC41A4" w:rsidRPr="00BC41A4">
        <w:rPr>
          <w:rFonts w:cs="Times New Roman"/>
          <w:bCs/>
          <w:sz w:val="28"/>
          <w:szCs w:val="28"/>
          <w:lang w:val="uk-UA"/>
        </w:rPr>
        <w:t>“.</w:t>
      </w:r>
    </w:p>
    <w:p w:rsidR="00222450" w:rsidRDefault="00222450" w:rsidP="0068232F">
      <w:pPr>
        <w:shd w:val="clear" w:color="auto" w:fill="FFFFFF"/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D601D" w:rsidRPr="00EF4A45" w:rsidRDefault="00CD601D" w:rsidP="00CD601D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4D4137" w:rsidRPr="00D1029D" w:rsidRDefault="004D4137" w:rsidP="0068232F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Default="00056AA7" w:rsidP="0068232F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Default="00056AA7" w:rsidP="0068232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Default="004D4137" w:rsidP="0068232F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D1029D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82AAC" w:rsidRDefault="00982AAC" w:rsidP="0068232F">
      <w:pPr>
        <w:suppressAutoHyphens/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2 грудня</w:t>
      </w:r>
      <w:r>
        <w:rPr>
          <w:rFonts w:cs="Times New Roman"/>
          <w:sz w:val="28"/>
          <w:szCs w:val="28"/>
          <w:lang w:val="uk-UA"/>
        </w:rPr>
        <w:br/>
        <w:t>2021 року № 286-у/2021 подовжила до 20 січня 2022 року</w:t>
      </w:r>
      <w:r>
        <w:rPr>
          <w:rFonts w:cs="Times New Roman"/>
          <w:bCs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982AAC">
        <w:rPr>
          <w:rFonts w:cs="Times New Roman"/>
          <w:bCs/>
          <w:sz w:val="28"/>
          <w:szCs w:val="28"/>
          <w:lang w:val="uk-UA"/>
        </w:rPr>
        <w:t>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реформування пенсійної системи“.</w:t>
      </w:r>
    </w:p>
    <w:p w:rsidR="004D4137" w:rsidRPr="00D1029D" w:rsidRDefault="004D4137" w:rsidP="0068232F">
      <w:pPr>
        <w:suppressAutoHyphens/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C41A4" w:rsidRPr="00BC41A4">
        <w:rPr>
          <w:rFonts w:cs="Times New Roman"/>
          <w:bCs/>
          <w:sz w:val="28"/>
          <w:szCs w:val="28"/>
          <w:lang w:val="uk-UA"/>
        </w:rPr>
        <w:t xml:space="preserve">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</w:t>
      </w:r>
      <w:r w:rsidR="004F3D68">
        <w:rPr>
          <w:rFonts w:cs="Times New Roman"/>
          <w:bCs/>
          <w:sz w:val="28"/>
          <w:szCs w:val="28"/>
          <w:lang w:val="uk-UA"/>
        </w:rPr>
        <w:t>реформування пенсійної системи</w:t>
      </w:r>
      <w:r w:rsidR="00BC41A4" w:rsidRPr="00BC41A4">
        <w:rPr>
          <w:rFonts w:cs="Times New Roman"/>
          <w:bCs/>
          <w:sz w:val="28"/>
          <w:szCs w:val="28"/>
          <w:lang w:val="uk-UA"/>
        </w:rPr>
        <w:t>“</w:t>
      </w:r>
      <w:r w:rsidR="002814C9" w:rsidRPr="002814C9">
        <w:rPr>
          <w:rFonts w:cs="Times New Roman"/>
          <w:bCs/>
          <w:sz w:val="28"/>
          <w:szCs w:val="28"/>
          <w:lang w:val="uk-UA"/>
        </w:rPr>
        <w:t xml:space="preserve"> </w:t>
      </w:r>
      <w:r w:rsidRPr="00D1029D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D1029D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C41A4">
        <w:rPr>
          <w:rFonts w:eastAsia="Times New Roman" w:cs="Times New Roman"/>
          <w:sz w:val="28"/>
          <w:szCs w:val="28"/>
          <w:lang w:val="uk-UA" w:bidi="ar-SA"/>
        </w:rPr>
        <w:t>3 листопада</w:t>
      </w:r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 2021 року судді Конституційного Суду України </w:t>
      </w:r>
      <w:proofErr w:type="spellStart"/>
      <w:r w:rsidRPr="00D1029D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4D4137" w:rsidRPr="00D1029D" w:rsidRDefault="00FE340A" w:rsidP="0068232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4D4137" w:rsidRPr="00D1029D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07526" w:rsidRDefault="00607526" w:rsidP="0068232F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Default="00056AA7" w:rsidP="0068232F">
      <w:pPr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Default="00056AA7" w:rsidP="0068232F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D4137" w:rsidRDefault="004D4137" w:rsidP="0068232F">
      <w:pPr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4D4137">
        <w:rPr>
          <w:rFonts w:cs="Times New Roman"/>
          <w:sz w:val="28"/>
          <w:szCs w:val="28"/>
          <w:lang w:val="uk-UA"/>
        </w:rPr>
        <w:t xml:space="preserve">подовжити до </w:t>
      </w:r>
      <w:r w:rsidR="00E83EEC">
        <w:rPr>
          <w:rFonts w:cs="Times New Roman"/>
          <w:sz w:val="28"/>
          <w:szCs w:val="28"/>
          <w:lang w:val="uk-UA"/>
        </w:rPr>
        <w:t>18</w:t>
      </w:r>
      <w:r w:rsidR="0068232F">
        <w:rPr>
          <w:rFonts w:cs="Times New Roman"/>
          <w:sz w:val="28"/>
          <w:szCs w:val="28"/>
          <w:lang w:val="uk-UA"/>
        </w:rPr>
        <w:t xml:space="preserve"> лютого 2022 </w:t>
      </w:r>
      <w:r w:rsidRPr="004D4137">
        <w:rPr>
          <w:rFonts w:cs="Times New Roman"/>
          <w:sz w:val="28"/>
          <w:szCs w:val="28"/>
          <w:lang w:val="uk-UA"/>
        </w:rPr>
        <w:t>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607526" w:rsidRPr="00607526">
        <w:rPr>
          <w:rFonts w:cs="Times New Roman"/>
          <w:sz w:val="28"/>
          <w:szCs w:val="28"/>
        </w:rPr>
        <w:t xml:space="preserve"> </w:t>
      </w:r>
      <w:r w:rsidR="00607526">
        <w:rPr>
          <w:rFonts w:cs="Times New Roman"/>
          <w:sz w:val="28"/>
          <w:szCs w:val="28"/>
          <w:lang w:val="uk-UA"/>
        </w:rPr>
        <w:t>у справі</w:t>
      </w:r>
      <w:r w:rsidRPr="004D4137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4D4137">
        <w:rPr>
          <w:rFonts w:cs="Times New Roman"/>
          <w:b/>
          <w:sz w:val="28"/>
          <w:szCs w:val="28"/>
          <w:lang w:val="uk-UA"/>
        </w:rPr>
        <w:t xml:space="preserve"> </w:t>
      </w:r>
      <w:r w:rsidR="00BC41A4" w:rsidRPr="00BC41A4">
        <w:rPr>
          <w:rFonts w:cs="Times New Roman"/>
          <w:bCs/>
          <w:sz w:val="28"/>
          <w:szCs w:val="28"/>
          <w:lang w:val="uk-UA"/>
        </w:rPr>
        <w:t xml:space="preserve">Петренка Віктора Олексійовича щодо відповідності Конституції України (конституційності) положень статті 2 Закону України „Про заходи щодо законодавчого забезпечення реформування пенсійної </w:t>
      </w:r>
      <w:r w:rsidR="004F3D68">
        <w:rPr>
          <w:rFonts w:cs="Times New Roman"/>
          <w:bCs/>
          <w:sz w:val="28"/>
          <w:szCs w:val="28"/>
          <w:lang w:val="uk-UA"/>
        </w:rPr>
        <w:t>системи</w:t>
      </w:r>
      <w:r w:rsidR="00BC41A4" w:rsidRPr="00BC41A4">
        <w:rPr>
          <w:rFonts w:cs="Times New Roman"/>
          <w:bCs/>
          <w:sz w:val="28"/>
          <w:szCs w:val="28"/>
          <w:lang w:val="uk-UA"/>
        </w:rPr>
        <w:t>“</w:t>
      </w:r>
      <w:r w:rsidR="0044440A">
        <w:rPr>
          <w:rFonts w:cs="Times New Roman"/>
          <w:bCs/>
          <w:sz w:val="28"/>
          <w:szCs w:val="28"/>
          <w:lang w:val="uk-UA"/>
        </w:rPr>
        <w:t>.</w:t>
      </w:r>
      <w:r w:rsidR="002814C9" w:rsidRPr="002814C9">
        <w:rPr>
          <w:rFonts w:cs="Times New Roman"/>
          <w:bCs/>
          <w:sz w:val="28"/>
          <w:szCs w:val="28"/>
          <w:lang w:val="uk-UA"/>
        </w:rPr>
        <w:t xml:space="preserve"> </w:t>
      </w:r>
    </w:p>
    <w:p w:rsidR="0068232F" w:rsidRDefault="0068232F" w:rsidP="0068232F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C47FD" w:rsidRDefault="004C47FD" w:rsidP="0068232F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C47FD" w:rsidRDefault="004C47FD" w:rsidP="0068232F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C47FD" w:rsidRPr="000902F8" w:rsidRDefault="004C47FD" w:rsidP="004C47FD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C47FD" w:rsidRDefault="004C47FD" w:rsidP="004C47FD">
      <w:pPr>
        <w:ind w:left="4254"/>
        <w:jc w:val="center"/>
        <w:rPr>
          <w:rFonts w:cs="Times New Roman"/>
          <w:bC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68232F" w:rsidRPr="0068232F" w:rsidRDefault="0068232F" w:rsidP="0068232F">
      <w:pPr>
        <w:ind w:firstLine="709"/>
        <w:jc w:val="both"/>
        <w:rPr>
          <w:rFonts w:cs="Times New Roman"/>
          <w:bCs/>
          <w:sz w:val="2"/>
          <w:szCs w:val="2"/>
          <w:lang w:val="uk-UA"/>
        </w:rPr>
      </w:pPr>
    </w:p>
    <w:sectPr w:rsidR="0068232F" w:rsidRPr="0068232F" w:rsidSect="0068232F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2F" w:rsidRDefault="0068232F" w:rsidP="0068232F">
      <w:r>
        <w:separator/>
      </w:r>
    </w:p>
  </w:endnote>
  <w:endnote w:type="continuationSeparator" w:id="0">
    <w:p w:rsidR="0068232F" w:rsidRDefault="0068232F" w:rsidP="006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F" w:rsidRPr="0068232F" w:rsidRDefault="0068232F">
    <w:pPr>
      <w:pStyle w:val="a7"/>
      <w:rPr>
        <w:sz w:val="10"/>
        <w:szCs w:val="10"/>
      </w:rPr>
    </w:pPr>
    <w:r w:rsidRPr="0068232F">
      <w:rPr>
        <w:sz w:val="10"/>
        <w:szCs w:val="10"/>
      </w:rPr>
      <w:fldChar w:fldCharType="begin"/>
    </w:r>
    <w:r w:rsidRPr="0068232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8232F">
      <w:rPr>
        <w:sz w:val="10"/>
        <w:szCs w:val="10"/>
      </w:rPr>
      <w:fldChar w:fldCharType="separate"/>
    </w:r>
    <w:r w:rsidR="004C47FD">
      <w:rPr>
        <w:rFonts w:cs="Arial Unicode MS"/>
        <w:noProof/>
        <w:sz w:val="10"/>
        <w:szCs w:val="10"/>
        <w:lang w:val="uk-UA"/>
      </w:rPr>
      <w:t>G:\2022\Suddi\Uhvala VP\28.docx</w:t>
    </w:r>
    <w:r w:rsidRPr="0068232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F" w:rsidRPr="0068232F" w:rsidRDefault="0068232F">
    <w:pPr>
      <w:pStyle w:val="a7"/>
      <w:rPr>
        <w:sz w:val="10"/>
        <w:szCs w:val="10"/>
      </w:rPr>
    </w:pPr>
    <w:r w:rsidRPr="0068232F">
      <w:rPr>
        <w:sz w:val="10"/>
        <w:szCs w:val="10"/>
      </w:rPr>
      <w:fldChar w:fldCharType="begin"/>
    </w:r>
    <w:r w:rsidRPr="0068232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68232F">
      <w:rPr>
        <w:sz w:val="10"/>
        <w:szCs w:val="10"/>
      </w:rPr>
      <w:fldChar w:fldCharType="separate"/>
    </w:r>
    <w:r w:rsidR="004C47FD">
      <w:rPr>
        <w:rFonts w:cs="Arial Unicode MS"/>
        <w:noProof/>
        <w:sz w:val="10"/>
        <w:szCs w:val="10"/>
        <w:lang w:val="uk-UA"/>
      </w:rPr>
      <w:t>G:\2022\Suddi\Uhvala VP\28.docx</w:t>
    </w:r>
    <w:r w:rsidRPr="0068232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2F" w:rsidRDefault="0068232F" w:rsidP="0068232F">
      <w:r>
        <w:separator/>
      </w:r>
    </w:p>
  </w:footnote>
  <w:footnote w:type="continuationSeparator" w:id="0">
    <w:p w:rsidR="0068232F" w:rsidRDefault="0068232F" w:rsidP="006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080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8232F" w:rsidRPr="0068232F" w:rsidRDefault="0068232F">
        <w:pPr>
          <w:pStyle w:val="a5"/>
          <w:jc w:val="center"/>
          <w:rPr>
            <w:sz w:val="28"/>
            <w:szCs w:val="28"/>
          </w:rPr>
        </w:pPr>
        <w:r w:rsidRPr="0068232F">
          <w:rPr>
            <w:sz w:val="28"/>
            <w:szCs w:val="28"/>
          </w:rPr>
          <w:fldChar w:fldCharType="begin"/>
        </w:r>
        <w:r w:rsidRPr="0068232F">
          <w:rPr>
            <w:sz w:val="28"/>
            <w:szCs w:val="28"/>
          </w:rPr>
          <w:instrText>PAGE   \* MERGEFORMAT</w:instrText>
        </w:r>
        <w:r w:rsidRPr="0068232F">
          <w:rPr>
            <w:sz w:val="28"/>
            <w:szCs w:val="28"/>
          </w:rPr>
          <w:fldChar w:fldCharType="separate"/>
        </w:r>
        <w:r w:rsidR="004C47FD">
          <w:rPr>
            <w:noProof/>
            <w:sz w:val="28"/>
            <w:szCs w:val="28"/>
          </w:rPr>
          <w:t>2</w:t>
        </w:r>
        <w:r w:rsidRPr="0068232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C3733"/>
    <w:rsid w:val="000C7AB0"/>
    <w:rsid w:val="000F07BB"/>
    <w:rsid w:val="001212C4"/>
    <w:rsid w:val="002021F2"/>
    <w:rsid w:val="00222450"/>
    <w:rsid w:val="00241D03"/>
    <w:rsid w:val="002814C9"/>
    <w:rsid w:val="002B5B7B"/>
    <w:rsid w:val="002B6A14"/>
    <w:rsid w:val="002F26A2"/>
    <w:rsid w:val="003D3D57"/>
    <w:rsid w:val="0041019D"/>
    <w:rsid w:val="00427F64"/>
    <w:rsid w:val="0044440A"/>
    <w:rsid w:val="0046563A"/>
    <w:rsid w:val="00467B3F"/>
    <w:rsid w:val="00493CFD"/>
    <w:rsid w:val="004A5DA5"/>
    <w:rsid w:val="004C47FD"/>
    <w:rsid w:val="004D4137"/>
    <w:rsid w:val="004F3D68"/>
    <w:rsid w:val="00560812"/>
    <w:rsid w:val="00576FC2"/>
    <w:rsid w:val="005B2EE2"/>
    <w:rsid w:val="005C7E77"/>
    <w:rsid w:val="005E4371"/>
    <w:rsid w:val="006004D0"/>
    <w:rsid w:val="00607526"/>
    <w:rsid w:val="00657421"/>
    <w:rsid w:val="0068232F"/>
    <w:rsid w:val="00773C9E"/>
    <w:rsid w:val="007A4771"/>
    <w:rsid w:val="007F0049"/>
    <w:rsid w:val="0086255E"/>
    <w:rsid w:val="00881C3D"/>
    <w:rsid w:val="008908FD"/>
    <w:rsid w:val="008C1E56"/>
    <w:rsid w:val="008E5AF5"/>
    <w:rsid w:val="009769FF"/>
    <w:rsid w:val="00982AAC"/>
    <w:rsid w:val="009878D4"/>
    <w:rsid w:val="00A441D4"/>
    <w:rsid w:val="00A6793B"/>
    <w:rsid w:val="00B80E79"/>
    <w:rsid w:val="00B81436"/>
    <w:rsid w:val="00BA7E6E"/>
    <w:rsid w:val="00BC41A4"/>
    <w:rsid w:val="00C6310F"/>
    <w:rsid w:val="00C73AAC"/>
    <w:rsid w:val="00C76287"/>
    <w:rsid w:val="00CB00FE"/>
    <w:rsid w:val="00CD601D"/>
    <w:rsid w:val="00CD7918"/>
    <w:rsid w:val="00D20033"/>
    <w:rsid w:val="00D24910"/>
    <w:rsid w:val="00D56921"/>
    <w:rsid w:val="00DB796D"/>
    <w:rsid w:val="00DB7B7A"/>
    <w:rsid w:val="00DD1414"/>
    <w:rsid w:val="00E17551"/>
    <w:rsid w:val="00E20DFA"/>
    <w:rsid w:val="00E83EEC"/>
    <w:rsid w:val="00EA12D3"/>
    <w:rsid w:val="00EB5B5F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6E1A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8232F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68232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68232F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68232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8232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68232F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2022-01-20T10:39:00Z</cp:lastPrinted>
  <dcterms:created xsi:type="dcterms:W3CDTF">2022-01-12T12:34:00Z</dcterms:created>
  <dcterms:modified xsi:type="dcterms:W3CDTF">2022-01-20T10:40:00Z</dcterms:modified>
</cp:coreProperties>
</file>